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56A44" w14:textId="12691D59" w:rsidR="00A03C1E" w:rsidRPr="002B1E59" w:rsidRDefault="00FF5502" w:rsidP="002B1E59">
      <w:pPr>
        <w:ind w:left="43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F5502">
        <w:rPr>
          <w:rFonts w:ascii="Arial" w:hAnsi="Arial" w:cs="Arial"/>
          <w:b/>
          <w:bCs/>
          <w:sz w:val="32"/>
          <w:szCs w:val="32"/>
        </w:rPr>
        <w:t>TypeScrip</w:t>
      </w:r>
      <w:r w:rsidR="002B1E59">
        <w:rPr>
          <w:rFonts w:ascii="Arial" w:hAnsi="Arial" w:cs="Arial"/>
          <w:b/>
          <w:bCs/>
          <w:sz w:val="32"/>
          <w:szCs w:val="32"/>
        </w:rPr>
        <w:t>t</w:t>
      </w:r>
    </w:p>
    <w:p w14:paraId="5DF8F16B" w14:textId="1CB918B4" w:rsidR="00C76F24" w:rsidRDefault="009638FF" w:rsidP="00A03C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C31C2" wp14:editId="4ACBD69D">
            <wp:extent cx="5286375" cy="853440"/>
            <wp:effectExtent l="0" t="0" r="0" b="0"/>
            <wp:docPr id="1174834690" name="Picture 1" descr="A diagram of a typewri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4690" name="Picture 1" descr="A diagram of a typewri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60C" w14:textId="565D7FA8" w:rsidR="00001277" w:rsidRDefault="00001277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TypeScript is a superset of JavaScript </w:t>
      </w:r>
      <w:r w:rsidR="00B27E44">
        <w:rPr>
          <w:rFonts w:ascii="Times New Roman" w:hAnsi="Times New Roman" w:cs="Times New Roman"/>
          <w:sz w:val="24"/>
          <w:szCs w:val="24"/>
        </w:rPr>
        <w:t>by adding static type definitions</w:t>
      </w:r>
      <w:r w:rsidR="00C25AA5">
        <w:rPr>
          <w:rFonts w:ascii="Times New Roman" w:hAnsi="Times New Roman" w:cs="Times New Roman"/>
          <w:sz w:val="24"/>
          <w:szCs w:val="24"/>
        </w:rPr>
        <w:t>.</w:t>
      </w:r>
    </w:p>
    <w:p w14:paraId="559D97FD" w14:textId="06377E4D" w:rsidR="00C25AA5" w:rsidRDefault="000512D6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 helps developers to catch the errors early through type checking</w:t>
      </w:r>
      <w:r w:rsidR="002029C3">
        <w:rPr>
          <w:rFonts w:ascii="Times New Roman" w:hAnsi="Times New Roman" w:cs="Times New Roman"/>
          <w:sz w:val="24"/>
          <w:szCs w:val="24"/>
        </w:rPr>
        <w:t xml:space="preserve"> at compile time</w:t>
      </w:r>
      <w:r>
        <w:rPr>
          <w:rFonts w:ascii="Times New Roman" w:hAnsi="Times New Roman" w:cs="Times New Roman"/>
          <w:sz w:val="24"/>
          <w:szCs w:val="24"/>
        </w:rPr>
        <w:t xml:space="preserve"> and it facilitates the development of large scale applications with improved code quality and maintainability.</w:t>
      </w:r>
      <w:r w:rsidR="00F37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E46C1" w14:textId="0C22C4A6" w:rsidR="00DE3641" w:rsidRPr="005D1D46" w:rsidRDefault="00F374E4" w:rsidP="005D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install typescript </w:t>
      </w:r>
      <w:r w:rsidRPr="00F374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7DF">
        <w:rPr>
          <w:rFonts w:ascii="Times New Roman" w:hAnsi="Times New Roman" w:cs="Times New Roman"/>
          <w:sz w:val="24"/>
          <w:szCs w:val="24"/>
        </w:rPr>
        <w:t>installs typescript</w:t>
      </w:r>
      <w:r w:rsidR="005D1D46">
        <w:rPr>
          <w:rFonts w:ascii="Times New Roman" w:hAnsi="Times New Roman" w:cs="Times New Roman"/>
          <w:sz w:val="24"/>
          <w:szCs w:val="24"/>
        </w:rPr>
        <w:t xml:space="preserve"> OR </w:t>
      </w:r>
      <w:r w:rsidR="00DE3641" w:rsidRPr="005D1D46">
        <w:rPr>
          <w:rFonts w:ascii="Times New Roman" w:hAnsi="Times New Roman" w:cs="Times New Roman"/>
          <w:sz w:val="24"/>
          <w:szCs w:val="24"/>
        </w:rPr>
        <w:t>npm install –global typescript@5.5.2</w:t>
      </w:r>
    </w:p>
    <w:p w14:paraId="258090DF" w14:textId="7A8FC514" w:rsidR="000512D6" w:rsidRDefault="00DE36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3641">
        <w:rPr>
          <w:rFonts w:ascii="Times New Roman" w:hAnsi="Times New Roman" w:cs="Times New Roman"/>
          <w:sz w:val="24"/>
          <w:szCs w:val="24"/>
        </w:rPr>
        <w:t xml:space="preserve">npx --package typescript tsc </w:t>
      </w:r>
      <w:r w:rsidR="002B5A41">
        <w:rPr>
          <w:rFonts w:ascii="Times New Roman" w:hAnsi="Times New Roman" w:cs="Times New Roman"/>
          <w:sz w:val="24"/>
          <w:szCs w:val="24"/>
        </w:rPr>
        <w:t>–</w:t>
      </w:r>
      <w:r w:rsidRPr="00DE3641">
        <w:rPr>
          <w:rFonts w:ascii="Times New Roman" w:hAnsi="Times New Roman" w:cs="Times New Roman"/>
          <w:sz w:val="24"/>
          <w:szCs w:val="24"/>
        </w:rPr>
        <w:t>init</w:t>
      </w:r>
      <w:r w:rsidR="002B5A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5872" w14:textId="3D7E87D5" w:rsidR="002B5A41" w:rsidRDefault="002B5A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npx tsc –verison </w:t>
      </w:r>
      <w:r w:rsidRPr="002B5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will give u the typescript version installed</w:t>
      </w:r>
    </w:p>
    <w:p w14:paraId="0CBECD51" w14:textId="1BC2697E" w:rsidR="002B5A41" w:rsidRDefault="002B5A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ts file and npx tsc &lt;filename&gt;.ts </w:t>
      </w:r>
      <w:r w:rsidRPr="002B5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create</w:t>
      </w:r>
      <w:r w:rsidR="00400166">
        <w:rPr>
          <w:rFonts w:ascii="Times New Roman" w:hAnsi="Times New Roman" w:cs="Times New Roman"/>
          <w:sz w:val="24"/>
          <w:szCs w:val="24"/>
        </w:rPr>
        <w:t xml:space="preserve"> &lt;filename&gt;.js </w:t>
      </w:r>
    </w:p>
    <w:p w14:paraId="2F17CFC2" w14:textId="6DC0E67B" w:rsidR="00331D7B" w:rsidRDefault="00331D7B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js file is created we can execute in two ways:</w:t>
      </w:r>
    </w:p>
    <w:p w14:paraId="4C480F37" w14:textId="18F52281" w:rsidR="00331D7B" w:rsidRDefault="00331D7B" w:rsidP="00331D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html and call this JS from it and run the html in browser</w:t>
      </w:r>
    </w:p>
    <w:p w14:paraId="21BD56D3" w14:textId="622A1242" w:rsidR="00B94E01" w:rsidRPr="00867FEC" w:rsidRDefault="00331D7B" w:rsidP="00B94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command </w:t>
      </w:r>
      <w:r w:rsidRPr="00331D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00">
        <w:rPr>
          <w:rFonts w:ascii="Times New Roman" w:hAnsi="Times New Roman" w:cs="Times New Roman"/>
          <w:i/>
          <w:iCs/>
          <w:sz w:val="24"/>
          <w:szCs w:val="24"/>
        </w:rPr>
        <w:t>node &lt;filename&gt;.js</w:t>
      </w:r>
      <w:r w:rsidR="00540500">
        <w:rPr>
          <w:rFonts w:ascii="Times New Roman" w:hAnsi="Times New Roman" w:cs="Times New Roman"/>
          <w:sz w:val="24"/>
          <w:szCs w:val="24"/>
        </w:rPr>
        <w:t xml:space="preserve">   This will execute and run the command there itself.</w:t>
      </w:r>
    </w:p>
    <w:p w14:paraId="47ACB8BC" w14:textId="5BC41E46" w:rsidR="00B94E01" w:rsidRDefault="00867FEC" w:rsidP="00B94E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94E01">
        <w:rPr>
          <w:rFonts w:ascii="Times New Roman" w:hAnsi="Times New Roman" w:cs="Times New Roman"/>
          <w:sz w:val="24"/>
          <w:szCs w:val="24"/>
        </w:rPr>
        <w:t xml:space="preserve">ublic id : number </w:t>
      </w:r>
      <w:r w:rsidR="00B94E01" w:rsidRPr="00B94E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4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called </w:t>
      </w:r>
      <w:r w:rsidRPr="00867FEC">
        <w:rPr>
          <w:rFonts w:ascii="Times New Roman" w:hAnsi="Times New Roman" w:cs="Times New Roman"/>
          <w:i/>
          <w:iCs/>
          <w:sz w:val="24"/>
          <w:szCs w:val="24"/>
        </w:rPr>
        <w:t>type annotation</w:t>
      </w:r>
      <w:r w:rsidR="001521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21E6">
        <w:rPr>
          <w:rFonts w:ascii="Times New Roman" w:hAnsi="Times New Roman" w:cs="Times New Roman"/>
          <w:sz w:val="24"/>
          <w:szCs w:val="24"/>
        </w:rPr>
        <w:t xml:space="preserve">which tells TypeScript compiler that </w:t>
      </w:r>
      <w:r w:rsidR="001521E6" w:rsidRPr="001521E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1521E6">
        <w:rPr>
          <w:rFonts w:ascii="Times New Roman" w:hAnsi="Times New Roman" w:cs="Times New Roman"/>
          <w:sz w:val="24"/>
          <w:szCs w:val="24"/>
        </w:rPr>
        <w:t xml:space="preserve"> property can only be assigned </w:t>
      </w:r>
      <w:r w:rsidR="001521E6" w:rsidRPr="001521E6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="001521E6">
        <w:rPr>
          <w:rFonts w:ascii="Times New Roman" w:hAnsi="Times New Roman" w:cs="Times New Roman"/>
          <w:sz w:val="24"/>
          <w:szCs w:val="24"/>
        </w:rPr>
        <w:t xml:space="preserve"> type.</w:t>
      </w:r>
      <w:r w:rsidR="00390618">
        <w:rPr>
          <w:rFonts w:ascii="Times New Roman" w:hAnsi="Times New Roman" w:cs="Times New Roman"/>
          <w:sz w:val="24"/>
          <w:szCs w:val="24"/>
        </w:rPr>
        <w:t xml:space="preserve"> Typescript </w:t>
      </w:r>
      <w:r w:rsidR="00390618">
        <w:rPr>
          <w:rFonts w:ascii="Times New Roman" w:hAnsi="Times New Roman" w:cs="Times New Roman"/>
          <w:sz w:val="24"/>
          <w:szCs w:val="24"/>
        </w:rPr>
        <w:tab/>
        <w:t>assumes all the methods and properties are public by default unless specified otherwise.</w:t>
      </w:r>
    </w:p>
    <w:p w14:paraId="73885030" w14:textId="69A38682" w:rsidR="007035DE" w:rsidRPr="009609C1" w:rsidRDefault="007035DE" w:rsidP="00B94E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npm install @babel/plugin-transform-modules-commonjs </w:t>
      </w:r>
    </w:p>
    <w:p w14:paraId="2CAADE3B" w14:textId="65C99E4F" w:rsidR="009609C1" w:rsidRDefault="009609C1" w:rsidP="00960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9C1">
        <w:rPr>
          <w:rFonts w:ascii="Times New Roman" w:hAnsi="Times New Roman" w:cs="Times New Roman"/>
          <w:i/>
          <w:iCs/>
          <w:sz w:val="24"/>
          <w:szCs w:val="24"/>
        </w:rPr>
        <w:t>node &lt;filename&gt;.js</w:t>
      </w:r>
      <w:r w:rsidRPr="009609C1">
        <w:rPr>
          <w:rFonts w:ascii="Times New Roman" w:hAnsi="Times New Roman" w:cs="Times New Roman"/>
          <w:sz w:val="24"/>
          <w:szCs w:val="24"/>
        </w:rPr>
        <w:t xml:space="preserve"> command is used to execute javascript code</w:t>
      </w:r>
      <w:r>
        <w:rPr>
          <w:rFonts w:ascii="Times New Roman" w:hAnsi="Times New Roman" w:cs="Times New Roman"/>
          <w:sz w:val="24"/>
          <w:szCs w:val="24"/>
        </w:rPr>
        <w:t xml:space="preserve"> as node itself is a javascript engine</w:t>
      </w:r>
    </w:p>
    <w:p w14:paraId="44ED1524" w14:textId="04B26D22" w:rsidR="009609C1" w:rsidRDefault="00685E0A" w:rsidP="00960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B5D">
        <w:rPr>
          <w:rFonts w:ascii="Times New Roman" w:hAnsi="Times New Roman" w:cs="Times New Roman"/>
          <w:b/>
          <w:bCs/>
          <w:sz w:val="24"/>
          <w:szCs w:val="24"/>
        </w:rPr>
        <w:t>TypeScript Compiler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9D706F" w14:textId="01BE274E" w:rsidR="00685E0A" w:rsidRDefault="00152DF0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init –yes </w:t>
      </w:r>
      <w:r w:rsidRPr="00152D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packages.json in the folder</w:t>
      </w:r>
    </w:p>
    <w:p w14:paraId="6AFFBCAD" w14:textId="6995AAE5" w:rsidR="00152DF0" w:rsidRDefault="00996376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install –save-dev </w:t>
      </w:r>
      <w:hyperlink r:id="rId6" w:history="1">
        <w:r w:rsidRPr="005D731B">
          <w:rPr>
            <w:rStyle w:val="Hyperlink"/>
            <w:rFonts w:ascii="Times New Roman" w:hAnsi="Times New Roman" w:cs="Times New Roman"/>
            <w:sz w:val="24"/>
            <w:szCs w:val="24"/>
          </w:rPr>
          <w:t>typescript@5.0.2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Here ‘—save-dev’ tells NPM that these are packages that are used for development not for application.</w:t>
      </w:r>
    </w:p>
    <w:p w14:paraId="37605487" w14:textId="54A4FCF4" w:rsidR="00996376" w:rsidRDefault="00996376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install –save-dev </w:t>
      </w:r>
      <w:hyperlink r:id="rId7" w:history="1">
        <w:r w:rsidRPr="005D731B">
          <w:rPr>
            <w:rStyle w:val="Hyperlink"/>
            <w:rFonts w:ascii="Times New Roman" w:hAnsi="Times New Roman" w:cs="Times New Roman"/>
            <w:sz w:val="24"/>
            <w:szCs w:val="24"/>
          </w:rPr>
          <w:t>tsc-watch@6.0.0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installs tsc-watch</w:t>
      </w:r>
    </w:p>
    <w:p w14:paraId="325C9AD8" w14:textId="24E88EF0" w:rsidR="009F2A18" w:rsidRDefault="009F2A18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npx tsc –init </w:t>
      </w:r>
      <w:r w:rsidRPr="009F2A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creates tsconfig.json </w:t>
      </w:r>
    </w:p>
    <w:p w14:paraId="75F9B0FD" w14:textId="78ED81EF" w:rsidR="00055257" w:rsidRDefault="00055257" w:rsidP="000552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34BB2" wp14:editId="33CCC6CB">
            <wp:extent cx="1546860" cy="1122346"/>
            <wp:effectExtent l="0" t="0" r="0" b="0"/>
            <wp:docPr id="86839017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90176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120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Once tsconfig.json is added run the </w:t>
      </w:r>
      <w:r w:rsidRPr="00055257">
        <w:rPr>
          <w:rFonts w:ascii="Times New Roman" w:hAnsi="Times New Roman" w:cs="Times New Roman"/>
          <w:b/>
          <w:bCs/>
          <w:sz w:val="24"/>
          <w:szCs w:val="24"/>
        </w:rPr>
        <w:t>npx tsc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so that ‘dist’ folder gets created.</w:t>
      </w:r>
    </w:p>
    <w:p w14:paraId="00388CC0" w14:textId="078694AA" w:rsidR="00BB3BAD" w:rsidRDefault="00BB3BAD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1F188" wp14:editId="7063DBA4">
            <wp:extent cx="7589520" cy="3007360"/>
            <wp:effectExtent l="0" t="0" r="0" b="0"/>
            <wp:docPr id="892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205" w14:textId="40927780" w:rsidR="00BB3BAD" w:rsidRDefault="000E1A38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npx tsc –watch </w:t>
      </w:r>
      <w:r w:rsidRPr="000E1A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watches the specified .ts files (from the folder specified in tsconfig) and keeps generating js file. </w:t>
      </w:r>
    </w:p>
    <w:p w14:paraId="571FF73F" w14:textId="732498FE" w:rsidR="000E1A38" w:rsidRDefault="00DB6878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npx tsc-watch –onsuccess “node dist/index.js” </w:t>
      </w:r>
      <w:r w:rsidRPr="00DB68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watches the specified ts file and also compiles the specified js file.</w:t>
      </w:r>
    </w:p>
    <w:p w14:paraId="64C004E9" w14:textId="1CCEE747" w:rsidR="00DB6878" w:rsidRDefault="00FF2530" w:rsidP="00BB3B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530">
        <w:rPr>
          <w:rFonts w:ascii="Times New Roman" w:hAnsi="Times New Roman" w:cs="Times New Roman"/>
          <w:b/>
          <w:bCs/>
          <w:sz w:val="24"/>
          <w:szCs w:val="24"/>
        </w:rPr>
        <w:t>Annotations: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777A13D" wp14:editId="5C6EA3AC">
            <wp:extent cx="3672840" cy="1063904"/>
            <wp:effectExtent l="0" t="0" r="0" b="0"/>
            <wp:docPr id="9691446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44607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697" cy="10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233894" w14:textId="05797BBC" w:rsidR="00F915B0" w:rsidRDefault="00F915B0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 from above the typescript compiler can infer the type of the variable , like when numericValue is assigned 100 it will be inferred as number and when a string value is getting assigned an error will be shown.</w:t>
      </w:r>
      <w:r>
        <w:rPr>
          <w:noProof/>
        </w:rPr>
        <w:drawing>
          <wp:inline distT="0" distB="0" distL="0" distR="0" wp14:anchorId="7229E673" wp14:editId="49CACC29">
            <wp:extent cx="4541520" cy="457200"/>
            <wp:effectExtent l="0" t="0" r="0" b="0"/>
            <wp:docPr id="27177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702" cy="45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333C" w14:textId="6F1BC053" w:rsidR="00241E7E" w:rsidRDefault="00616182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 compiler can also infer the type of a function by inferring the type the function returns</w:t>
      </w:r>
      <w:r w:rsidR="00202FA1">
        <w:rPr>
          <w:rFonts w:ascii="Times New Roman" w:hAnsi="Times New Roman" w:cs="Times New Roman"/>
          <w:sz w:val="24"/>
          <w:szCs w:val="24"/>
        </w:rPr>
        <w:t xml:space="preserve"> based on the type it accepts. </w:t>
      </w:r>
    </w:p>
    <w:p w14:paraId="7474E6F1" w14:textId="264A50B8" w:rsidR="00D01563" w:rsidRDefault="00D01563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01563">
        <w:rPr>
          <w:rFonts w:ascii="Times New Roman" w:hAnsi="Times New Roman" w:cs="Times New Roman"/>
          <w:b/>
          <w:bCs/>
          <w:sz w:val="24"/>
          <w:szCs w:val="24"/>
        </w:rPr>
        <w:t>eclaration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10DC7">
        <w:rPr>
          <w:noProof/>
        </w:rPr>
        <w:drawing>
          <wp:inline distT="0" distB="0" distL="0" distR="0" wp14:anchorId="33C9A9A0" wp14:editId="34CCCC1C">
            <wp:extent cx="1584960" cy="1244914"/>
            <wp:effectExtent l="0" t="0" r="0" b="0"/>
            <wp:docPr id="85582269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22696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822" cy="12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DC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10DC7">
        <w:rPr>
          <w:rFonts w:ascii="Times New Roman" w:hAnsi="Times New Roman" w:cs="Times New Roman"/>
          <w:sz w:val="24"/>
          <w:szCs w:val="24"/>
        </w:rPr>
        <w:t xml:space="preserve">The declaration setting tells compiler to generate another file while converting ts file to js file. </w:t>
      </w:r>
    </w:p>
    <w:p w14:paraId="561F3F24" w14:textId="665E9C5A" w:rsidR="0060274F" w:rsidRPr="0060274F" w:rsidRDefault="0060274F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60274F">
        <w:rPr>
          <w:rFonts w:ascii="Times New Roman" w:hAnsi="Times New Roman" w:cs="Times New Roman"/>
          <w:b/>
          <w:bCs/>
          <w:sz w:val="24"/>
          <w:szCs w:val="24"/>
          <w:u w:val="single"/>
        </w:rPr>
        <w:t>ny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Pr="0060274F">
        <w:rPr>
          <w:rFonts w:ascii="Times New Roman" w:hAnsi="Times New Roman" w:cs="Times New Roman"/>
          <w:b/>
          <w:bCs/>
          <w:sz w:val="24"/>
          <w:szCs w:val="24"/>
          <w:u w:val="single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type can hold any value and any operation can be performed on it. We use this type when we want to opt-out type check. We use this when we have a value when we don’t want to type</w:t>
      </w:r>
      <w:r w:rsidR="00D96A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check.</w:t>
      </w:r>
    </w:p>
    <w:p w14:paraId="0858DE20" w14:textId="188ABF2B" w:rsidR="002949B5" w:rsidRDefault="0060274F" w:rsidP="00BB3BAD">
      <w:pPr>
        <w:rPr>
          <w:rFonts w:ascii="Times New Roman" w:hAnsi="Times New Roman" w:cs="Times New Roman"/>
          <w:sz w:val="24"/>
          <w:szCs w:val="24"/>
        </w:rPr>
      </w:pPr>
      <w:r w:rsidRPr="0060274F">
        <w:rPr>
          <w:rFonts w:ascii="Times New Roman" w:hAnsi="Times New Roman" w:cs="Times New Roman"/>
          <w:b/>
          <w:bCs/>
          <w:sz w:val="24"/>
          <w:szCs w:val="24"/>
          <w:u w:val="single"/>
        </w:rPr>
        <w:t>Unknown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74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9B5">
        <w:rPr>
          <w:rFonts w:ascii="Times New Roman" w:hAnsi="Times New Roman" w:cs="Times New Roman"/>
          <w:sz w:val="24"/>
          <w:szCs w:val="24"/>
        </w:rPr>
        <w:t xml:space="preserve">We can also use ‘unknown’ type </w:t>
      </w:r>
      <w:r>
        <w:rPr>
          <w:rFonts w:ascii="Times New Roman" w:hAnsi="Times New Roman" w:cs="Times New Roman"/>
          <w:sz w:val="24"/>
          <w:szCs w:val="24"/>
        </w:rPr>
        <w:t xml:space="preserve">as it can also hold any value </w:t>
      </w:r>
      <w:r w:rsidR="002949B5">
        <w:rPr>
          <w:rFonts w:ascii="Times New Roman" w:hAnsi="Times New Roman" w:cs="Times New Roman"/>
          <w:sz w:val="24"/>
          <w:szCs w:val="24"/>
        </w:rPr>
        <w:t>but if ‘unknown’ type is used we will have to</w:t>
      </w:r>
      <w:r>
        <w:rPr>
          <w:rFonts w:ascii="Times New Roman" w:hAnsi="Times New Roman" w:cs="Times New Roman"/>
          <w:sz w:val="24"/>
          <w:szCs w:val="24"/>
        </w:rPr>
        <w:t xml:space="preserve"> first check for type safety as it ensures type assertion or type guard before any operations are performed.</w:t>
      </w:r>
      <w:r w:rsidR="00D96AF5">
        <w:rPr>
          <w:rFonts w:ascii="Times New Roman" w:hAnsi="Times New Roman" w:cs="Times New Roman"/>
          <w:sz w:val="24"/>
          <w:szCs w:val="24"/>
        </w:rPr>
        <w:t xml:space="preserve"> We can use this type when we want to handle external data or input types only when we want to handle type checks.</w:t>
      </w:r>
    </w:p>
    <w:p w14:paraId="7D28733F" w14:textId="1898AA34" w:rsidR="00D96AF5" w:rsidRDefault="00006B24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710122" wp14:editId="15452B9A">
            <wp:extent cx="3209925" cy="838200"/>
            <wp:effectExtent l="0" t="0" r="9525" b="0"/>
            <wp:docPr id="173697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4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F92">
        <w:rPr>
          <w:noProof/>
        </w:rPr>
        <w:drawing>
          <wp:inline distT="0" distB="0" distL="0" distR="0" wp14:anchorId="33C654E6" wp14:editId="30253961">
            <wp:extent cx="3524250" cy="857250"/>
            <wp:effectExtent l="0" t="0" r="0" b="0"/>
            <wp:docPr id="3964321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3211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F58" w14:textId="2EC221E8" w:rsidR="00A66F5C" w:rsidRPr="00F7110A" w:rsidRDefault="00750E43" w:rsidP="00BB3BAD">
      <w:pPr>
        <w:rPr>
          <w:rFonts w:ascii="Times New Roman" w:hAnsi="Times New Roman" w:cs="Times New Roman"/>
          <w:sz w:val="24"/>
          <w:szCs w:val="24"/>
        </w:rPr>
      </w:pPr>
      <w:r w:rsidRPr="00750E43">
        <w:rPr>
          <w:rFonts w:ascii="Times New Roman" w:hAnsi="Times New Roman" w:cs="Times New Roman"/>
          <w:b/>
          <w:bCs/>
          <w:sz w:val="24"/>
          <w:szCs w:val="24"/>
        </w:rPr>
        <w:t>Implicit Types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711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10A">
        <w:rPr>
          <w:rFonts w:ascii="Times New Roman" w:hAnsi="Times New Roman" w:cs="Times New Roman"/>
          <w:sz w:val="24"/>
          <w:szCs w:val="24"/>
        </w:rPr>
        <w:t xml:space="preserve">The TypeScript compiler will use </w:t>
      </w:r>
      <w:r w:rsidR="00F7110A" w:rsidRPr="00F7110A">
        <w:rPr>
          <w:rFonts w:ascii="Times New Roman" w:hAnsi="Times New Roman" w:cs="Times New Roman"/>
          <w:i/>
          <w:iCs/>
          <w:sz w:val="24"/>
          <w:szCs w:val="24"/>
        </w:rPr>
        <w:t>any</w:t>
      </w:r>
      <w:r w:rsidR="00F711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7110A">
        <w:rPr>
          <w:rFonts w:ascii="Times New Roman" w:hAnsi="Times New Roman" w:cs="Times New Roman"/>
          <w:sz w:val="24"/>
          <w:szCs w:val="24"/>
        </w:rPr>
        <w:t xml:space="preserve">when it is assigning types </w:t>
      </w:r>
      <w:r w:rsidR="00AC1C43">
        <w:rPr>
          <w:rFonts w:ascii="Times New Roman" w:hAnsi="Times New Roman" w:cs="Times New Roman"/>
          <w:sz w:val="24"/>
          <w:szCs w:val="24"/>
        </w:rPr>
        <w:t>implicitly.</w:t>
      </w:r>
      <w:r w:rsidR="00F7110A">
        <w:rPr>
          <w:rFonts w:ascii="Times New Roman" w:hAnsi="Times New Roman" w:cs="Times New Roman"/>
          <w:sz w:val="24"/>
          <w:szCs w:val="24"/>
        </w:rPr>
        <w:t xml:space="preserve"> </w:t>
      </w:r>
      <w:r w:rsidR="00AC1C43">
        <w:rPr>
          <w:rFonts w:ascii="Times New Roman" w:hAnsi="Times New Roman" w:cs="Times New Roman"/>
          <w:sz w:val="24"/>
          <w:szCs w:val="24"/>
        </w:rPr>
        <w:t>If we don’t want typescript to implicitly convert types then set the setting ‘noImplicitAny’ to true.</w:t>
      </w:r>
    </w:p>
    <w:p w14:paraId="4952089F" w14:textId="2C89ECC7" w:rsidR="00750E43" w:rsidRDefault="001416B8" w:rsidP="00BB3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BC8997" wp14:editId="62BDC755">
            <wp:extent cx="2941320" cy="2359520"/>
            <wp:effectExtent l="0" t="0" r="0" b="0"/>
            <wp:docPr id="7549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81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696" cy="23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C43">
        <w:rPr>
          <w:noProof/>
        </w:rPr>
        <w:drawing>
          <wp:inline distT="0" distB="0" distL="0" distR="0" wp14:anchorId="424D5DB8" wp14:editId="2D112400">
            <wp:extent cx="3381375" cy="2305050"/>
            <wp:effectExtent l="0" t="0" r="9525" b="0"/>
            <wp:docPr id="127408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9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FF4E" w14:textId="6A7A3956" w:rsidR="00FD330E" w:rsidRDefault="007E47A0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Unions: </w:t>
      </w:r>
      <w:r>
        <w:rPr>
          <w:rFonts w:ascii="Times New Roman" w:hAnsi="Times New Roman" w:cs="Times New Roman"/>
          <w:sz w:val="24"/>
          <w:szCs w:val="24"/>
        </w:rPr>
        <w:t xml:space="preserve">It is important to understand unions are handled as a type of their own i.e.. only common methods between two different types will be only be available to the ‘union’ type object. </w:t>
      </w:r>
    </w:p>
    <w:p w14:paraId="2C313766" w14:textId="4ADB012E" w:rsidR="007E47A0" w:rsidRDefault="007E47A0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3675E" wp14:editId="3FA545DE">
            <wp:extent cx="2811780" cy="1045662"/>
            <wp:effectExtent l="0" t="0" r="0" b="0"/>
            <wp:docPr id="119279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31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7341" cy="10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B8">
        <w:rPr>
          <w:noProof/>
        </w:rPr>
        <w:drawing>
          <wp:inline distT="0" distB="0" distL="0" distR="0" wp14:anchorId="4EC92717" wp14:editId="5D1A8844">
            <wp:extent cx="2170993" cy="1615440"/>
            <wp:effectExtent l="0" t="0" r="0" b="0"/>
            <wp:docPr id="626306195" name="Picture 1" descr="A diagram of a string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6195" name="Picture 1" descr="A diagram of a stringing syste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8680" cy="16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80A1" w14:textId="69B4A88F" w:rsidR="00293441" w:rsidRDefault="00293441" w:rsidP="00BB3BAD">
      <w:pPr>
        <w:rPr>
          <w:rFonts w:ascii="Times New Roman" w:hAnsi="Times New Roman" w:cs="Times New Roman"/>
          <w:sz w:val="24"/>
          <w:szCs w:val="24"/>
        </w:rPr>
      </w:pPr>
      <w:r w:rsidRPr="00293441">
        <w:rPr>
          <w:rFonts w:ascii="Times New Roman" w:hAnsi="Times New Roman" w:cs="Times New Roman"/>
          <w:b/>
          <w:bCs/>
          <w:sz w:val="24"/>
          <w:szCs w:val="24"/>
        </w:rPr>
        <w:t>Type Assertions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3FBA">
        <w:rPr>
          <w:rFonts w:ascii="Times New Roman" w:hAnsi="Times New Roman" w:cs="Times New Roman"/>
          <w:sz w:val="24"/>
          <w:szCs w:val="24"/>
        </w:rPr>
        <w:t xml:space="preserve">A type assertion tells typescript compiler that to treat a value as a specific type known as </w:t>
      </w:r>
      <w:r w:rsidR="00ED3FBA" w:rsidRPr="00ED3FBA">
        <w:rPr>
          <w:rFonts w:ascii="Times New Roman" w:hAnsi="Times New Roman" w:cs="Times New Roman"/>
          <w:i/>
          <w:iCs/>
          <w:sz w:val="24"/>
          <w:szCs w:val="24"/>
        </w:rPr>
        <w:t>type narrowing</w:t>
      </w:r>
      <w:r w:rsidR="00ED3F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CB1E1" w14:textId="3BC14188" w:rsidR="001E2A1C" w:rsidRDefault="001E2A1C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FBCC07" wp14:editId="7BE95088">
            <wp:extent cx="4061460" cy="653964"/>
            <wp:effectExtent l="0" t="0" r="0" b="0"/>
            <wp:docPr id="105257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7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512" cy="6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DF1" w14:textId="71FA81FA" w:rsidR="001E2A1C" w:rsidRDefault="000E43B2" w:rsidP="00BB3BAD">
      <w:pPr>
        <w:rPr>
          <w:rFonts w:ascii="Times New Roman" w:hAnsi="Times New Roman" w:cs="Times New Roman"/>
          <w:sz w:val="24"/>
          <w:szCs w:val="24"/>
        </w:rPr>
      </w:pPr>
      <w:r w:rsidRPr="000E43B2">
        <w:rPr>
          <w:rFonts w:ascii="Times New Roman" w:hAnsi="Times New Roman" w:cs="Times New Roman"/>
          <w:b/>
          <w:bCs/>
          <w:sz w:val="24"/>
          <w:szCs w:val="24"/>
        </w:rPr>
        <w:t>Null Checks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noProof/>
        </w:rPr>
        <w:drawing>
          <wp:inline distT="0" distB="0" distL="0" distR="0" wp14:anchorId="57AACB92" wp14:editId="1D7B9446">
            <wp:extent cx="1600200" cy="1325006"/>
            <wp:effectExtent l="0" t="0" r="0" b="0"/>
            <wp:docPr id="67126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612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7262" cy="13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Strict null setting tells typescript compiler to not assign any null or undefined type to any other types. </w:t>
      </w:r>
    </w:p>
    <w:p w14:paraId="0B4A1F59" w14:textId="0F288E25" w:rsidR="000B4C0E" w:rsidRDefault="000B4C0E" w:rsidP="00BB3BAD">
      <w:pPr>
        <w:rPr>
          <w:rFonts w:ascii="Times New Roman" w:hAnsi="Times New Roman" w:cs="Times New Roman"/>
          <w:sz w:val="24"/>
          <w:szCs w:val="24"/>
        </w:rPr>
      </w:pPr>
      <w:r w:rsidRPr="000B4C0E">
        <w:rPr>
          <w:rFonts w:ascii="Times New Roman" w:hAnsi="Times New Roman" w:cs="Times New Roman"/>
          <w:b/>
          <w:bCs/>
          <w:sz w:val="24"/>
          <w:szCs w:val="24"/>
        </w:rPr>
        <w:t>Non-Null Assertive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41444">
        <w:rPr>
          <w:rFonts w:ascii="Times New Roman" w:hAnsi="Times New Roman" w:cs="Times New Roman"/>
          <w:sz w:val="24"/>
          <w:szCs w:val="24"/>
        </w:rPr>
        <w:t>A non null value is asserted by applying a ! character after the value which tells the compiler that the result will not null which allows it to assigned to either string | number type</w:t>
      </w:r>
      <w:r w:rsidR="00C4105E">
        <w:rPr>
          <w:rFonts w:ascii="Times New Roman" w:hAnsi="Times New Roman" w:cs="Times New Roman"/>
          <w:sz w:val="24"/>
          <w:szCs w:val="24"/>
        </w:rPr>
        <w:t>.</w:t>
      </w:r>
    </w:p>
    <w:p w14:paraId="7332E4B1" w14:textId="21A0E58F" w:rsidR="00C4105E" w:rsidRDefault="00C4105E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3563F" wp14:editId="13608AAD">
            <wp:extent cx="5181600" cy="542925"/>
            <wp:effectExtent l="0" t="0" r="0" b="9525"/>
            <wp:docPr id="19942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895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9724" w14:textId="2CDF044A" w:rsidR="005F4F87" w:rsidRPr="005F4F87" w:rsidRDefault="005F4F87" w:rsidP="00BB3BAD">
      <w:pPr>
        <w:rPr>
          <w:rFonts w:ascii="Times New Roman" w:hAnsi="Times New Roman" w:cs="Times New Roman"/>
          <w:sz w:val="24"/>
          <w:szCs w:val="24"/>
        </w:rPr>
      </w:pPr>
      <w:r w:rsidRPr="005F4F87">
        <w:rPr>
          <w:rFonts w:ascii="Times New Roman" w:hAnsi="Times New Roman" w:cs="Times New Roman"/>
          <w:b/>
          <w:bCs/>
          <w:sz w:val="24"/>
          <w:szCs w:val="24"/>
        </w:rPr>
        <w:t>Definitive Assertion: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definitive assertion means we are sure that a particular type value is not null or undefined. This is useful when we are certain that a variable has been initialized or assigned a value before being used</w:t>
      </w:r>
    </w:p>
    <w:p w14:paraId="2A5A452D" w14:textId="64E639CF" w:rsidR="005F4F87" w:rsidRPr="005F4F87" w:rsidRDefault="005F4F87" w:rsidP="00BB3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A13AA" wp14:editId="72C12D1B">
            <wp:extent cx="3409950" cy="419100"/>
            <wp:effectExtent l="0" t="0" r="0" b="0"/>
            <wp:docPr id="44806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4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EEB">
        <w:rPr>
          <w:noProof/>
        </w:rPr>
        <w:drawing>
          <wp:inline distT="0" distB="0" distL="0" distR="0" wp14:anchorId="6F44A425" wp14:editId="1691194C">
            <wp:extent cx="4518660" cy="862241"/>
            <wp:effectExtent l="0" t="0" r="0" b="0"/>
            <wp:docPr id="16641128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12883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476" cy="8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D4ED" w14:textId="79B8C81A" w:rsidR="000B34C5" w:rsidRPr="00C41444" w:rsidRDefault="00853EEB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code , element! asserts that </w:t>
      </w:r>
      <w:r w:rsidRPr="00853EEB">
        <w:rPr>
          <w:rFonts w:ascii="Times New Roman" w:hAnsi="Times New Roman" w:cs="Times New Roman"/>
          <w:i/>
          <w:iCs/>
          <w:sz w:val="24"/>
          <w:szCs w:val="24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is definitely not null, allowing us to assign to nonNullElement without typescript complaining about potential null values. </w:t>
      </w:r>
    </w:p>
    <w:p w14:paraId="10EFBFFE" w14:textId="20390350" w:rsidR="0060274F" w:rsidRDefault="00EE37B8" w:rsidP="00BB3BAD">
      <w:pPr>
        <w:rPr>
          <w:noProof/>
        </w:rPr>
      </w:pPr>
      <w:r w:rsidRPr="00EE37B8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37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969D6" wp14:editId="3F31D71C">
            <wp:extent cx="5204460" cy="892516"/>
            <wp:effectExtent l="0" t="0" r="0" b="0"/>
            <wp:docPr id="725472280" name="Picture 1" descr="A diagram of a tax calcul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2280" name="Picture 1" descr="A diagram of a tax calculatio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3057" cy="9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761">
        <w:rPr>
          <w:noProof/>
        </w:rPr>
        <w:t xml:space="preserve"> </w:t>
      </w:r>
      <w:r w:rsidR="001B7761">
        <w:rPr>
          <w:noProof/>
        </w:rPr>
        <w:drawing>
          <wp:inline distT="0" distB="0" distL="0" distR="0" wp14:anchorId="18D64ADC" wp14:editId="7002A18D">
            <wp:extent cx="3457575" cy="295275"/>
            <wp:effectExtent l="0" t="0" r="9525" b="9525"/>
            <wp:docPr id="45066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64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761">
        <w:rPr>
          <w:noProof/>
        </w:rPr>
        <w:t xml:space="preserve"> This tells that if discount is undefined then it will use 0.</w:t>
      </w:r>
    </w:p>
    <w:p w14:paraId="14C1DCED" w14:textId="77777777" w:rsidR="00530434" w:rsidRDefault="00F34B7B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Rest Parameter: </w:t>
      </w:r>
      <w:r w:rsidR="001800BC">
        <w:rPr>
          <w:rFonts w:ascii="Times New Roman" w:hAnsi="Times New Roman" w:cs="Times New Roman"/>
          <w:sz w:val="24"/>
          <w:szCs w:val="24"/>
        </w:rPr>
        <w:t xml:space="preserve"> It allows functions to accept variable number of arguments which are grouped and presented together. </w:t>
      </w:r>
    </w:p>
    <w:p w14:paraId="04D32A90" w14:textId="74D04A37" w:rsidR="00F34B7B" w:rsidRDefault="00530434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BC0C40" wp14:editId="4B8EB570">
            <wp:extent cx="3947160" cy="1145479"/>
            <wp:effectExtent l="0" t="0" r="0" b="0"/>
            <wp:docPr id="354437126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37126" name="Picture 1" descr="A diagram of a func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3436" cy="11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D1E">
        <w:rPr>
          <w:noProof/>
        </w:rPr>
        <w:drawing>
          <wp:inline distT="0" distB="0" distL="0" distR="0" wp14:anchorId="0BFF56D5" wp14:editId="3BE92F03">
            <wp:extent cx="4267200" cy="3107573"/>
            <wp:effectExtent l="0" t="0" r="0" b="0"/>
            <wp:docPr id="119428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82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0540" cy="31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0AF6" w14:textId="67F3EDDE" w:rsidR="00530434" w:rsidRDefault="00573A98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 typescript compiler assigns all the function parameters to be of </w:t>
      </w:r>
      <w:r w:rsidRPr="00573A98">
        <w:rPr>
          <w:rFonts w:ascii="Times New Roman" w:hAnsi="Times New Roman" w:cs="Times New Roman"/>
          <w:i/>
          <w:iCs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type. </w:t>
      </w:r>
    </w:p>
    <w:p w14:paraId="60881380" w14:textId="2DD7030E" w:rsidR="00E842DF" w:rsidRDefault="00E842DF" w:rsidP="00BB3BAD">
      <w:pPr>
        <w:rPr>
          <w:rFonts w:ascii="Times New Roman" w:hAnsi="Times New Roman" w:cs="Times New Roman"/>
          <w:sz w:val="24"/>
          <w:szCs w:val="24"/>
        </w:rPr>
      </w:pPr>
      <w:r w:rsidRPr="00E842DF">
        <w:rPr>
          <w:rFonts w:ascii="Times New Roman" w:hAnsi="Times New Roman" w:cs="Times New Roman"/>
          <w:b/>
          <w:bCs/>
          <w:sz w:val="24"/>
          <w:szCs w:val="24"/>
        </w:rPr>
        <w:t>Assert Function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552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529B">
        <w:rPr>
          <w:rFonts w:ascii="Times New Roman" w:hAnsi="Times New Roman" w:cs="Times New Roman"/>
          <w:sz w:val="24"/>
          <w:szCs w:val="24"/>
        </w:rPr>
        <w:t xml:space="preserve">An assert function evaluates an expression and throws an error if the condition is not true. </w:t>
      </w:r>
      <w:r w:rsidR="00FF23EB">
        <w:rPr>
          <w:rFonts w:ascii="Times New Roman" w:hAnsi="Times New Roman" w:cs="Times New Roman"/>
          <w:sz w:val="24"/>
          <w:szCs w:val="24"/>
        </w:rPr>
        <w:t xml:space="preserve"> A normal function can’t be used as assert function because typescript compiler will not come to know if function is assert or not and it might throw an error like below : </w:t>
      </w:r>
      <w:r w:rsidR="00FF23EB">
        <w:rPr>
          <w:noProof/>
        </w:rPr>
        <w:drawing>
          <wp:inline distT="0" distB="0" distL="0" distR="0" wp14:anchorId="691190D3" wp14:editId="5AC90644">
            <wp:extent cx="2979420" cy="1304533"/>
            <wp:effectExtent l="0" t="0" r="0" b="0"/>
            <wp:docPr id="193803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19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9412" cy="13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AE3">
        <w:rPr>
          <w:rFonts w:ascii="Times New Roman" w:hAnsi="Times New Roman" w:cs="Times New Roman"/>
          <w:sz w:val="24"/>
          <w:szCs w:val="24"/>
        </w:rPr>
        <w:t xml:space="preserve"> Hence we will use syntax “asserts expression” for the function declaration like below:</w:t>
      </w:r>
    </w:p>
    <w:p w14:paraId="1E92C648" w14:textId="77A6EDA3" w:rsidR="008D7AE3" w:rsidRDefault="00B30C9C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A9E0E" wp14:editId="6A8B3B90">
            <wp:extent cx="3208020" cy="1251128"/>
            <wp:effectExtent l="0" t="0" r="0" b="0"/>
            <wp:docPr id="37497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65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5870" cy="12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A07">
        <w:rPr>
          <w:noProof/>
        </w:rPr>
        <w:drawing>
          <wp:inline distT="0" distB="0" distL="0" distR="0" wp14:anchorId="59F77FF9" wp14:editId="2A9D2EE0">
            <wp:extent cx="3680460" cy="1452653"/>
            <wp:effectExtent l="0" t="0" r="0" b="0"/>
            <wp:docPr id="194327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753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4398" cy="14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1F47" w14:textId="0B804A34" w:rsidR="001F6A07" w:rsidRPr="009F7AF0" w:rsidRDefault="00E2525A" w:rsidP="00BB3BAD">
      <w:pPr>
        <w:rPr>
          <w:rFonts w:ascii="Times New Roman" w:hAnsi="Times New Roman" w:cs="Times New Roman"/>
          <w:sz w:val="24"/>
          <w:szCs w:val="24"/>
        </w:rPr>
      </w:pPr>
      <w:r w:rsidRPr="00E2525A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F7AF0">
        <w:rPr>
          <w:noProof/>
        </w:rPr>
        <w:drawing>
          <wp:inline distT="0" distB="0" distL="0" distR="0" wp14:anchorId="00BBA0FC" wp14:editId="640C7F22">
            <wp:extent cx="3314700" cy="1038936"/>
            <wp:effectExtent l="0" t="0" r="0" b="0"/>
            <wp:docPr id="51780804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804" name="Picture 1" descr="A diagram of a numb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1783" cy="10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A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E07B5B" w14:textId="77777777" w:rsidR="00F87BF3" w:rsidRPr="00F87BF3" w:rsidRDefault="00BE59E9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Tuples:</w:t>
      </w:r>
      <w:r w:rsidR="00F87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7BF3">
        <w:rPr>
          <w:rFonts w:ascii="Times New Roman" w:hAnsi="Times New Roman" w:cs="Times New Roman"/>
          <w:sz w:val="24"/>
          <w:szCs w:val="24"/>
        </w:rPr>
        <w:t>These are fixed length arrays where each element can have different datatype.</w:t>
      </w:r>
    </w:p>
    <w:p w14:paraId="4C1E7EA2" w14:textId="2998ED9C" w:rsidR="00EE37B8" w:rsidRDefault="00F87BF3" w:rsidP="00F87BF3">
      <w:pPr>
        <w:rPr>
          <w:rFonts w:ascii="Times New Roman" w:hAnsi="Times New Roman" w:cs="Times New Roman"/>
          <w:sz w:val="24"/>
          <w:szCs w:val="24"/>
        </w:rPr>
      </w:pPr>
      <w:r w:rsidRPr="00F87BF3">
        <w:rPr>
          <w:rFonts w:ascii="Times New Roman" w:hAnsi="Times New Roman" w:cs="Times New Roman"/>
          <w:sz w:val="24"/>
          <w:szCs w:val="24"/>
        </w:rPr>
        <w:t>Tuples are a data structure that is provided by the TypeScript compiler and implemented using regular JavaScript arrays in the compiled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A74D9" w14:textId="11E2531A" w:rsidR="00F87BF3" w:rsidRDefault="0078606A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AD86C" wp14:editId="225CF1A1">
            <wp:extent cx="3916680" cy="1271460"/>
            <wp:effectExtent l="0" t="0" r="0" b="0"/>
            <wp:docPr id="1553876936" name="Picture 1" descr="A diagram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6936" name="Picture 1" descr="A diagram of a number of object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243" cy="12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A0B6" w14:textId="4425D10E" w:rsidR="0078606A" w:rsidRDefault="00D402FD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1CEC4" wp14:editId="3BD91058">
            <wp:extent cx="7589520" cy="403860"/>
            <wp:effectExtent l="0" t="0" r="0" b="0"/>
            <wp:docPr id="175708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55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B953" w14:textId="3D18AE1A" w:rsidR="007632B5" w:rsidRDefault="007632B5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BFD39" wp14:editId="4455D7B1">
            <wp:extent cx="3627120" cy="1139760"/>
            <wp:effectExtent l="0" t="0" r="0" b="0"/>
            <wp:docPr id="13167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496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8675" cy="114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63B" w14:textId="17F397C5" w:rsidR="007632B5" w:rsidRDefault="00BE148E" w:rsidP="00F87BF3">
      <w:pPr>
        <w:rPr>
          <w:rFonts w:ascii="Times New Roman" w:hAnsi="Times New Roman" w:cs="Times New Roman"/>
          <w:sz w:val="24"/>
          <w:szCs w:val="24"/>
        </w:rPr>
      </w:pPr>
      <w:r w:rsidRPr="00BE148E">
        <w:rPr>
          <w:rFonts w:ascii="Times New Roman" w:hAnsi="Times New Roman" w:cs="Times New Roman"/>
          <w:b/>
          <w:bCs/>
          <w:sz w:val="24"/>
          <w:szCs w:val="24"/>
        </w:rPr>
        <w:t>LiteralValue 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literal value type specifies the set of values that can be assigned to a variable. If we assign any other value compiler will throw error.</w:t>
      </w:r>
    </w:p>
    <w:p w14:paraId="0F914DE4" w14:textId="14D704FF" w:rsidR="00BE148E" w:rsidRPr="00BE148E" w:rsidRDefault="001C18EA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76203" wp14:editId="359C0839">
            <wp:extent cx="3208020" cy="1071346"/>
            <wp:effectExtent l="0" t="0" r="0" b="0"/>
            <wp:docPr id="19713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637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6564" cy="10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48E" w:rsidRPr="00BE148E" w:rsidSect="002B1E5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7940"/>
    <w:multiLevelType w:val="hybridMultilevel"/>
    <w:tmpl w:val="BD04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3F1D"/>
    <w:multiLevelType w:val="hybridMultilevel"/>
    <w:tmpl w:val="13981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07AED"/>
    <w:multiLevelType w:val="hybridMultilevel"/>
    <w:tmpl w:val="6136BA6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340A118C"/>
    <w:multiLevelType w:val="hybridMultilevel"/>
    <w:tmpl w:val="A526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C5199"/>
    <w:multiLevelType w:val="hybridMultilevel"/>
    <w:tmpl w:val="45C02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8423807">
    <w:abstractNumId w:val="0"/>
  </w:num>
  <w:num w:numId="2" w16cid:durableId="282539326">
    <w:abstractNumId w:val="4"/>
  </w:num>
  <w:num w:numId="3" w16cid:durableId="569076096">
    <w:abstractNumId w:val="3"/>
  </w:num>
  <w:num w:numId="4" w16cid:durableId="1493524836">
    <w:abstractNumId w:val="2"/>
  </w:num>
  <w:num w:numId="5" w16cid:durableId="84810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18B"/>
    <w:rsid w:val="00001277"/>
    <w:rsid w:val="00006B24"/>
    <w:rsid w:val="00015D1E"/>
    <w:rsid w:val="000512D6"/>
    <w:rsid w:val="00055257"/>
    <w:rsid w:val="000921A6"/>
    <w:rsid w:val="000B34C5"/>
    <w:rsid w:val="000B4C0E"/>
    <w:rsid w:val="000E1A38"/>
    <w:rsid w:val="000E43B2"/>
    <w:rsid w:val="001114DD"/>
    <w:rsid w:val="00122BFB"/>
    <w:rsid w:val="001416B8"/>
    <w:rsid w:val="001521E6"/>
    <w:rsid w:val="00152DF0"/>
    <w:rsid w:val="001800BC"/>
    <w:rsid w:val="00197E04"/>
    <w:rsid w:val="001B7761"/>
    <w:rsid w:val="001C18EA"/>
    <w:rsid w:val="001E2A1C"/>
    <w:rsid w:val="001F6A07"/>
    <w:rsid w:val="002029C3"/>
    <w:rsid w:val="00202FA1"/>
    <w:rsid w:val="00241E7E"/>
    <w:rsid w:val="00293441"/>
    <w:rsid w:val="002949B5"/>
    <w:rsid w:val="002B1E59"/>
    <w:rsid w:val="002B5A41"/>
    <w:rsid w:val="00331D7B"/>
    <w:rsid w:val="00390618"/>
    <w:rsid w:val="00400166"/>
    <w:rsid w:val="004C404B"/>
    <w:rsid w:val="00530434"/>
    <w:rsid w:val="00540500"/>
    <w:rsid w:val="00573A98"/>
    <w:rsid w:val="005A0217"/>
    <w:rsid w:val="005D1D46"/>
    <w:rsid w:val="005F4F87"/>
    <w:rsid w:val="0060274F"/>
    <w:rsid w:val="006028F2"/>
    <w:rsid w:val="00616182"/>
    <w:rsid w:val="006172D1"/>
    <w:rsid w:val="00622C16"/>
    <w:rsid w:val="00654E70"/>
    <w:rsid w:val="0065529B"/>
    <w:rsid w:val="00685E0A"/>
    <w:rsid w:val="006918F1"/>
    <w:rsid w:val="006B3125"/>
    <w:rsid w:val="007035DE"/>
    <w:rsid w:val="00750E43"/>
    <w:rsid w:val="007632B5"/>
    <w:rsid w:val="0078606A"/>
    <w:rsid w:val="007C00BD"/>
    <w:rsid w:val="007D3B5D"/>
    <w:rsid w:val="007E47A0"/>
    <w:rsid w:val="007F5F68"/>
    <w:rsid w:val="00853EEB"/>
    <w:rsid w:val="00867FEC"/>
    <w:rsid w:val="008807DF"/>
    <w:rsid w:val="008D7AE3"/>
    <w:rsid w:val="009609C1"/>
    <w:rsid w:val="009638B8"/>
    <w:rsid w:val="009638FF"/>
    <w:rsid w:val="0098540D"/>
    <w:rsid w:val="00996376"/>
    <w:rsid w:val="009C718B"/>
    <w:rsid w:val="009F2A18"/>
    <w:rsid w:val="009F7AF0"/>
    <w:rsid w:val="00A026B9"/>
    <w:rsid w:val="00A03C1E"/>
    <w:rsid w:val="00A56609"/>
    <w:rsid w:val="00A66F5C"/>
    <w:rsid w:val="00A94E77"/>
    <w:rsid w:val="00AC1C43"/>
    <w:rsid w:val="00B27E44"/>
    <w:rsid w:val="00B30C9C"/>
    <w:rsid w:val="00B6660F"/>
    <w:rsid w:val="00B94E01"/>
    <w:rsid w:val="00BB3BAD"/>
    <w:rsid w:val="00BD1A52"/>
    <w:rsid w:val="00BE148E"/>
    <w:rsid w:val="00BE59E9"/>
    <w:rsid w:val="00C104AE"/>
    <w:rsid w:val="00C10DC7"/>
    <w:rsid w:val="00C25AA5"/>
    <w:rsid w:val="00C4105E"/>
    <w:rsid w:val="00C41444"/>
    <w:rsid w:val="00C44B6B"/>
    <w:rsid w:val="00C70DBB"/>
    <w:rsid w:val="00C76F24"/>
    <w:rsid w:val="00C825CC"/>
    <w:rsid w:val="00CB54C0"/>
    <w:rsid w:val="00D01563"/>
    <w:rsid w:val="00D402FD"/>
    <w:rsid w:val="00D52766"/>
    <w:rsid w:val="00D96AF5"/>
    <w:rsid w:val="00DB6878"/>
    <w:rsid w:val="00DE3641"/>
    <w:rsid w:val="00E2525A"/>
    <w:rsid w:val="00E51381"/>
    <w:rsid w:val="00E842DF"/>
    <w:rsid w:val="00E86FB3"/>
    <w:rsid w:val="00EA7F92"/>
    <w:rsid w:val="00ED3FBA"/>
    <w:rsid w:val="00EE37B8"/>
    <w:rsid w:val="00F34B7B"/>
    <w:rsid w:val="00F374E4"/>
    <w:rsid w:val="00F7110A"/>
    <w:rsid w:val="00F77155"/>
    <w:rsid w:val="00F87BF3"/>
    <w:rsid w:val="00F915B0"/>
    <w:rsid w:val="00FD330E"/>
    <w:rsid w:val="00FF23EB"/>
    <w:rsid w:val="00FF2530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7707"/>
  <w15:chartTrackingRefBased/>
  <w15:docId w15:val="{B49953F2-447C-4177-AFE2-1B916840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3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mailto:tsc-watch@6.0.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typescript@5.0.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93</cp:revision>
  <dcterms:created xsi:type="dcterms:W3CDTF">2024-06-26T14:36:00Z</dcterms:created>
  <dcterms:modified xsi:type="dcterms:W3CDTF">2024-07-08T13:41:00Z</dcterms:modified>
</cp:coreProperties>
</file>