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A9AE" w14:textId="033F570B" w:rsidR="00654E70" w:rsidRDefault="00365AFD">
      <w:r>
        <w:t xml:space="preserve">Azure Cosmos DB </w:t>
      </w:r>
      <w:r>
        <w:sym w:font="Wingdings" w:char="F0E0"/>
      </w:r>
      <w:r>
        <w:t xml:space="preserve"> </w:t>
      </w:r>
      <w:r w:rsidR="00E532B8">
        <w:t>It is a NoSQL database.</w:t>
      </w:r>
    </w:p>
    <w:p w14:paraId="4B700163" w14:textId="361F1FE8" w:rsidR="00E532B8" w:rsidRDefault="00E532B8">
      <w:r>
        <w:t xml:space="preserve">NoSQL </w:t>
      </w:r>
      <w:r>
        <w:sym w:font="Wingdings" w:char="F0E0"/>
      </w:r>
      <w:r>
        <w:t xml:space="preserve"> </w:t>
      </w:r>
      <w:r w:rsidR="0006533E">
        <w:t xml:space="preserve">With huge data or big data we have three problems : Volume, Velocity and Variety. </w:t>
      </w:r>
      <w:r w:rsidR="00D11A84">
        <w:t xml:space="preserve"> Relational databases like SQL Server, Oracle aren’t designed for handling huge volumes of data. </w:t>
      </w:r>
      <w:r w:rsidR="00646C5D">
        <w:t xml:space="preserve"> When database size grows </w:t>
      </w:r>
      <w:r w:rsidR="00AC5110">
        <w:t>we need powerful CPUs, powerful RAMs, huge volumes of hard disk spaces i.e.. the server has to grow exponentially. So at some point we can’t rely on a single</w:t>
      </w:r>
      <w:r w:rsidR="00484B05">
        <w:t xml:space="preserve"> big</w:t>
      </w:r>
      <w:r w:rsidR="00AC5110">
        <w:t xml:space="preserve"> machine handling the entire volume of data</w:t>
      </w:r>
      <w:r w:rsidR="00A00BD3">
        <w:t xml:space="preserve"> (data in tera bytes or peta bytes)</w:t>
      </w:r>
      <w:r w:rsidR="00AC5110">
        <w:t xml:space="preserve"> within itself. </w:t>
      </w:r>
      <w:r w:rsidR="00200D37">
        <w:t xml:space="preserve"> The solution for this is scale out to multiple machines</w:t>
      </w:r>
      <w:r w:rsidR="00A318EE">
        <w:t xml:space="preserve">. </w:t>
      </w:r>
    </w:p>
    <w:p w14:paraId="21D0CB23" w14:textId="4742E659" w:rsidR="00200D37" w:rsidRDefault="00200D37">
      <w:r w:rsidRPr="00200D37">
        <w:rPr>
          <w:noProof/>
        </w:rPr>
        <w:drawing>
          <wp:inline distT="0" distB="0" distL="0" distR="0" wp14:anchorId="6C8BC2D0" wp14:editId="5439875D">
            <wp:extent cx="5783580" cy="2384662"/>
            <wp:effectExtent l="0" t="0" r="0" b="0"/>
            <wp:docPr id="29291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15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238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A0D4" w14:textId="0306CD79" w:rsidR="00601168" w:rsidRDefault="00601168">
      <w:r>
        <w:t xml:space="preserve">Relational databases </w:t>
      </w:r>
      <w:r>
        <w:sym w:font="Wingdings" w:char="F0E0"/>
      </w:r>
      <w:r>
        <w:t xml:space="preserve"> scale up</w:t>
      </w:r>
    </w:p>
    <w:p w14:paraId="5FAD805F" w14:textId="485D0D3A" w:rsidR="00601168" w:rsidRDefault="00601168">
      <w:r>
        <w:t xml:space="preserve">NoSQL databases </w:t>
      </w:r>
      <w:r>
        <w:sym w:font="Wingdings" w:char="F0E0"/>
      </w:r>
      <w:r>
        <w:t xml:space="preserve"> scale out </w:t>
      </w:r>
    </w:p>
    <w:p w14:paraId="3812AEEF" w14:textId="00C26BD9" w:rsidR="001D1BDE" w:rsidRDefault="001D1BDE">
      <w:r w:rsidRPr="001D1BDE">
        <w:rPr>
          <w:noProof/>
        </w:rPr>
        <w:drawing>
          <wp:inline distT="0" distB="0" distL="0" distR="0" wp14:anchorId="3DB026E5" wp14:editId="2AF996C9">
            <wp:extent cx="3878580" cy="2437800"/>
            <wp:effectExtent l="0" t="0" r="0" b="0"/>
            <wp:docPr id="8304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0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2863" cy="244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E4B1" w14:textId="774C4070" w:rsidR="001D1BDE" w:rsidRDefault="0015612D">
      <w:r w:rsidRPr="0015612D">
        <w:rPr>
          <w:noProof/>
        </w:rPr>
        <w:drawing>
          <wp:anchor distT="0" distB="0" distL="114300" distR="114300" simplePos="0" relativeHeight="251658240" behindDoc="0" locked="0" layoutInCell="1" allowOverlap="1" wp14:anchorId="38AE2F2D" wp14:editId="24544217">
            <wp:simplePos x="91440" y="7307580"/>
            <wp:positionH relativeFrom="column">
              <wp:align>left</wp:align>
            </wp:positionH>
            <wp:positionV relativeFrom="paragraph">
              <wp:align>top</wp:align>
            </wp:positionV>
            <wp:extent cx="5166360" cy="2569781"/>
            <wp:effectExtent l="0" t="0" r="0" b="0"/>
            <wp:wrapSquare wrapText="bothSides"/>
            <wp:docPr id="79938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8031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69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0C18">
        <w:br w:type="textWrapping" w:clear="all"/>
      </w:r>
    </w:p>
    <w:p w14:paraId="23B837A4" w14:textId="3F28B997" w:rsidR="0015612D" w:rsidRDefault="002F62F6">
      <w:r>
        <w:t xml:space="preserve">Azure Cosmos DB: </w:t>
      </w:r>
    </w:p>
    <w:p w14:paraId="6B336022" w14:textId="6C6579F8" w:rsidR="002F62F6" w:rsidRDefault="002F62F6">
      <w:r w:rsidRPr="002F62F6">
        <w:rPr>
          <w:noProof/>
        </w:rPr>
        <w:drawing>
          <wp:inline distT="0" distB="0" distL="0" distR="0" wp14:anchorId="0C05035A" wp14:editId="3688593E">
            <wp:extent cx="6010198" cy="3566795"/>
            <wp:effectExtent l="0" t="0" r="0" b="0"/>
            <wp:docPr id="4839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6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5113" cy="356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49A8" w14:textId="58985575" w:rsidR="002F62F6" w:rsidRDefault="00F36111">
      <w:r>
        <w:t>Why SQL Server stores data in more space but Azure Cosmos DB takes less space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040"/>
        <w:gridCol w:w="2453"/>
      </w:tblGrid>
      <w:tr w:rsidR="00F36111" w:rsidRPr="00F36111" w14:paraId="6E3BCB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D70B3E" w14:textId="77777777" w:rsidR="00F36111" w:rsidRPr="00F36111" w:rsidRDefault="00F36111" w:rsidP="00F36111">
            <w:pPr>
              <w:rPr>
                <w:b/>
                <w:bCs/>
              </w:rPr>
            </w:pPr>
            <w:r w:rsidRPr="00F36111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D71760" w14:textId="77777777" w:rsidR="00F36111" w:rsidRPr="00F36111" w:rsidRDefault="00F36111" w:rsidP="00F36111">
            <w:pPr>
              <w:rPr>
                <w:b/>
                <w:bCs/>
              </w:rPr>
            </w:pPr>
            <w:r w:rsidRPr="00F36111">
              <w:rPr>
                <w:b/>
                <w:bCs/>
              </w:rPr>
              <w:t>SQL Server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A88D26" w14:textId="77777777" w:rsidR="00F36111" w:rsidRPr="00F36111" w:rsidRDefault="00F36111" w:rsidP="00F36111">
            <w:pPr>
              <w:rPr>
                <w:b/>
                <w:bCs/>
              </w:rPr>
            </w:pPr>
            <w:r w:rsidRPr="00F36111">
              <w:rPr>
                <w:b/>
                <w:bCs/>
              </w:rPr>
              <w:t>Cosmos DB</w:t>
            </w:r>
          </w:p>
        </w:tc>
      </w:tr>
      <w:tr w:rsidR="00F36111" w:rsidRPr="00F36111" w14:paraId="5EE9F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673FA" w14:textId="77777777" w:rsidR="00F36111" w:rsidRPr="00F36111" w:rsidRDefault="00F36111" w:rsidP="00F36111">
            <w:r w:rsidRPr="00F36111">
              <w:t>Storage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BFD96" w14:textId="77777777" w:rsidR="00F36111" w:rsidRPr="00F36111" w:rsidRDefault="00F36111" w:rsidP="00F36111">
            <w:r w:rsidRPr="00F36111">
              <w:t>Fixed 8 KB pages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C2D13" w14:textId="77777777" w:rsidR="00F36111" w:rsidRPr="00F36111" w:rsidRDefault="00F36111" w:rsidP="00F36111">
            <w:r w:rsidRPr="00F36111">
              <w:t>Binary document store</w:t>
            </w:r>
          </w:p>
        </w:tc>
      </w:tr>
      <w:tr w:rsidR="00F36111" w:rsidRPr="00F36111" w14:paraId="18927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3B356" w14:textId="77777777" w:rsidR="00F36111" w:rsidRPr="00F36111" w:rsidRDefault="00F36111" w:rsidP="00F36111">
            <w:r w:rsidRPr="00F36111">
              <w:t>Schema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3DA42" w14:textId="77777777" w:rsidR="00F36111" w:rsidRPr="00F36111" w:rsidRDefault="00F36111" w:rsidP="00F36111">
            <w:r w:rsidRPr="00F36111">
              <w:t>Rigid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90504" w14:textId="77777777" w:rsidR="00F36111" w:rsidRPr="00F36111" w:rsidRDefault="00F36111" w:rsidP="00F36111">
            <w:r w:rsidRPr="00F36111">
              <w:t>Schema-less</w:t>
            </w:r>
          </w:p>
        </w:tc>
      </w:tr>
      <w:tr w:rsidR="00F36111" w:rsidRPr="00F36111" w14:paraId="0EA5B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C341B" w14:textId="77777777" w:rsidR="00F36111" w:rsidRPr="00F36111" w:rsidRDefault="00F36111" w:rsidP="00F36111">
            <w:r w:rsidRPr="00F36111">
              <w:t>NULL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7BBEF" w14:textId="77777777" w:rsidR="00F36111" w:rsidRPr="00F36111" w:rsidRDefault="00F36111" w:rsidP="00F36111">
            <w:r w:rsidRPr="00F36111">
              <w:t>Costs 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1AEA5" w14:textId="77777777" w:rsidR="00F36111" w:rsidRPr="00F36111" w:rsidRDefault="00F36111" w:rsidP="00F36111">
            <w:r w:rsidRPr="00F36111">
              <w:t>Free</w:t>
            </w:r>
          </w:p>
        </w:tc>
      </w:tr>
      <w:tr w:rsidR="00F36111" w:rsidRPr="00F36111" w14:paraId="77253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286BD" w14:textId="77777777" w:rsidR="00F36111" w:rsidRPr="00F36111" w:rsidRDefault="00F36111" w:rsidP="00F36111">
            <w:r w:rsidRPr="00F36111">
              <w:t>Index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7C4B2" w14:textId="77777777" w:rsidR="00F36111" w:rsidRPr="00F36111" w:rsidRDefault="00F36111" w:rsidP="00F36111">
            <w:r w:rsidRPr="00F36111">
              <w:t>Heavy, duplicated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1B7CD" w14:textId="77777777" w:rsidR="00F36111" w:rsidRPr="00F36111" w:rsidRDefault="00F36111" w:rsidP="00F36111">
            <w:r w:rsidRPr="00F36111">
              <w:t>Optimized, shared</w:t>
            </w:r>
          </w:p>
        </w:tc>
      </w:tr>
      <w:tr w:rsidR="00F36111" w:rsidRPr="00F36111" w14:paraId="2047F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9553E" w14:textId="77777777" w:rsidR="00F36111" w:rsidRPr="00F36111" w:rsidRDefault="00F36111" w:rsidP="00F36111">
            <w:r w:rsidRPr="00F36111">
              <w:t>Compression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820A2" w14:textId="77777777" w:rsidR="00F36111" w:rsidRPr="00F36111" w:rsidRDefault="00F36111" w:rsidP="00F36111">
            <w:r w:rsidRPr="00F36111">
              <w:t>Optional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8E361" w14:textId="77777777" w:rsidR="00F36111" w:rsidRPr="00F36111" w:rsidRDefault="00F36111" w:rsidP="00F36111">
            <w:r w:rsidRPr="00F36111">
              <w:t>Always on</w:t>
            </w:r>
          </w:p>
        </w:tc>
      </w:tr>
      <w:tr w:rsidR="00F36111" w:rsidRPr="00F36111" w14:paraId="62075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4C80B" w14:textId="77777777" w:rsidR="00F36111" w:rsidRPr="00F36111" w:rsidRDefault="00F36111" w:rsidP="00F36111">
            <w:r w:rsidRPr="00F36111">
              <w:t>Reported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B0897" w14:textId="77777777" w:rsidR="00F36111" w:rsidRPr="00F36111" w:rsidRDefault="00F36111" w:rsidP="00F36111">
            <w:r w:rsidRPr="00F36111">
              <w:t>Physical allocation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56459" w14:textId="77777777" w:rsidR="00F36111" w:rsidRPr="00F36111" w:rsidRDefault="00F36111" w:rsidP="00F36111">
            <w:r w:rsidRPr="00F36111">
              <w:t>Often logical size</w:t>
            </w:r>
          </w:p>
        </w:tc>
      </w:tr>
      <w:tr w:rsidR="00F36111" w:rsidRPr="00F36111" w14:paraId="48B8C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78E3A" w14:textId="77777777" w:rsidR="00F36111" w:rsidRPr="00F36111" w:rsidRDefault="00F36111" w:rsidP="00F36111">
            <w:r w:rsidRPr="00F36111">
              <w:t>Sparse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81D89" w14:textId="77777777" w:rsidR="00F36111" w:rsidRPr="00F36111" w:rsidRDefault="00F36111" w:rsidP="00F36111">
            <w:r w:rsidRPr="00F36111">
              <w:t>Inefficient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20224" w14:textId="77777777" w:rsidR="00F36111" w:rsidRPr="00F36111" w:rsidRDefault="00F36111" w:rsidP="00F36111">
            <w:r w:rsidRPr="00F36111">
              <w:t>Very efficient</w:t>
            </w:r>
          </w:p>
        </w:tc>
      </w:tr>
    </w:tbl>
    <w:p w14:paraId="746FAEE5" w14:textId="77777777" w:rsidR="00F36111" w:rsidRPr="00F36111" w:rsidRDefault="00000000" w:rsidP="00F36111">
      <w:r>
        <w:pict w14:anchorId="755332F6">
          <v:rect id="_x0000_i1025" style="width:0;height:1.5pt" o:hralign="center" o:hrstd="t" o:hr="t" fillcolor="#a0a0a0" stroked="f"/>
        </w:pict>
      </w:r>
    </w:p>
    <w:p w14:paraId="7B957A34" w14:textId="77777777" w:rsidR="00F36111" w:rsidRPr="00F36111" w:rsidRDefault="00F36111" w:rsidP="00F36111">
      <w:pPr>
        <w:rPr>
          <w:b/>
          <w:bCs/>
        </w:rPr>
      </w:pPr>
      <w:r w:rsidRPr="00F36111">
        <w:rPr>
          <w:b/>
          <w:bCs/>
        </w:rPr>
        <w:t>Bottom line</w:t>
      </w:r>
    </w:p>
    <w:p w14:paraId="307E1633" w14:textId="77777777" w:rsidR="00F36111" w:rsidRPr="00F36111" w:rsidRDefault="00F36111" w:rsidP="00F36111">
      <w:r w:rsidRPr="00F36111">
        <w:rPr>
          <w:b/>
          <w:bCs/>
        </w:rPr>
        <w:t>Cosmos DB appears smaller not because JSON is smaller, but because:</w:t>
      </w:r>
    </w:p>
    <w:p w14:paraId="70267F5C" w14:textId="77777777" w:rsidR="00F36111" w:rsidRPr="00F36111" w:rsidRDefault="00F36111" w:rsidP="00F36111">
      <w:pPr>
        <w:numPr>
          <w:ilvl w:val="0"/>
          <w:numId w:val="1"/>
        </w:numPr>
      </w:pPr>
      <w:r w:rsidRPr="00F36111">
        <w:t>SQL Server has page + index + schema overhead</w:t>
      </w:r>
    </w:p>
    <w:p w14:paraId="0FF0EEA7" w14:textId="77777777" w:rsidR="00F36111" w:rsidRPr="00F36111" w:rsidRDefault="00F36111" w:rsidP="00F36111">
      <w:pPr>
        <w:numPr>
          <w:ilvl w:val="0"/>
          <w:numId w:val="1"/>
        </w:numPr>
      </w:pPr>
      <w:r w:rsidRPr="00F36111">
        <w:t>Cosmos DB uses aggressive internal compression</w:t>
      </w:r>
    </w:p>
    <w:p w14:paraId="29002475" w14:textId="77777777" w:rsidR="00F36111" w:rsidRPr="00F36111" w:rsidRDefault="00F36111" w:rsidP="00F36111">
      <w:pPr>
        <w:numPr>
          <w:ilvl w:val="0"/>
          <w:numId w:val="1"/>
        </w:numPr>
      </w:pPr>
      <w:r w:rsidRPr="00F36111">
        <w:t>Cosmos reports logical size, not full physical footprint</w:t>
      </w:r>
    </w:p>
    <w:p w14:paraId="0583614B" w14:textId="77777777" w:rsidR="00F36111" w:rsidRPr="00F36111" w:rsidRDefault="00F36111" w:rsidP="00F36111">
      <w:pPr>
        <w:numPr>
          <w:ilvl w:val="0"/>
          <w:numId w:val="1"/>
        </w:numPr>
      </w:pPr>
      <w:r w:rsidRPr="00F36111">
        <w:t>Schema-less storage avoids wasted space</w:t>
      </w:r>
    </w:p>
    <w:p w14:paraId="6BE857A9" w14:textId="77777777" w:rsidR="00F36111" w:rsidRDefault="00F36111"/>
    <w:p w14:paraId="039F2176" w14:textId="35F741CD" w:rsidR="00D813EA" w:rsidRDefault="00404EDB">
      <w:r>
        <w:t xml:space="preserve">Types of Data Models: </w:t>
      </w:r>
      <w:r w:rsidRPr="00404EDB">
        <w:rPr>
          <w:noProof/>
        </w:rPr>
        <w:drawing>
          <wp:inline distT="0" distB="0" distL="0" distR="0" wp14:anchorId="69A425F2" wp14:editId="39C5EA6B">
            <wp:extent cx="7048500" cy="2568881"/>
            <wp:effectExtent l="0" t="0" r="0" b="0"/>
            <wp:docPr id="596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3467" cy="257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2861" w14:textId="5B7AED66" w:rsidR="007E47D9" w:rsidRDefault="00A717AA">
      <w:r w:rsidRPr="00A717AA">
        <w:rPr>
          <w:noProof/>
        </w:rPr>
        <w:drawing>
          <wp:inline distT="0" distB="0" distL="0" distR="0" wp14:anchorId="15F24078" wp14:editId="2E964F4D">
            <wp:extent cx="6470494" cy="3642360"/>
            <wp:effectExtent l="0" t="0" r="0" b="0"/>
            <wp:docPr id="3913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5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526" cy="364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1F36" w14:textId="1DCC4A1C" w:rsidR="00A717AA" w:rsidRDefault="005B5FDC">
      <w:r w:rsidRPr="005B5FDC">
        <w:rPr>
          <w:noProof/>
        </w:rPr>
        <w:drawing>
          <wp:inline distT="0" distB="0" distL="0" distR="0" wp14:anchorId="4143E29F" wp14:editId="68085FE8">
            <wp:extent cx="5585460" cy="2816095"/>
            <wp:effectExtent l="0" t="0" r="0" b="0"/>
            <wp:docPr id="91749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99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033" cy="282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77B0" w14:textId="59499CF1" w:rsidR="00404EDB" w:rsidRDefault="00F51FCC">
      <w:r w:rsidRPr="00F51FCC">
        <w:lastRenderedPageBreak/>
        <w:drawing>
          <wp:inline distT="0" distB="0" distL="0" distR="0" wp14:anchorId="78169DFE" wp14:editId="0A7393A6">
            <wp:extent cx="6259786" cy="3802380"/>
            <wp:effectExtent l="0" t="0" r="0" b="0"/>
            <wp:docPr id="62272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26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319" cy="380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E46E" w14:textId="77777777" w:rsidR="00A624AA" w:rsidRPr="00A624AA" w:rsidRDefault="00A624AA" w:rsidP="00A624AA">
      <w:r w:rsidRPr="00A624AA">
        <w:t xml:space="preserve">  </w:t>
      </w:r>
      <w:r w:rsidRPr="00A624AA">
        <w:rPr>
          <w:b/>
          <w:bCs/>
        </w:rPr>
        <w:t>Request Units (RUs)</w:t>
      </w:r>
      <w:r w:rsidRPr="00A624AA">
        <w:t xml:space="preserve"> are the throughput currency in Azure Cosmos DB, used to manage performance and cost. </w:t>
      </w:r>
    </w:p>
    <w:p w14:paraId="6F2F0CA6" w14:textId="77777777" w:rsidR="00A624AA" w:rsidRPr="00A624AA" w:rsidRDefault="00A624AA" w:rsidP="00A624AA">
      <w:r w:rsidRPr="00A624AA">
        <w:t xml:space="preserve">  RUs abstract underlying resources such as </w:t>
      </w:r>
      <w:r w:rsidRPr="00A624AA">
        <w:rPr>
          <w:b/>
          <w:bCs/>
        </w:rPr>
        <w:t>CPU, memory, and I/O</w:t>
      </w:r>
      <w:r w:rsidRPr="00A624AA">
        <w:t xml:space="preserve">, so users don’t need to manage hardware directly. </w:t>
      </w:r>
    </w:p>
    <w:p w14:paraId="7B054173" w14:textId="77777777" w:rsidR="00A624AA" w:rsidRPr="00A624AA" w:rsidRDefault="00A624AA" w:rsidP="00A624AA">
      <w:r w:rsidRPr="00A624AA">
        <w:t xml:space="preserve">  </w:t>
      </w:r>
      <w:r w:rsidRPr="00A624AA">
        <w:rPr>
          <w:b/>
          <w:bCs/>
        </w:rPr>
        <w:t>RUs are not the same as requests</w:t>
      </w:r>
      <w:r w:rsidRPr="00A624AA">
        <w:t xml:space="preserve">; each request consumes a certain number of RUs based on its complexity. </w:t>
      </w:r>
    </w:p>
    <w:p w14:paraId="13ACD071" w14:textId="77777777" w:rsidR="00A624AA" w:rsidRPr="00A624AA" w:rsidRDefault="00A624AA" w:rsidP="00A624AA">
      <w:r w:rsidRPr="00A624AA">
        <w:t xml:space="preserve">  Different operations have different RU costs: </w:t>
      </w:r>
    </w:p>
    <w:p w14:paraId="67C535AC" w14:textId="77777777" w:rsidR="00A624AA" w:rsidRPr="00A624AA" w:rsidRDefault="00A624AA" w:rsidP="00A624AA">
      <w:pPr>
        <w:numPr>
          <w:ilvl w:val="0"/>
          <w:numId w:val="2"/>
        </w:numPr>
      </w:pPr>
      <w:r w:rsidRPr="00A624AA">
        <w:rPr>
          <w:b/>
          <w:bCs/>
        </w:rPr>
        <w:t>Writes cost more than reads</w:t>
      </w:r>
      <w:r w:rsidRPr="00A624AA">
        <w:t xml:space="preserve"> because writes update multiple replicas.</w:t>
      </w:r>
    </w:p>
    <w:p w14:paraId="13A8F149" w14:textId="77777777" w:rsidR="00A624AA" w:rsidRPr="00A624AA" w:rsidRDefault="00A624AA" w:rsidP="00A624AA">
      <w:pPr>
        <w:numPr>
          <w:ilvl w:val="0"/>
          <w:numId w:val="2"/>
        </w:numPr>
      </w:pPr>
      <w:r w:rsidRPr="00A624AA">
        <w:rPr>
          <w:b/>
          <w:bCs/>
        </w:rPr>
        <w:t>Complex queries cost more</w:t>
      </w:r>
      <w:r w:rsidRPr="00A624AA">
        <w:t xml:space="preserve"> than simple queries.</w:t>
      </w:r>
    </w:p>
    <w:p w14:paraId="533D4347" w14:textId="77777777" w:rsidR="00A624AA" w:rsidRPr="00A624AA" w:rsidRDefault="00A624AA" w:rsidP="00A624AA">
      <w:r w:rsidRPr="00A624AA">
        <w:t xml:space="preserve">  Cosmos DB includes the </w:t>
      </w:r>
      <w:r w:rsidRPr="00A624AA">
        <w:rPr>
          <w:b/>
          <w:bCs/>
        </w:rPr>
        <w:t>exact RU charge</w:t>
      </w:r>
      <w:r w:rsidRPr="00A624AA">
        <w:t xml:space="preserve"> for every request in the response. </w:t>
      </w:r>
    </w:p>
    <w:p w14:paraId="704AD8C0" w14:textId="77777777" w:rsidR="00A624AA" w:rsidRPr="00A624AA" w:rsidRDefault="00A624AA" w:rsidP="00A624AA">
      <w:r w:rsidRPr="00A624AA">
        <w:t xml:space="preserve">  RU consumption is </w:t>
      </w:r>
      <w:r w:rsidRPr="00A624AA">
        <w:rPr>
          <w:b/>
          <w:bCs/>
        </w:rPr>
        <w:t>deterministic</w:t>
      </w:r>
      <w:r w:rsidRPr="00A624AA">
        <w:t xml:space="preserve">: </w:t>
      </w:r>
    </w:p>
    <w:p w14:paraId="026A356A" w14:textId="77777777" w:rsidR="00A624AA" w:rsidRPr="00A624AA" w:rsidRDefault="00A624AA" w:rsidP="00A624AA">
      <w:pPr>
        <w:numPr>
          <w:ilvl w:val="0"/>
          <w:numId w:val="3"/>
        </w:numPr>
      </w:pPr>
      <w:r w:rsidRPr="00A624AA">
        <w:t>Identical requests on unchanged data consistently consume the same number of RUs.</w:t>
      </w:r>
    </w:p>
    <w:p w14:paraId="3F8FDA22" w14:textId="77777777" w:rsidR="00A624AA" w:rsidRPr="00A624AA" w:rsidRDefault="00A624AA" w:rsidP="00A624AA">
      <w:pPr>
        <w:numPr>
          <w:ilvl w:val="0"/>
          <w:numId w:val="3"/>
        </w:numPr>
      </w:pPr>
      <w:r w:rsidRPr="00A624AA">
        <w:t xml:space="preserve">This predictability helps with </w:t>
      </w:r>
      <w:r w:rsidRPr="00A624AA">
        <w:rPr>
          <w:b/>
          <w:bCs/>
        </w:rPr>
        <w:t>throughput planning and cost management</w:t>
      </w:r>
      <w:r w:rsidRPr="00A624AA">
        <w:t>.</w:t>
      </w:r>
    </w:p>
    <w:p w14:paraId="0CB00DCB" w14:textId="77777777" w:rsidR="00A624AA" w:rsidRPr="00A624AA" w:rsidRDefault="00A624AA" w:rsidP="00A624AA">
      <w:r w:rsidRPr="00A624AA">
        <w:t xml:space="preserve">  Cosmos DB provides </w:t>
      </w:r>
      <w:r w:rsidRPr="00A624AA">
        <w:rPr>
          <w:b/>
          <w:bCs/>
        </w:rPr>
        <w:t>transparent RU visibility</w:t>
      </w:r>
      <w:r w:rsidRPr="00A624AA">
        <w:t xml:space="preserve">: </w:t>
      </w:r>
    </w:p>
    <w:p w14:paraId="590DDB25" w14:textId="77777777" w:rsidR="00A624AA" w:rsidRPr="00A624AA" w:rsidRDefault="00A624AA" w:rsidP="00A624AA">
      <w:pPr>
        <w:numPr>
          <w:ilvl w:val="0"/>
          <w:numId w:val="4"/>
        </w:numPr>
      </w:pPr>
      <w:r w:rsidRPr="00A624AA">
        <w:t>Query statistics in the portal show the RU cost of queries.</w:t>
      </w:r>
    </w:p>
    <w:p w14:paraId="039CEF57" w14:textId="77777777" w:rsidR="00A624AA" w:rsidRPr="00A624AA" w:rsidRDefault="00A624AA" w:rsidP="00A624AA">
      <w:pPr>
        <w:numPr>
          <w:ilvl w:val="0"/>
          <w:numId w:val="4"/>
        </w:numPr>
      </w:pPr>
      <w:r w:rsidRPr="00A624AA">
        <w:t xml:space="preserve">Example: A simple ZIP code query costs </w:t>
      </w:r>
      <w:r w:rsidRPr="00A624AA">
        <w:rPr>
          <w:b/>
          <w:bCs/>
        </w:rPr>
        <w:t>2.83 RUs</w:t>
      </w:r>
      <w:r w:rsidRPr="00A624AA">
        <w:t xml:space="preserve">, while a more complex query costs </w:t>
      </w:r>
      <w:r w:rsidRPr="00A624AA">
        <w:rPr>
          <w:b/>
          <w:bCs/>
        </w:rPr>
        <w:t>3.13 RUs</w:t>
      </w:r>
      <w:r w:rsidRPr="00A624AA">
        <w:t>.</w:t>
      </w:r>
    </w:p>
    <w:p w14:paraId="3696885D" w14:textId="77777777" w:rsidR="00A624AA" w:rsidRPr="00A624AA" w:rsidRDefault="00A624AA" w:rsidP="00A624AA">
      <w:r w:rsidRPr="00A624AA">
        <w:t xml:space="preserve">  The Azure portal offers monitoring tools and dashboards for: </w:t>
      </w:r>
    </w:p>
    <w:p w14:paraId="47FA349F" w14:textId="77777777" w:rsidR="00A624AA" w:rsidRPr="00A624AA" w:rsidRDefault="00A624AA" w:rsidP="00A624AA">
      <w:pPr>
        <w:numPr>
          <w:ilvl w:val="0"/>
          <w:numId w:val="5"/>
        </w:numPr>
      </w:pPr>
      <w:r w:rsidRPr="00A624AA">
        <w:t>Throughput</w:t>
      </w:r>
    </w:p>
    <w:p w14:paraId="64C1939F" w14:textId="77777777" w:rsidR="00A624AA" w:rsidRPr="00A624AA" w:rsidRDefault="00A624AA" w:rsidP="00A624AA">
      <w:pPr>
        <w:numPr>
          <w:ilvl w:val="0"/>
          <w:numId w:val="5"/>
        </w:numPr>
      </w:pPr>
      <w:r w:rsidRPr="00A624AA">
        <w:t>Storage usage</w:t>
      </w:r>
    </w:p>
    <w:p w14:paraId="71492F1F" w14:textId="77777777" w:rsidR="00A624AA" w:rsidRPr="00A624AA" w:rsidRDefault="00A624AA" w:rsidP="00A624AA">
      <w:pPr>
        <w:numPr>
          <w:ilvl w:val="0"/>
          <w:numId w:val="5"/>
        </w:numPr>
      </w:pPr>
      <w:r w:rsidRPr="00A624AA">
        <w:t>Availability</w:t>
      </w:r>
    </w:p>
    <w:p w14:paraId="1FA1BBD7" w14:textId="77777777" w:rsidR="00A624AA" w:rsidRPr="00A624AA" w:rsidRDefault="00A624AA" w:rsidP="00A624AA">
      <w:pPr>
        <w:numPr>
          <w:ilvl w:val="0"/>
          <w:numId w:val="5"/>
        </w:numPr>
      </w:pPr>
      <w:r w:rsidRPr="00A624AA">
        <w:t>Latency</w:t>
      </w:r>
    </w:p>
    <w:p w14:paraId="1AAFD916" w14:textId="77777777" w:rsidR="00A624AA" w:rsidRPr="00A624AA" w:rsidRDefault="00A624AA" w:rsidP="00A624AA">
      <w:pPr>
        <w:numPr>
          <w:ilvl w:val="0"/>
          <w:numId w:val="5"/>
        </w:numPr>
      </w:pPr>
      <w:r w:rsidRPr="00A624AA">
        <w:lastRenderedPageBreak/>
        <w:t>Consistency</w:t>
      </w:r>
    </w:p>
    <w:p w14:paraId="6727DA63" w14:textId="77777777" w:rsidR="00A624AA" w:rsidRPr="00A624AA" w:rsidRDefault="00A624AA" w:rsidP="00A624AA">
      <w:pPr>
        <w:numPr>
          <w:ilvl w:val="0"/>
          <w:numId w:val="5"/>
        </w:numPr>
      </w:pPr>
      <w:r w:rsidRPr="00A624AA">
        <w:t>Throttled requests</w:t>
      </w:r>
    </w:p>
    <w:p w14:paraId="7EF1E70C" w14:textId="77777777" w:rsidR="00A624AA" w:rsidRPr="00A624AA" w:rsidRDefault="00A624AA" w:rsidP="00A624AA">
      <w:pPr>
        <w:numPr>
          <w:ilvl w:val="0"/>
          <w:numId w:val="5"/>
        </w:numPr>
      </w:pPr>
      <w:r w:rsidRPr="00A624AA">
        <w:t>Normalized RU consumption</w:t>
      </w:r>
    </w:p>
    <w:p w14:paraId="2139A475" w14:textId="77777777" w:rsidR="00A624AA" w:rsidRPr="00A624AA" w:rsidRDefault="00A624AA" w:rsidP="00A624AA">
      <w:r w:rsidRPr="00A624AA">
        <w:t xml:space="preserve">  </w:t>
      </w:r>
      <w:r w:rsidRPr="00A624AA">
        <w:rPr>
          <w:b/>
          <w:bCs/>
        </w:rPr>
        <w:t>Throttled requests</w:t>
      </w:r>
      <w:r w:rsidRPr="00A624AA">
        <w:t xml:space="preserve"> occur when the application exceeds the provisioned throughput (RUs). </w:t>
      </w:r>
    </w:p>
    <w:p w14:paraId="3B66E1F7" w14:textId="77777777" w:rsidR="00A624AA" w:rsidRPr="00A624AA" w:rsidRDefault="00A624AA" w:rsidP="00A624AA">
      <w:r w:rsidRPr="00A624AA">
        <w:t xml:space="preserve">  The </w:t>
      </w:r>
      <w:r w:rsidRPr="00A624AA">
        <w:rPr>
          <w:b/>
          <w:bCs/>
        </w:rPr>
        <w:t>Insights page</w:t>
      </w:r>
      <w:r w:rsidRPr="00A624AA">
        <w:t xml:space="preserve"> helps track request volume, storage, RU usage, and throttling. </w:t>
      </w:r>
    </w:p>
    <w:p w14:paraId="74F782D0" w14:textId="77777777" w:rsidR="00A624AA" w:rsidRPr="00A624AA" w:rsidRDefault="00A624AA" w:rsidP="00A624AA">
      <w:r w:rsidRPr="00A624AA">
        <w:t xml:space="preserve">  Developers can programmatically retrieve RU charges using SDKs. </w:t>
      </w:r>
    </w:p>
    <w:p w14:paraId="56626DB5" w14:textId="77777777" w:rsidR="00A624AA" w:rsidRPr="00A624AA" w:rsidRDefault="00A624AA" w:rsidP="00A624AA">
      <w:pPr>
        <w:numPr>
          <w:ilvl w:val="0"/>
          <w:numId w:val="6"/>
        </w:numPr>
      </w:pPr>
      <w:r w:rsidRPr="00A624AA">
        <w:t xml:space="preserve">Example: Creating a document with the .NET SDK consumed </w:t>
      </w:r>
      <w:r w:rsidRPr="00A624AA">
        <w:rPr>
          <w:b/>
          <w:bCs/>
        </w:rPr>
        <w:t>9.9 RUs</w:t>
      </w:r>
      <w:r w:rsidRPr="00A624AA">
        <w:t>, available through the response’s RequestCharge property.</w:t>
      </w:r>
    </w:p>
    <w:p w14:paraId="1917943E" w14:textId="77777777" w:rsidR="00A624AA" w:rsidRPr="00A624AA" w:rsidRDefault="00A624AA" w:rsidP="00A624AA">
      <w:r w:rsidRPr="00A624AA">
        <w:t xml:space="preserve">  Overall, RUs provide a </w:t>
      </w:r>
      <w:r w:rsidRPr="00A624AA">
        <w:rPr>
          <w:b/>
          <w:bCs/>
        </w:rPr>
        <w:t>simple, predictable, and transparent way</w:t>
      </w:r>
      <w:r w:rsidRPr="00A624AA">
        <w:t xml:space="preserve"> to manage Cosmos DB performance and costs.</w:t>
      </w:r>
    </w:p>
    <w:p w14:paraId="442D16B2" w14:textId="77777777" w:rsidR="00F51FCC" w:rsidRDefault="00F51FCC"/>
    <w:sectPr w:rsidR="00F51FCC" w:rsidSect="00365AFD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67146"/>
    <w:multiLevelType w:val="multilevel"/>
    <w:tmpl w:val="A02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F0200"/>
    <w:multiLevelType w:val="multilevel"/>
    <w:tmpl w:val="B20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11A77"/>
    <w:multiLevelType w:val="multilevel"/>
    <w:tmpl w:val="EC3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26985"/>
    <w:multiLevelType w:val="multilevel"/>
    <w:tmpl w:val="A34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278CA"/>
    <w:multiLevelType w:val="multilevel"/>
    <w:tmpl w:val="467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D4A3C"/>
    <w:multiLevelType w:val="multilevel"/>
    <w:tmpl w:val="4B1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35619">
    <w:abstractNumId w:val="2"/>
  </w:num>
  <w:num w:numId="2" w16cid:durableId="343752279">
    <w:abstractNumId w:val="4"/>
  </w:num>
  <w:num w:numId="3" w16cid:durableId="589461846">
    <w:abstractNumId w:val="3"/>
  </w:num>
  <w:num w:numId="4" w16cid:durableId="1159346772">
    <w:abstractNumId w:val="0"/>
  </w:num>
  <w:num w:numId="5" w16cid:durableId="1848061115">
    <w:abstractNumId w:val="5"/>
  </w:num>
  <w:num w:numId="6" w16cid:durableId="1741905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606"/>
    <w:rsid w:val="000612FF"/>
    <w:rsid w:val="0006533E"/>
    <w:rsid w:val="00150D37"/>
    <w:rsid w:val="0015612D"/>
    <w:rsid w:val="001D1BDE"/>
    <w:rsid w:val="00200D37"/>
    <w:rsid w:val="00202441"/>
    <w:rsid w:val="002F62F6"/>
    <w:rsid w:val="00365AFD"/>
    <w:rsid w:val="00404EDB"/>
    <w:rsid w:val="00484B05"/>
    <w:rsid w:val="00533041"/>
    <w:rsid w:val="00571B81"/>
    <w:rsid w:val="005B5FDC"/>
    <w:rsid w:val="006009CB"/>
    <w:rsid w:val="00601168"/>
    <w:rsid w:val="00646C5D"/>
    <w:rsid w:val="00654E70"/>
    <w:rsid w:val="00657F56"/>
    <w:rsid w:val="006B3125"/>
    <w:rsid w:val="007B6E89"/>
    <w:rsid w:val="007E47D9"/>
    <w:rsid w:val="007F5F68"/>
    <w:rsid w:val="0098540D"/>
    <w:rsid w:val="009E79AD"/>
    <w:rsid w:val="00A00BD3"/>
    <w:rsid w:val="00A066A8"/>
    <w:rsid w:val="00A318EE"/>
    <w:rsid w:val="00A624AA"/>
    <w:rsid w:val="00A717AA"/>
    <w:rsid w:val="00AC5110"/>
    <w:rsid w:val="00CA6606"/>
    <w:rsid w:val="00D11A84"/>
    <w:rsid w:val="00D813EA"/>
    <w:rsid w:val="00D90C18"/>
    <w:rsid w:val="00DE48C7"/>
    <w:rsid w:val="00E132E1"/>
    <w:rsid w:val="00E532B8"/>
    <w:rsid w:val="00F36111"/>
    <w:rsid w:val="00F5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A42E"/>
  <w15:chartTrackingRefBased/>
  <w15:docId w15:val="{02BF067C-DF84-4939-93FD-D24EFE32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5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Vemulakonda, Rajesh</dc:creator>
  <cp:keywords/>
  <dc:description/>
  <cp:lastModifiedBy>Vemulakonda, Rajesh</cp:lastModifiedBy>
  <cp:revision>3</cp:revision>
  <dcterms:created xsi:type="dcterms:W3CDTF">2026-03-11T11:04:00Z</dcterms:created>
  <dcterms:modified xsi:type="dcterms:W3CDTF">2026-06-30T17:17:00Z</dcterms:modified>
</cp:coreProperties>
</file>