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373435551"/>
        <w:docPartObj>
          <w:docPartGallery w:val="Table of Contents"/>
          <w:docPartUnique/>
        </w:docPartObj>
      </w:sdtPr>
      <w:sdtEndPr>
        <w:rPr>
          <w:b/>
          <w:bCs/>
          <w:noProof/>
        </w:rPr>
      </w:sdtEndPr>
      <w:sdtContent>
        <w:p w14:paraId="7644A060" w14:textId="79BE0DB8" w:rsidR="00671434" w:rsidRDefault="00671434">
          <w:pPr>
            <w:pStyle w:val="TOCHeading"/>
          </w:pPr>
          <w:r>
            <w:t>Contents</w:t>
          </w:r>
        </w:p>
        <w:p w14:paraId="4F57E750" w14:textId="7329F4FD" w:rsidR="005377DE" w:rsidRDefault="00671434">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3023796" w:history="1">
            <w:r w:rsidR="005377DE" w:rsidRPr="00944C6C">
              <w:rPr>
                <w:rStyle w:val="Hyperlink"/>
                <w:noProof/>
              </w:rPr>
              <w:t>Core IT Infrastructure &amp; Concepts</w:t>
            </w:r>
            <w:r w:rsidR="005377DE">
              <w:rPr>
                <w:noProof/>
                <w:webHidden/>
              </w:rPr>
              <w:tab/>
            </w:r>
            <w:r w:rsidR="005377DE">
              <w:rPr>
                <w:noProof/>
                <w:webHidden/>
              </w:rPr>
              <w:fldChar w:fldCharType="begin"/>
            </w:r>
            <w:r w:rsidR="005377DE">
              <w:rPr>
                <w:noProof/>
                <w:webHidden/>
              </w:rPr>
              <w:instrText xml:space="preserve"> PAGEREF _Toc233023796 \h </w:instrText>
            </w:r>
            <w:r w:rsidR="005377DE">
              <w:rPr>
                <w:noProof/>
                <w:webHidden/>
              </w:rPr>
            </w:r>
            <w:r w:rsidR="005377DE">
              <w:rPr>
                <w:noProof/>
                <w:webHidden/>
              </w:rPr>
              <w:fldChar w:fldCharType="separate"/>
            </w:r>
            <w:r w:rsidR="005377DE">
              <w:rPr>
                <w:noProof/>
                <w:webHidden/>
              </w:rPr>
              <w:t>2</w:t>
            </w:r>
            <w:r w:rsidR="005377DE">
              <w:rPr>
                <w:noProof/>
                <w:webHidden/>
              </w:rPr>
              <w:fldChar w:fldCharType="end"/>
            </w:r>
          </w:hyperlink>
        </w:p>
        <w:p w14:paraId="7A51BC0E" w14:textId="7BE805B6" w:rsidR="005377DE" w:rsidRDefault="005377DE">
          <w:pPr>
            <w:pStyle w:val="TOC1"/>
            <w:tabs>
              <w:tab w:val="right" w:leader="dot" w:pos="9016"/>
            </w:tabs>
            <w:rPr>
              <w:rFonts w:eastAsiaTheme="minorEastAsia"/>
              <w:noProof/>
              <w:lang w:eastAsia="en-IN"/>
            </w:rPr>
          </w:pPr>
          <w:hyperlink w:anchor="_Toc233023797" w:history="1">
            <w:r w:rsidRPr="00944C6C">
              <w:rPr>
                <w:rStyle w:val="Hyperlink"/>
                <w:rFonts w:eastAsia="Times New Roman"/>
                <w:noProof/>
                <w:lang w:eastAsia="en-IN"/>
              </w:rPr>
              <w:t>Key Infrastructure Domains:</w:t>
            </w:r>
            <w:r>
              <w:rPr>
                <w:noProof/>
                <w:webHidden/>
              </w:rPr>
              <w:tab/>
            </w:r>
            <w:r>
              <w:rPr>
                <w:noProof/>
                <w:webHidden/>
              </w:rPr>
              <w:fldChar w:fldCharType="begin"/>
            </w:r>
            <w:r>
              <w:rPr>
                <w:noProof/>
                <w:webHidden/>
              </w:rPr>
              <w:instrText xml:space="preserve"> PAGEREF _Toc233023797 \h </w:instrText>
            </w:r>
            <w:r>
              <w:rPr>
                <w:noProof/>
                <w:webHidden/>
              </w:rPr>
            </w:r>
            <w:r>
              <w:rPr>
                <w:noProof/>
                <w:webHidden/>
              </w:rPr>
              <w:fldChar w:fldCharType="separate"/>
            </w:r>
            <w:r>
              <w:rPr>
                <w:noProof/>
                <w:webHidden/>
              </w:rPr>
              <w:t>2</w:t>
            </w:r>
            <w:r>
              <w:rPr>
                <w:noProof/>
                <w:webHidden/>
              </w:rPr>
              <w:fldChar w:fldCharType="end"/>
            </w:r>
          </w:hyperlink>
        </w:p>
        <w:p w14:paraId="2CA856AE" w14:textId="4126EB8B" w:rsidR="005377DE" w:rsidRDefault="005377DE">
          <w:pPr>
            <w:pStyle w:val="TOC1"/>
            <w:tabs>
              <w:tab w:val="right" w:leader="dot" w:pos="9016"/>
            </w:tabs>
            <w:rPr>
              <w:rFonts w:eastAsiaTheme="minorEastAsia"/>
              <w:noProof/>
              <w:lang w:eastAsia="en-IN"/>
            </w:rPr>
          </w:pPr>
          <w:hyperlink w:anchor="_Toc233023798" w:history="1">
            <w:r w:rsidRPr="00944C6C">
              <w:rPr>
                <w:rStyle w:val="Hyperlink"/>
                <w:noProof/>
              </w:rPr>
              <w:t>Core Concepts of It Services:</w:t>
            </w:r>
            <w:r>
              <w:rPr>
                <w:noProof/>
                <w:webHidden/>
              </w:rPr>
              <w:tab/>
            </w:r>
            <w:r>
              <w:rPr>
                <w:noProof/>
                <w:webHidden/>
              </w:rPr>
              <w:fldChar w:fldCharType="begin"/>
            </w:r>
            <w:r>
              <w:rPr>
                <w:noProof/>
                <w:webHidden/>
              </w:rPr>
              <w:instrText xml:space="preserve"> PAGEREF _Toc233023798 \h </w:instrText>
            </w:r>
            <w:r>
              <w:rPr>
                <w:noProof/>
                <w:webHidden/>
              </w:rPr>
            </w:r>
            <w:r>
              <w:rPr>
                <w:noProof/>
                <w:webHidden/>
              </w:rPr>
              <w:fldChar w:fldCharType="separate"/>
            </w:r>
            <w:r>
              <w:rPr>
                <w:noProof/>
                <w:webHidden/>
              </w:rPr>
              <w:t>3</w:t>
            </w:r>
            <w:r>
              <w:rPr>
                <w:noProof/>
                <w:webHidden/>
              </w:rPr>
              <w:fldChar w:fldCharType="end"/>
            </w:r>
          </w:hyperlink>
        </w:p>
        <w:p w14:paraId="511212C6" w14:textId="2B54AF27" w:rsidR="005377DE" w:rsidRDefault="005377DE">
          <w:pPr>
            <w:pStyle w:val="TOC1"/>
            <w:tabs>
              <w:tab w:val="right" w:leader="dot" w:pos="9016"/>
            </w:tabs>
            <w:rPr>
              <w:rFonts w:eastAsiaTheme="minorEastAsia"/>
              <w:noProof/>
              <w:lang w:eastAsia="en-IN"/>
            </w:rPr>
          </w:pPr>
          <w:hyperlink w:anchor="_Toc233023799" w:history="1">
            <w:r w:rsidRPr="00944C6C">
              <w:rPr>
                <w:rStyle w:val="Hyperlink"/>
                <w:noProof/>
              </w:rPr>
              <w:t>Hardware &amp; Tangible Assets</w:t>
            </w:r>
            <w:r>
              <w:rPr>
                <w:noProof/>
                <w:webHidden/>
              </w:rPr>
              <w:tab/>
            </w:r>
            <w:r>
              <w:rPr>
                <w:noProof/>
                <w:webHidden/>
              </w:rPr>
              <w:fldChar w:fldCharType="begin"/>
            </w:r>
            <w:r>
              <w:rPr>
                <w:noProof/>
                <w:webHidden/>
              </w:rPr>
              <w:instrText xml:space="preserve"> PAGEREF _Toc233023799 \h </w:instrText>
            </w:r>
            <w:r>
              <w:rPr>
                <w:noProof/>
                <w:webHidden/>
              </w:rPr>
            </w:r>
            <w:r>
              <w:rPr>
                <w:noProof/>
                <w:webHidden/>
              </w:rPr>
              <w:fldChar w:fldCharType="separate"/>
            </w:r>
            <w:r>
              <w:rPr>
                <w:noProof/>
                <w:webHidden/>
              </w:rPr>
              <w:t>4</w:t>
            </w:r>
            <w:r>
              <w:rPr>
                <w:noProof/>
                <w:webHidden/>
              </w:rPr>
              <w:fldChar w:fldCharType="end"/>
            </w:r>
          </w:hyperlink>
        </w:p>
        <w:p w14:paraId="3D670D4C" w14:textId="50A12A2B" w:rsidR="005377DE" w:rsidRDefault="005377DE">
          <w:pPr>
            <w:pStyle w:val="TOC1"/>
            <w:tabs>
              <w:tab w:val="right" w:leader="dot" w:pos="9016"/>
            </w:tabs>
            <w:rPr>
              <w:rFonts w:eastAsiaTheme="minorEastAsia"/>
              <w:noProof/>
              <w:lang w:eastAsia="en-IN"/>
            </w:rPr>
          </w:pPr>
          <w:hyperlink w:anchor="_Toc233023800" w:history="1">
            <w:r w:rsidRPr="00944C6C">
              <w:rPr>
                <w:rStyle w:val="Hyperlink"/>
                <w:noProof/>
              </w:rPr>
              <w:t>Key Categories &amp; Examples:</w:t>
            </w:r>
            <w:r>
              <w:rPr>
                <w:noProof/>
                <w:webHidden/>
              </w:rPr>
              <w:tab/>
            </w:r>
            <w:r>
              <w:rPr>
                <w:noProof/>
                <w:webHidden/>
              </w:rPr>
              <w:fldChar w:fldCharType="begin"/>
            </w:r>
            <w:r>
              <w:rPr>
                <w:noProof/>
                <w:webHidden/>
              </w:rPr>
              <w:instrText xml:space="preserve"> PAGEREF _Toc233023800 \h </w:instrText>
            </w:r>
            <w:r>
              <w:rPr>
                <w:noProof/>
                <w:webHidden/>
              </w:rPr>
            </w:r>
            <w:r>
              <w:rPr>
                <w:noProof/>
                <w:webHidden/>
              </w:rPr>
              <w:fldChar w:fldCharType="separate"/>
            </w:r>
            <w:r>
              <w:rPr>
                <w:noProof/>
                <w:webHidden/>
              </w:rPr>
              <w:t>4</w:t>
            </w:r>
            <w:r>
              <w:rPr>
                <w:noProof/>
                <w:webHidden/>
              </w:rPr>
              <w:fldChar w:fldCharType="end"/>
            </w:r>
          </w:hyperlink>
        </w:p>
        <w:p w14:paraId="3575EE82" w14:textId="701C2A89" w:rsidR="005377DE" w:rsidRDefault="005377DE">
          <w:pPr>
            <w:pStyle w:val="TOC1"/>
            <w:tabs>
              <w:tab w:val="right" w:leader="dot" w:pos="9016"/>
            </w:tabs>
            <w:rPr>
              <w:rFonts w:eastAsiaTheme="minorEastAsia"/>
              <w:noProof/>
              <w:lang w:eastAsia="en-IN"/>
            </w:rPr>
          </w:pPr>
          <w:hyperlink w:anchor="_Toc233023801" w:history="1">
            <w:r w:rsidRPr="00944C6C">
              <w:rPr>
                <w:rStyle w:val="Hyperlink"/>
                <w:noProof/>
                <w:highlight w:val="yellow"/>
              </w:rPr>
              <w:t>Software and programming</w:t>
            </w:r>
            <w:r>
              <w:rPr>
                <w:noProof/>
                <w:webHidden/>
              </w:rPr>
              <w:tab/>
            </w:r>
            <w:r>
              <w:rPr>
                <w:noProof/>
                <w:webHidden/>
              </w:rPr>
              <w:fldChar w:fldCharType="begin"/>
            </w:r>
            <w:r>
              <w:rPr>
                <w:noProof/>
                <w:webHidden/>
              </w:rPr>
              <w:instrText xml:space="preserve"> PAGEREF _Toc233023801 \h </w:instrText>
            </w:r>
            <w:r>
              <w:rPr>
                <w:noProof/>
                <w:webHidden/>
              </w:rPr>
            </w:r>
            <w:r>
              <w:rPr>
                <w:noProof/>
                <w:webHidden/>
              </w:rPr>
              <w:fldChar w:fldCharType="separate"/>
            </w:r>
            <w:r>
              <w:rPr>
                <w:noProof/>
                <w:webHidden/>
              </w:rPr>
              <w:t>6</w:t>
            </w:r>
            <w:r>
              <w:rPr>
                <w:noProof/>
                <w:webHidden/>
              </w:rPr>
              <w:fldChar w:fldCharType="end"/>
            </w:r>
          </w:hyperlink>
        </w:p>
        <w:p w14:paraId="084BB929" w14:textId="14D18681" w:rsidR="005377DE" w:rsidRDefault="005377DE">
          <w:pPr>
            <w:pStyle w:val="TOC1"/>
            <w:tabs>
              <w:tab w:val="right" w:leader="dot" w:pos="9016"/>
            </w:tabs>
            <w:rPr>
              <w:rFonts w:eastAsiaTheme="minorEastAsia"/>
              <w:noProof/>
              <w:lang w:eastAsia="en-IN"/>
            </w:rPr>
          </w:pPr>
          <w:hyperlink w:anchor="_Toc233023802" w:history="1">
            <w:r w:rsidRPr="00944C6C">
              <w:rPr>
                <w:rStyle w:val="Hyperlink"/>
                <w:noProof/>
              </w:rPr>
              <w:t>The Software Analogy</w:t>
            </w:r>
            <w:r>
              <w:rPr>
                <w:noProof/>
                <w:webHidden/>
              </w:rPr>
              <w:tab/>
            </w:r>
            <w:r>
              <w:rPr>
                <w:noProof/>
                <w:webHidden/>
              </w:rPr>
              <w:fldChar w:fldCharType="begin"/>
            </w:r>
            <w:r>
              <w:rPr>
                <w:noProof/>
                <w:webHidden/>
              </w:rPr>
              <w:instrText xml:space="preserve"> PAGEREF _Toc233023802 \h </w:instrText>
            </w:r>
            <w:r>
              <w:rPr>
                <w:noProof/>
                <w:webHidden/>
              </w:rPr>
            </w:r>
            <w:r>
              <w:rPr>
                <w:noProof/>
                <w:webHidden/>
              </w:rPr>
              <w:fldChar w:fldCharType="separate"/>
            </w:r>
            <w:r>
              <w:rPr>
                <w:noProof/>
                <w:webHidden/>
              </w:rPr>
              <w:t>6</w:t>
            </w:r>
            <w:r>
              <w:rPr>
                <w:noProof/>
                <w:webHidden/>
              </w:rPr>
              <w:fldChar w:fldCharType="end"/>
            </w:r>
          </w:hyperlink>
        </w:p>
        <w:p w14:paraId="5C0B1BC1" w14:textId="3A514E49" w:rsidR="005377DE" w:rsidRDefault="005377DE">
          <w:pPr>
            <w:pStyle w:val="TOC1"/>
            <w:tabs>
              <w:tab w:val="right" w:leader="dot" w:pos="9016"/>
            </w:tabs>
            <w:rPr>
              <w:rFonts w:eastAsiaTheme="minorEastAsia"/>
              <w:noProof/>
              <w:lang w:eastAsia="en-IN"/>
            </w:rPr>
          </w:pPr>
          <w:hyperlink w:anchor="_Toc233023803" w:history="1">
            <w:r w:rsidRPr="00944C6C">
              <w:rPr>
                <w:rStyle w:val="Hyperlink"/>
                <w:noProof/>
              </w:rPr>
              <w:t>Why It Matters:</w:t>
            </w:r>
            <w:r>
              <w:rPr>
                <w:noProof/>
                <w:webHidden/>
              </w:rPr>
              <w:tab/>
            </w:r>
            <w:r>
              <w:rPr>
                <w:noProof/>
                <w:webHidden/>
              </w:rPr>
              <w:fldChar w:fldCharType="begin"/>
            </w:r>
            <w:r>
              <w:rPr>
                <w:noProof/>
                <w:webHidden/>
              </w:rPr>
              <w:instrText xml:space="preserve"> PAGEREF _Toc233023803 \h </w:instrText>
            </w:r>
            <w:r>
              <w:rPr>
                <w:noProof/>
                <w:webHidden/>
              </w:rPr>
            </w:r>
            <w:r>
              <w:rPr>
                <w:noProof/>
                <w:webHidden/>
              </w:rPr>
              <w:fldChar w:fldCharType="separate"/>
            </w:r>
            <w:r>
              <w:rPr>
                <w:noProof/>
                <w:webHidden/>
              </w:rPr>
              <w:t>7</w:t>
            </w:r>
            <w:r>
              <w:rPr>
                <w:noProof/>
                <w:webHidden/>
              </w:rPr>
              <w:fldChar w:fldCharType="end"/>
            </w:r>
          </w:hyperlink>
        </w:p>
        <w:p w14:paraId="41C96FD2" w14:textId="3134AE5B" w:rsidR="00671434" w:rsidRDefault="00671434">
          <w:r>
            <w:rPr>
              <w:b/>
              <w:bCs/>
              <w:noProof/>
            </w:rPr>
            <w:fldChar w:fldCharType="end"/>
          </w:r>
        </w:p>
      </w:sdtContent>
    </w:sdt>
    <w:p w14:paraId="1943BEA0" w14:textId="2F1B74E6" w:rsidR="00623288" w:rsidRDefault="00623288">
      <w:pPr>
        <w:sectPr w:rsidR="00623288" w:rsidSect="00671434">
          <w:headerReference w:type="even" r:id="rId8"/>
          <w:headerReference w:type="default"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pPr>
    </w:p>
    <w:p w14:paraId="53F71849" w14:textId="77777777" w:rsidR="00623288" w:rsidRDefault="00623288">
      <w:pPr>
        <w:rPr>
          <w:rFonts w:asciiTheme="majorHAnsi" w:eastAsiaTheme="majorEastAsia" w:hAnsiTheme="majorHAnsi" w:cstheme="majorBidi"/>
          <w:spacing w:val="-10"/>
          <w:kern w:val="28"/>
          <w:sz w:val="56"/>
          <w:szCs w:val="56"/>
        </w:rPr>
      </w:pPr>
    </w:p>
    <w:p w14:paraId="3FA2507F" w14:textId="77777777" w:rsidR="00623288" w:rsidRPr="005377DE" w:rsidRDefault="00623288" w:rsidP="005377DE">
      <w:pPr>
        <w:pStyle w:val="Title"/>
      </w:pPr>
      <w:r w:rsidRPr="005377DE">
        <w:t xml:space="preserve">Emerging Technology of Information </w:t>
      </w:r>
    </w:p>
    <w:p w14:paraId="78D6B8EB" w14:textId="77777777" w:rsidR="00AB19D5" w:rsidRDefault="00AB19D5" w:rsidP="00623288">
      <w:pPr>
        <w:pStyle w:val="Title"/>
      </w:pPr>
    </w:p>
    <w:p w14:paraId="58C90F82" w14:textId="06712418" w:rsidR="00AB19D5" w:rsidRDefault="00AB19D5" w:rsidP="00B4691D">
      <w:pPr>
        <w:pStyle w:val="Heading1"/>
      </w:pPr>
      <w:bookmarkStart w:id="0" w:name="_Toc233023796"/>
      <w:r w:rsidRPr="00AB19D5">
        <w:t>Core IT Infrastructure &amp; Concepts</w:t>
      </w:r>
      <w:bookmarkEnd w:id="0"/>
    </w:p>
    <w:p w14:paraId="4D0AEDD1" w14:textId="77777777" w:rsidR="00B4691D" w:rsidRDefault="00B4691D" w:rsidP="00B4691D"/>
    <w:p w14:paraId="6802BD72" w14:textId="3A0AFB74" w:rsidR="00B4691D" w:rsidRDefault="00B4691D" w:rsidP="00B4691D">
      <w:pPr>
        <w:ind w:firstLine="720"/>
        <w:rPr>
          <w:sz w:val="36"/>
          <w:szCs w:val="36"/>
        </w:rPr>
      </w:pPr>
      <w:r w:rsidRPr="00B4691D">
        <w:rPr>
          <w:sz w:val="72"/>
          <w:szCs w:val="72"/>
        </w:rPr>
        <w:t>IT</w:t>
      </w:r>
      <w:r w:rsidRPr="00B4691D">
        <w:rPr>
          <w:sz w:val="36"/>
          <w:szCs w:val="36"/>
        </w:rPr>
        <w:t xml:space="preserve"> infrastructure is the foundational framework of hardware, software, network resources, and services required to manage and support an organization's technological environment. It provides the structural backbone that connects digital operations, enabling communication, data storage, and the execution of critical business applications</w:t>
      </w:r>
      <w:r>
        <w:rPr>
          <w:sz w:val="36"/>
          <w:szCs w:val="36"/>
        </w:rPr>
        <w:t>.</w:t>
      </w:r>
    </w:p>
    <w:p w14:paraId="64767582" w14:textId="77777777" w:rsidR="00B4691D" w:rsidRDefault="00B4691D" w:rsidP="00B4691D">
      <w:pPr>
        <w:ind w:firstLine="720"/>
        <w:rPr>
          <w:sz w:val="36"/>
          <w:szCs w:val="36"/>
        </w:rPr>
      </w:pPr>
    </w:p>
    <w:p w14:paraId="094FED33" w14:textId="476CB427" w:rsidR="00B4691D" w:rsidRPr="00A24032" w:rsidRDefault="00B4691D" w:rsidP="00671434">
      <w:pPr>
        <w:pStyle w:val="Heading1"/>
        <w:rPr>
          <w:rFonts w:eastAsia="Times New Roman"/>
          <w:lang w:eastAsia="en-IN"/>
        </w:rPr>
      </w:pPr>
      <w:bookmarkStart w:id="1" w:name="_Toc233023797"/>
      <w:r w:rsidRPr="00A24032">
        <w:rPr>
          <w:rFonts w:eastAsia="Times New Roman"/>
          <w:lang w:eastAsia="en-IN"/>
        </w:rPr>
        <w:t>Key Infrastructure Domains:</w:t>
      </w:r>
      <w:bookmarkEnd w:id="1"/>
      <w:r w:rsidRPr="00A24032">
        <w:rPr>
          <w:rFonts w:eastAsia="Times New Roman"/>
          <w:lang w:eastAsia="en-IN"/>
        </w:rPr>
        <w:t xml:space="preserve"> </w:t>
      </w:r>
    </w:p>
    <w:p w14:paraId="57B7E573" w14:textId="77777777" w:rsidR="00B4691D" w:rsidRPr="00B4691D" w:rsidRDefault="00B4691D" w:rsidP="00B4691D">
      <w:pPr>
        <w:spacing w:after="0" w:line="240" w:lineRule="auto"/>
        <w:rPr>
          <w:rFonts w:ascii="Arial" w:eastAsia="Times New Roman" w:hAnsi="Arial" w:cs="Arial"/>
          <w:b/>
          <w:bCs/>
          <w:kern w:val="0"/>
          <w:sz w:val="30"/>
          <w:szCs w:val="30"/>
          <w:lang w:eastAsia="en-IN"/>
          <w14:ligatures w14:val="none"/>
        </w:rPr>
      </w:pPr>
    </w:p>
    <w:p w14:paraId="5A4B65C3" w14:textId="77777777" w:rsidR="00B4691D" w:rsidRPr="00B4691D" w:rsidRDefault="00B4691D" w:rsidP="00B4691D">
      <w:pPr>
        <w:numPr>
          <w:ilvl w:val="0"/>
          <w:numId w:val="4"/>
        </w:numPr>
        <w:spacing w:after="0" w:line="240" w:lineRule="auto"/>
        <w:rPr>
          <w:rFonts w:ascii="Arial" w:eastAsia="Times New Roman" w:hAnsi="Arial" w:cs="Arial"/>
          <w:kern w:val="0"/>
          <w:sz w:val="32"/>
          <w:szCs w:val="32"/>
          <w:lang w:eastAsia="en-IN"/>
          <w14:ligatures w14:val="none"/>
        </w:rPr>
      </w:pPr>
      <w:r w:rsidRPr="00B4691D">
        <w:rPr>
          <w:rFonts w:ascii="Arial" w:eastAsia="Times New Roman" w:hAnsi="Arial" w:cs="Arial"/>
          <w:b/>
          <w:bCs/>
          <w:kern w:val="0"/>
          <w:sz w:val="32"/>
          <w:szCs w:val="32"/>
          <w:lang w:eastAsia="en-IN"/>
          <w14:ligatures w14:val="none"/>
        </w:rPr>
        <w:t>Hardware:</w:t>
      </w:r>
      <w:r w:rsidRPr="00B4691D">
        <w:rPr>
          <w:rFonts w:ascii="Arial" w:eastAsia="Times New Roman" w:hAnsi="Arial" w:cs="Arial"/>
          <w:kern w:val="0"/>
          <w:sz w:val="32"/>
          <w:szCs w:val="32"/>
          <w:lang w:eastAsia="en-IN"/>
          <w14:ligatures w14:val="none"/>
        </w:rPr>
        <w:t xml:space="preserve"> The physical devices forming the bedrock of IT systems, including servers, end-user computers, and mobile devices.</w:t>
      </w:r>
    </w:p>
    <w:p w14:paraId="198BD870" w14:textId="77777777" w:rsidR="00B4691D" w:rsidRPr="00B4691D" w:rsidRDefault="00B4691D" w:rsidP="00B4691D">
      <w:pPr>
        <w:numPr>
          <w:ilvl w:val="0"/>
          <w:numId w:val="4"/>
        </w:numPr>
        <w:spacing w:after="0" w:line="240" w:lineRule="auto"/>
        <w:rPr>
          <w:rFonts w:ascii="Arial" w:eastAsia="Times New Roman" w:hAnsi="Arial" w:cs="Arial"/>
          <w:kern w:val="0"/>
          <w:sz w:val="32"/>
          <w:szCs w:val="32"/>
          <w:lang w:eastAsia="en-IN"/>
          <w14:ligatures w14:val="none"/>
        </w:rPr>
      </w:pPr>
      <w:r w:rsidRPr="00B4691D">
        <w:rPr>
          <w:rFonts w:ascii="Arial" w:eastAsia="Times New Roman" w:hAnsi="Arial" w:cs="Arial"/>
          <w:b/>
          <w:bCs/>
          <w:kern w:val="0"/>
          <w:sz w:val="32"/>
          <w:szCs w:val="32"/>
          <w:lang w:eastAsia="en-IN"/>
          <w14:ligatures w14:val="none"/>
        </w:rPr>
        <w:t>Software:</w:t>
      </w:r>
      <w:r w:rsidRPr="00B4691D">
        <w:rPr>
          <w:rFonts w:ascii="Arial" w:eastAsia="Times New Roman" w:hAnsi="Arial" w:cs="Arial"/>
          <w:kern w:val="0"/>
          <w:sz w:val="32"/>
          <w:szCs w:val="32"/>
          <w:lang w:eastAsia="en-IN"/>
          <w14:ligatures w14:val="none"/>
        </w:rPr>
        <w:t xml:space="preserve"> The programs that instruct hardware, spanning system operating systems (e.g., Windows, Linux) and application software (e.g., CRMs, ERPs).</w:t>
      </w:r>
    </w:p>
    <w:p w14:paraId="2B18300F" w14:textId="77777777" w:rsidR="00825C89" w:rsidRDefault="00B4691D" w:rsidP="00B4691D">
      <w:pPr>
        <w:numPr>
          <w:ilvl w:val="0"/>
          <w:numId w:val="4"/>
        </w:numPr>
        <w:spacing w:after="0" w:line="240" w:lineRule="auto"/>
        <w:rPr>
          <w:rFonts w:ascii="Arial" w:eastAsia="Times New Roman" w:hAnsi="Arial" w:cs="Arial"/>
          <w:kern w:val="0"/>
          <w:sz w:val="32"/>
          <w:szCs w:val="32"/>
          <w:lang w:eastAsia="en-IN"/>
          <w14:ligatures w14:val="none"/>
        </w:rPr>
        <w:sectPr w:rsidR="00825C89" w:rsidSect="00623288">
          <w:pgSz w:w="11906" w:h="16838"/>
          <w:pgMar w:top="1440" w:right="1440" w:bottom="1440" w:left="1440" w:header="708" w:footer="708" w:gutter="0"/>
          <w:cols w:space="708"/>
          <w:titlePg/>
          <w:docGrid w:linePitch="360"/>
        </w:sectPr>
      </w:pPr>
      <w:r w:rsidRPr="00B4691D">
        <w:rPr>
          <w:rFonts w:ascii="Arial" w:eastAsia="Times New Roman" w:hAnsi="Arial" w:cs="Arial"/>
          <w:b/>
          <w:bCs/>
          <w:kern w:val="0"/>
          <w:sz w:val="32"/>
          <w:szCs w:val="32"/>
          <w:lang w:eastAsia="en-IN"/>
          <w14:ligatures w14:val="none"/>
        </w:rPr>
        <w:t>Networking:</w:t>
      </w:r>
      <w:r w:rsidRPr="00B4691D">
        <w:rPr>
          <w:rFonts w:ascii="Arial" w:eastAsia="Times New Roman" w:hAnsi="Arial" w:cs="Arial"/>
          <w:kern w:val="0"/>
          <w:sz w:val="32"/>
          <w:szCs w:val="32"/>
          <w:lang w:eastAsia="en-IN"/>
          <w14:ligatures w14:val="none"/>
        </w:rPr>
        <w:t xml:space="preserve"> The infrastructure enabling devices to communicate. It encompasses cabling, routers, switches, and firewalls.</w:t>
      </w:r>
    </w:p>
    <w:p w14:paraId="24FAF810" w14:textId="77777777" w:rsidR="00B4691D" w:rsidRPr="00B4691D" w:rsidRDefault="00B4691D" w:rsidP="00B4691D">
      <w:pPr>
        <w:numPr>
          <w:ilvl w:val="0"/>
          <w:numId w:val="4"/>
        </w:numPr>
        <w:spacing w:after="0" w:line="240" w:lineRule="auto"/>
        <w:rPr>
          <w:rFonts w:ascii="Arial" w:eastAsia="Times New Roman" w:hAnsi="Arial" w:cs="Arial"/>
          <w:kern w:val="0"/>
          <w:sz w:val="32"/>
          <w:szCs w:val="32"/>
          <w:lang w:eastAsia="en-IN"/>
          <w14:ligatures w14:val="none"/>
        </w:rPr>
      </w:pPr>
    </w:p>
    <w:p w14:paraId="4B0B3A34" w14:textId="7108A449" w:rsidR="00B4691D" w:rsidRPr="00B4691D" w:rsidRDefault="00B4691D" w:rsidP="00B4691D">
      <w:pPr>
        <w:numPr>
          <w:ilvl w:val="0"/>
          <w:numId w:val="4"/>
        </w:numPr>
        <w:spacing w:after="0" w:line="240" w:lineRule="auto"/>
        <w:rPr>
          <w:rFonts w:ascii="Arial" w:eastAsia="Times New Roman" w:hAnsi="Arial" w:cs="Arial"/>
          <w:kern w:val="0"/>
          <w:sz w:val="32"/>
          <w:szCs w:val="32"/>
          <w:lang w:eastAsia="en-IN"/>
          <w14:ligatures w14:val="none"/>
        </w:rPr>
      </w:pPr>
      <w:r w:rsidRPr="00B4691D">
        <w:rPr>
          <w:rFonts w:ascii="Arial" w:eastAsia="Times New Roman" w:hAnsi="Arial" w:cs="Arial"/>
          <w:b/>
          <w:bCs/>
          <w:kern w:val="0"/>
          <w:sz w:val="32"/>
          <w:szCs w:val="32"/>
          <w:lang w:eastAsia="en-IN"/>
          <w14:ligatures w14:val="none"/>
        </w:rPr>
        <w:t>Data Centr</w:t>
      </w:r>
      <w:r>
        <w:rPr>
          <w:rFonts w:ascii="Arial" w:eastAsia="Times New Roman" w:hAnsi="Arial" w:cs="Arial"/>
          <w:b/>
          <w:bCs/>
          <w:kern w:val="0"/>
          <w:sz w:val="32"/>
          <w:szCs w:val="32"/>
          <w:lang w:eastAsia="en-IN"/>
          <w14:ligatures w14:val="none"/>
        </w:rPr>
        <w:t>e</w:t>
      </w:r>
      <w:r w:rsidRPr="00B4691D">
        <w:rPr>
          <w:rFonts w:ascii="Arial" w:eastAsia="Times New Roman" w:hAnsi="Arial" w:cs="Arial"/>
          <w:b/>
          <w:bCs/>
          <w:kern w:val="0"/>
          <w:sz w:val="32"/>
          <w:szCs w:val="32"/>
          <w:lang w:eastAsia="en-IN"/>
          <w14:ligatures w14:val="none"/>
        </w:rPr>
        <w:t>s &amp; Facilities:</w:t>
      </w:r>
      <w:r w:rsidRPr="00B4691D">
        <w:rPr>
          <w:rFonts w:ascii="Arial" w:eastAsia="Times New Roman" w:hAnsi="Arial" w:cs="Arial"/>
          <w:kern w:val="0"/>
          <w:sz w:val="32"/>
          <w:szCs w:val="32"/>
          <w:lang w:eastAsia="en-IN"/>
          <w14:ligatures w14:val="none"/>
        </w:rPr>
        <w:t xml:space="preserve"> Physical or virtual hubs dedicated to securely housing data, complete with power and cooling.</w:t>
      </w:r>
    </w:p>
    <w:p w14:paraId="08C4C62B" w14:textId="77777777" w:rsidR="00B4691D" w:rsidRPr="00B4691D" w:rsidRDefault="00B4691D" w:rsidP="00B4691D">
      <w:pPr>
        <w:numPr>
          <w:ilvl w:val="0"/>
          <w:numId w:val="4"/>
        </w:numPr>
        <w:spacing w:after="0" w:line="240" w:lineRule="auto"/>
        <w:rPr>
          <w:rFonts w:ascii="Arial" w:eastAsia="Times New Roman" w:hAnsi="Arial" w:cs="Arial"/>
          <w:kern w:val="0"/>
          <w:sz w:val="32"/>
          <w:szCs w:val="32"/>
          <w:lang w:eastAsia="en-IN"/>
          <w14:ligatures w14:val="none"/>
        </w:rPr>
      </w:pPr>
      <w:r w:rsidRPr="00B4691D">
        <w:rPr>
          <w:rFonts w:ascii="Arial" w:eastAsia="Times New Roman" w:hAnsi="Arial" w:cs="Arial"/>
          <w:b/>
          <w:bCs/>
          <w:kern w:val="0"/>
          <w:sz w:val="32"/>
          <w:szCs w:val="32"/>
          <w:lang w:eastAsia="en-IN"/>
          <w14:ligatures w14:val="none"/>
        </w:rPr>
        <w:t>Cloud Services:</w:t>
      </w:r>
      <w:r w:rsidRPr="00B4691D">
        <w:rPr>
          <w:rFonts w:ascii="Arial" w:eastAsia="Times New Roman" w:hAnsi="Arial" w:cs="Arial"/>
          <w:kern w:val="0"/>
          <w:sz w:val="32"/>
          <w:szCs w:val="32"/>
          <w:lang w:eastAsia="en-IN"/>
          <w14:ligatures w14:val="none"/>
        </w:rPr>
        <w:t xml:space="preserve"> Compute, storage, and software resources delivered over the internet, allowing for global scalability and flexibility</w:t>
      </w:r>
    </w:p>
    <w:p w14:paraId="67BA2333" w14:textId="77777777" w:rsidR="00B4691D" w:rsidRDefault="00B4691D" w:rsidP="00B4691D">
      <w:pPr>
        <w:ind w:left="360"/>
        <w:rPr>
          <w:sz w:val="36"/>
          <w:szCs w:val="36"/>
        </w:rPr>
      </w:pPr>
    </w:p>
    <w:p w14:paraId="1E686CAC" w14:textId="75D132A0" w:rsidR="00B4691D" w:rsidRPr="005377DE" w:rsidRDefault="00B4691D" w:rsidP="00671434">
      <w:pPr>
        <w:pStyle w:val="Heading1"/>
        <w:rPr>
          <w:u w:val="single"/>
        </w:rPr>
      </w:pPr>
      <w:bookmarkStart w:id="2" w:name="_Toc233023798"/>
      <w:r w:rsidRPr="005377DE">
        <w:rPr>
          <w:u w:val="single"/>
        </w:rPr>
        <w:t>Core Concepts</w:t>
      </w:r>
      <w:r w:rsidR="00671434" w:rsidRPr="005377DE">
        <w:rPr>
          <w:u w:val="single"/>
        </w:rPr>
        <w:t xml:space="preserve"> of It Services</w:t>
      </w:r>
      <w:r w:rsidRPr="005377DE">
        <w:rPr>
          <w:u w:val="single"/>
        </w:rPr>
        <w:t>:</w:t>
      </w:r>
      <w:bookmarkEnd w:id="2"/>
    </w:p>
    <w:p w14:paraId="12F71FFF" w14:textId="77777777" w:rsidR="00B4691D" w:rsidRPr="00B4691D" w:rsidRDefault="00B4691D" w:rsidP="00B4691D">
      <w:pPr>
        <w:ind w:left="360"/>
        <w:rPr>
          <w:b/>
          <w:bCs/>
          <w:sz w:val="36"/>
          <w:szCs w:val="36"/>
        </w:rPr>
      </w:pPr>
    </w:p>
    <w:p w14:paraId="271DB969" w14:textId="77777777" w:rsidR="00B4691D" w:rsidRPr="00B4691D" w:rsidRDefault="00B4691D" w:rsidP="00B4691D">
      <w:pPr>
        <w:numPr>
          <w:ilvl w:val="0"/>
          <w:numId w:val="6"/>
        </w:numPr>
        <w:rPr>
          <w:sz w:val="36"/>
          <w:szCs w:val="36"/>
        </w:rPr>
      </w:pPr>
      <w:r w:rsidRPr="00B4691D">
        <w:rPr>
          <w:b/>
          <w:bCs/>
          <w:sz w:val="36"/>
          <w:szCs w:val="36"/>
        </w:rPr>
        <w:t>Virtualization:</w:t>
      </w:r>
      <w:r w:rsidRPr="00B4691D">
        <w:rPr>
          <w:sz w:val="36"/>
          <w:szCs w:val="36"/>
        </w:rPr>
        <w:t xml:space="preserve"> A technology that creates software-based representations (Virtual Machines) of physical resources, allowing multiple operating systems to run on a single machine. [</w:t>
      </w:r>
      <w:hyperlink r:id="rId13" w:history="1">
        <w:r w:rsidRPr="00B4691D">
          <w:rPr>
            <w:rStyle w:val="Hyperlink"/>
            <w:sz w:val="36"/>
            <w:szCs w:val="36"/>
          </w:rPr>
          <w:t>1</w:t>
        </w:r>
      </w:hyperlink>
      <w:r w:rsidRPr="00B4691D">
        <w:rPr>
          <w:sz w:val="36"/>
          <w:szCs w:val="36"/>
        </w:rPr>
        <w:t xml:space="preserve">, </w:t>
      </w:r>
      <w:hyperlink r:id="rId14" w:history="1">
        <w:r w:rsidRPr="00B4691D">
          <w:rPr>
            <w:rStyle w:val="Hyperlink"/>
            <w:sz w:val="36"/>
            <w:szCs w:val="36"/>
          </w:rPr>
          <w:t>2</w:t>
        </w:r>
      </w:hyperlink>
      <w:r w:rsidRPr="00B4691D">
        <w:rPr>
          <w:sz w:val="36"/>
          <w:szCs w:val="36"/>
        </w:rPr>
        <w:t>]</w:t>
      </w:r>
    </w:p>
    <w:p w14:paraId="3A5EAA17" w14:textId="77777777" w:rsidR="00B4691D" w:rsidRPr="00B4691D" w:rsidRDefault="00B4691D" w:rsidP="00B4691D">
      <w:pPr>
        <w:numPr>
          <w:ilvl w:val="0"/>
          <w:numId w:val="6"/>
        </w:numPr>
        <w:rPr>
          <w:sz w:val="36"/>
          <w:szCs w:val="36"/>
        </w:rPr>
      </w:pPr>
      <w:r w:rsidRPr="00B4691D">
        <w:rPr>
          <w:b/>
          <w:bCs/>
          <w:sz w:val="36"/>
          <w:szCs w:val="36"/>
        </w:rPr>
        <w:t>Infrastructure as Code (</w:t>
      </w:r>
      <w:proofErr w:type="spellStart"/>
      <w:r w:rsidRPr="00B4691D">
        <w:rPr>
          <w:b/>
          <w:bCs/>
          <w:sz w:val="36"/>
          <w:szCs w:val="36"/>
        </w:rPr>
        <w:t>IaC</w:t>
      </w:r>
      <w:proofErr w:type="spellEnd"/>
      <w:r w:rsidRPr="00B4691D">
        <w:rPr>
          <w:b/>
          <w:bCs/>
          <w:sz w:val="36"/>
          <w:szCs w:val="36"/>
        </w:rPr>
        <w:t>):</w:t>
      </w:r>
      <w:r w:rsidRPr="00B4691D">
        <w:rPr>
          <w:sz w:val="36"/>
          <w:szCs w:val="36"/>
        </w:rPr>
        <w:t xml:space="preserve"> The automated provisioning and management of computing infrastructure through machine-readable definition files, rather than manual configuration. [</w:t>
      </w:r>
      <w:hyperlink r:id="rId15" w:history="1">
        <w:r w:rsidRPr="00B4691D">
          <w:rPr>
            <w:rStyle w:val="Hyperlink"/>
            <w:sz w:val="36"/>
            <w:szCs w:val="36"/>
          </w:rPr>
          <w:t>1</w:t>
        </w:r>
      </w:hyperlink>
      <w:r w:rsidRPr="00B4691D">
        <w:rPr>
          <w:sz w:val="36"/>
          <w:szCs w:val="36"/>
        </w:rPr>
        <w:t xml:space="preserve">, </w:t>
      </w:r>
      <w:hyperlink r:id="rId16" w:history="1">
        <w:r w:rsidRPr="00B4691D">
          <w:rPr>
            <w:rStyle w:val="Hyperlink"/>
            <w:sz w:val="36"/>
            <w:szCs w:val="36"/>
          </w:rPr>
          <w:t>2</w:t>
        </w:r>
      </w:hyperlink>
      <w:r w:rsidRPr="00B4691D">
        <w:rPr>
          <w:sz w:val="36"/>
          <w:szCs w:val="36"/>
        </w:rPr>
        <w:t>]</w:t>
      </w:r>
    </w:p>
    <w:p w14:paraId="5CB00FFE" w14:textId="2454D2F1" w:rsidR="00B4691D" w:rsidRPr="00B4691D" w:rsidRDefault="00B4691D" w:rsidP="00B4691D">
      <w:pPr>
        <w:numPr>
          <w:ilvl w:val="0"/>
          <w:numId w:val="6"/>
        </w:numPr>
        <w:rPr>
          <w:sz w:val="36"/>
          <w:szCs w:val="36"/>
        </w:rPr>
      </w:pPr>
      <w:r w:rsidRPr="00B4691D">
        <w:rPr>
          <w:b/>
          <w:bCs/>
          <w:sz w:val="36"/>
          <w:szCs w:val="36"/>
        </w:rPr>
        <w:t>IT Service Management (ITSM):</w:t>
      </w:r>
      <w:r w:rsidRPr="00B4691D">
        <w:rPr>
          <w:sz w:val="36"/>
          <w:szCs w:val="36"/>
        </w:rPr>
        <w:t xml:space="preserve"> Policies and structured activities designed to plan, deliver, operate, and control IT services effectively for business users</w:t>
      </w:r>
      <w:r>
        <w:rPr>
          <w:sz w:val="36"/>
          <w:szCs w:val="36"/>
        </w:rPr>
        <w:t>.</w:t>
      </w:r>
    </w:p>
    <w:p w14:paraId="226EA0A2" w14:textId="77777777" w:rsidR="00B4691D" w:rsidRPr="00B4691D" w:rsidRDefault="00B4691D" w:rsidP="00B4691D">
      <w:pPr>
        <w:ind w:left="360"/>
        <w:rPr>
          <w:sz w:val="36"/>
          <w:szCs w:val="36"/>
        </w:rPr>
      </w:pPr>
    </w:p>
    <w:p w14:paraId="2802939A" w14:textId="77777777" w:rsidR="00AB19D5" w:rsidRPr="00B4691D" w:rsidRDefault="00AB19D5" w:rsidP="00AB19D5">
      <w:pPr>
        <w:rPr>
          <w:sz w:val="36"/>
          <w:szCs w:val="36"/>
        </w:rPr>
      </w:pPr>
    </w:p>
    <w:p w14:paraId="448EB2C5" w14:textId="77777777" w:rsidR="00AB19D5" w:rsidRPr="00AB19D5" w:rsidRDefault="00AB19D5" w:rsidP="00AB19D5"/>
    <w:p w14:paraId="7562E5DC" w14:textId="77777777" w:rsidR="00825C89" w:rsidRDefault="00825C89" w:rsidP="00AB19D5">
      <w:pPr>
        <w:sectPr w:rsidR="00825C89" w:rsidSect="00623288">
          <w:pgSz w:w="11906" w:h="16838"/>
          <w:pgMar w:top="1440" w:right="1440" w:bottom="1440" w:left="1440" w:header="708" w:footer="708" w:gutter="0"/>
          <w:cols w:space="708"/>
          <w:titlePg/>
          <w:docGrid w:linePitch="360"/>
        </w:sectPr>
      </w:pPr>
    </w:p>
    <w:p w14:paraId="21B795EB" w14:textId="33DCADD6" w:rsidR="00AB19D5" w:rsidRPr="00AB19D5" w:rsidRDefault="00AB19D5" w:rsidP="00825C89">
      <w:pPr>
        <w:tabs>
          <w:tab w:val="left" w:pos="2532"/>
        </w:tabs>
      </w:pPr>
    </w:p>
    <w:p w14:paraId="6D2656C9" w14:textId="77777777" w:rsidR="00AB19D5" w:rsidRDefault="00AB19D5" w:rsidP="00AB19D5"/>
    <w:p w14:paraId="7EB72022" w14:textId="59F888EA" w:rsidR="00B4691D" w:rsidRPr="00B4691D" w:rsidRDefault="00B4691D" w:rsidP="005377DE">
      <w:pPr>
        <w:pStyle w:val="Heading1"/>
        <w:jc w:val="center"/>
      </w:pPr>
      <w:bookmarkStart w:id="3" w:name="_Toc233023799"/>
      <w:r w:rsidRPr="00B4691D">
        <w:t>Hardware &amp; Tangible Assets</w:t>
      </w:r>
      <w:bookmarkEnd w:id="3"/>
    </w:p>
    <w:p w14:paraId="5258B422" w14:textId="77777777" w:rsidR="00B4691D" w:rsidRDefault="00B4691D" w:rsidP="00B4691D"/>
    <w:p w14:paraId="4CBECE35" w14:textId="77777777" w:rsidR="00B4691D" w:rsidRDefault="00B4691D" w:rsidP="00B4691D">
      <w:pPr>
        <w:rPr>
          <w:sz w:val="36"/>
          <w:szCs w:val="36"/>
        </w:rPr>
      </w:pPr>
      <w:r w:rsidRPr="00B4691D">
        <w:rPr>
          <w:sz w:val="36"/>
          <w:szCs w:val="36"/>
        </w:rPr>
        <w:t>Hardware and tangible assets are physical, touchable resources owned by a business that hold measurable monetary value. They are the critical building blocks of daily operations, serving either as long-term investments that generate revenue or as current assets that can be rapidly converted into cash. [</w:t>
      </w:r>
      <w:hyperlink r:id="rId17" w:history="1">
        <w:r w:rsidRPr="00B4691D">
          <w:rPr>
            <w:rStyle w:val="Hyperlink"/>
            <w:sz w:val="36"/>
            <w:szCs w:val="36"/>
          </w:rPr>
          <w:t>1</w:t>
        </w:r>
      </w:hyperlink>
      <w:r w:rsidRPr="00B4691D">
        <w:rPr>
          <w:sz w:val="36"/>
          <w:szCs w:val="36"/>
        </w:rPr>
        <w:t xml:space="preserve">, </w:t>
      </w:r>
      <w:hyperlink r:id="rId18" w:history="1">
        <w:r w:rsidRPr="00B4691D">
          <w:rPr>
            <w:rStyle w:val="Hyperlink"/>
            <w:sz w:val="36"/>
            <w:szCs w:val="36"/>
          </w:rPr>
          <w:t>2</w:t>
        </w:r>
      </w:hyperlink>
      <w:r w:rsidRPr="00B4691D">
        <w:rPr>
          <w:sz w:val="36"/>
          <w:szCs w:val="36"/>
        </w:rPr>
        <w:t xml:space="preserve">, </w:t>
      </w:r>
      <w:hyperlink r:id="rId19" w:history="1">
        <w:r w:rsidRPr="00B4691D">
          <w:rPr>
            <w:rStyle w:val="Hyperlink"/>
            <w:sz w:val="36"/>
            <w:szCs w:val="36"/>
          </w:rPr>
          <w:t>3</w:t>
        </w:r>
      </w:hyperlink>
      <w:r w:rsidRPr="00B4691D">
        <w:rPr>
          <w:sz w:val="36"/>
          <w:szCs w:val="36"/>
        </w:rPr>
        <w:t xml:space="preserve">, </w:t>
      </w:r>
      <w:hyperlink r:id="rId20" w:history="1">
        <w:r w:rsidRPr="00B4691D">
          <w:rPr>
            <w:rStyle w:val="Hyperlink"/>
            <w:sz w:val="36"/>
            <w:szCs w:val="36"/>
          </w:rPr>
          <w:t>4</w:t>
        </w:r>
      </w:hyperlink>
      <w:r w:rsidRPr="00B4691D">
        <w:rPr>
          <w:sz w:val="36"/>
          <w:szCs w:val="36"/>
        </w:rPr>
        <w:t xml:space="preserve">, </w:t>
      </w:r>
      <w:hyperlink r:id="rId21" w:history="1">
        <w:r w:rsidRPr="00B4691D">
          <w:rPr>
            <w:rStyle w:val="Hyperlink"/>
            <w:sz w:val="36"/>
            <w:szCs w:val="36"/>
          </w:rPr>
          <w:t>5</w:t>
        </w:r>
      </w:hyperlink>
      <w:r w:rsidRPr="00B4691D">
        <w:rPr>
          <w:sz w:val="36"/>
          <w:szCs w:val="36"/>
        </w:rPr>
        <w:t xml:space="preserve">, </w:t>
      </w:r>
      <w:hyperlink r:id="rId22" w:history="1">
        <w:r w:rsidRPr="00B4691D">
          <w:rPr>
            <w:rStyle w:val="Hyperlink"/>
            <w:sz w:val="36"/>
            <w:szCs w:val="36"/>
          </w:rPr>
          <w:t>6</w:t>
        </w:r>
      </w:hyperlink>
      <w:r w:rsidRPr="00B4691D">
        <w:rPr>
          <w:sz w:val="36"/>
          <w:szCs w:val="36"/>
        </w:rPr>
        <w:t xml:space="preserve">, </w:t>
      </w:r>
      <w:hyperlink r:id="rId23" w:history="1">
        <w:r w:rsidRPr="00B4691D">
          <w:rPr>
            <w:rStyle w:val="Hyperlink"/>
            <w:sz w:val="36"/>
            <w:szCs w:val="36"/>
          </w:rPr>
          <w:t>7</w:t>
        </w:r>
      </w:hyperlink>
      <w:r w:rsidRPr="00B4691D">
        <w:rPr>
          <w:sz w:val="36"/>
          <w:szCs w:val="36"/>
        </w:rPr>
        <w:t>]</w:t>
      </w:r>
    </w:p>
    <w:p w14:paraId="34E2895B" w14:textId="77777777" w:rsidR="00B4691D" w:rsidRPr="00B4691D" w:rsidRDefault="00B4691D" w:rsidP="00B4691D">
      <w:pPr>
        <w:rPr>
          <w:sz w:val="36"/>
          <w:szCs w:val="36"/>
        </w:rPr>
      </w:pPr>
    </w:p>
    <w:p w14:paraId="4EF9A0A5" w14:textId="71BC27BF" w:rsidR="00B4691D" w:rsidRDefault="00B4691D" w:rsidP="00671434">
      <w:pPr>
        <w:pStyle w:val="Heading1"/>
      </w:pPr>
      <w:bookmarkStart w:id="4" w:name="_Toc233023800"/>
      <w:r w:rsidRPr="00B4691D">
        <w:t>Key Categories &amp; Examples</w:t>
      </w:r>
      <w:r>
        <w:t>:</w:t>
      </w:r>
      <w:bookmarkEnd w:id="4"/>
    </w:p>
    <w:p w14:paraId="71E6BCB1" w14:textId="77777777" w:rsidR="00B4691D" w:rsidRPr="00B4691D" w:rsidRDefault="00B4691D" w:rsidP="00B4691D"/>
    <w:p w14:paraId="5994A82A" w14:textId="77777777" w:rsidR="00B4691D" w:rsidRPr="00B4691D" w:rsidRDefault="00B4691D" w:rsidP="00B4691D">
      <w:pPr>
        <w:rPr>
          <w:sz w:val="36"/>
          <w:szCs w:val="36"/>
        </w:rPr>
      </w:pPr>
      <w:r w:rsidRPr="00B4691D">
        <w:rPr>
          <w:sz w:val="36"/>
          <w:szCs w:val="36"/>
        </w:rPr>
        <w:t>These physical resources are categorized on a balance sheet by their liquidity and usage: [</w:t>
      </w:r>
      <w:hyperlink r:id="rId24" w:history="1">
        <w:r w:rsidRPr="00B4691D">
          <w:rPr>
            <w:rStyle w:val="Hyperlink"/>
            <w:sz w:val="36"/>
            <w:szCs w:val="36"/>
          </w:rPr>
          <w:t>1</w:t>
        </w:r>
      </w:hyperlink>
      <w:r w:rsidRPr="00B4691D">
        <w:rPr>
          <w:sz w:val="36"/>
          <w:szCs w:val="36"/>
        </w:rPr>
        <w:t xml:space="preserve">, </w:t>
      </w:r>
      <w:hyperlink r:id="rId25" w:history="1">
        <w:r w:rsidRPr="00B4691D">
          <w:rPr>
            <w:rStyle w:val="Hyperlink"/>
            <w:sz w:val="36"/>
            <w:szCs w:val="36"/>
          </w:rPr>
          <w:t>2</w:t>
        </w:r>
      </w:hyperlink>
      <w:r w:rsidRPr="00B4691D">
        <w:rPr>
          <w:sz w:val="36"/>
          <w:szCs w:val="36"/>
        </w:rPr>
        <w:t xml:space="preserve">, </w:t>
      </w:r>
      <w:hyperlink r:id="rId26" w:history="1">
        <w:r w:rsidRPr="00B4691D">
          <w:rPr>
            <w:rStyle w:val="Hyperlink"/>
            <w:sz w:val="36"/>
            <w:szCs w:val="36"/>
          </w:rPr>
          <w:t>3</w:t>
        </w:r>
      </w:hyperlink>
      <w:r w:rsidRPr="00B4691D">
        <w:rPr>
          <w:sz w:val="36"/>
          <w:szCs w:val="36"/>
        </w:rPr>
        <w:t xml:space="preserve">, </w:t>
      </w:r>
      <w:hyperlink r:id="rId27" w:history="1">
        <w:r w:rsidRPr="00B4691D">
          <w:rPr>
            <w:rStyle w:val="Hyperlink"/>
            <w:sz w:val="36"/>
            <w:szCs w:val="36"/>
          </w:rPr>
          <w:t>4</w:t>
        </w:r>
      </w:hyperlink>
      <w:r w:rsidRPr="00B4691D">
        <w:rPr>
          <w:sz w:val="36"/>
          <w:szCs w:val="36"/>
        </w:rPr>
        <w:t>]</w:t>
      </w:r>
    </w:p>
    <w:p w14:paraId="37044560" w14:textId="77777777" w:rsidR="00B4691D" w:rsidRPr="00B4691D" w:rsidRDefault="00B4691D" w:rsidP="00B4691D">
      <w:pPr>
        <w:numPr>
          <w:ilvl w:val="0"/>
          <w:numId w:val="8"/>
        </w:numPr>
        <w:rPr>
          <w:sz w:val="36"/>
          <w:szCs w:val="36"/>
        </w:rPr>
      </w:pPr>
      <w:r w:rsidRPr="00B4691D">
        <w:rPr>
          <w:b/>
          <w:bCs/>
          <w:sz w:val="36"/>
          <w:szCs w:val="36"/>
        </w:rPr>
        <w:t>Hardware &amp; IT Assets:</w:t>
      </w:r>
      <w:r w:rsidRPr="00B4691D">
        <w:rPr>
          <w:sz w:val="36"/>
          <w:szCs w:val="36"/>
        </w:rPr>
        <w:t xml:space="preserve"> Physical technology components like desktops, laptops, servers, routers, and peripheral devices (printers, scanners). [</w:t>
      </w:r>
      <w:hyperlink r:id="rId28" w:history="1">
        <w:r w:rsidRPr="00B4691D">
          <w:rPr>
            <w:rStyle w:val="Hyperlink"/>
            <w:sz w:val="36"/>
            <w:szCs w:val="36"/>
          </w:rPr>
          <w:t>1</w:t>
        </w:r>
      </w:hyperlink>
      <w:r w:rsidRPr="00B4691D">
        <w:rPr>
          <w:sz w:val="36"/>
          <w:szCs w:val="36"/>
        </w:rPr>
        <w:t xml:space="preserve">, </w:t>
      </w:r>
      <w:hyperlink r:id="rId29" w:history="1">
        <w:r w:rsidRPr="00B4691D">
          <w:rPr>
            <w:rStyle w:val="Hyperlink"/>
            <w:sz w:val="36"/>
            <w:szCs w:val="36"/>
          </w:rPr>
          <w:t>2</w:t>
        </w:r>
      </w:hyperlink>
      <w:r w:rsidRPr="00B4691D">
        <w:rPr>
          <w:sz w:val="36"/>
          <w:szCs w:val="36"/>
        </w:rPr>
        <w:t>]</w:t>
      </w:r>
    </w:p>
    <w:p w14:paraId="39E63FDA" w14:textId="219E8821" w:rsidR="00B4691D" w:rsidRPr="00B4691D" w:rsidRDefault="00B4691D" w:rsidP="00B4691D">
      <w:pPr>
        <w:numPr>
          <w:ilvl w:val="0"/>
          <w:numId w:val="8"/>
        </w:numPr>
        <w:rPr>
          <w:sz w:val="36"/>
          <w:szCs w:val="36"/>
        </w:rPr>
      </w:pPr>
      <w:r w:rsidRPr="00B4691D">
        <w:rPr>
          <w:b/>
          <w:bCs/>
          <w:sz w:val="36"/>
          <w:szCs w:val="36"/>
        </w:rPr>
        <w:t>Property, Plant, and Equipment (PP&amp;E):</w:t>
      </w:r>
      <w:r w:rsidRPr="00B4691D">
        <w:rPr>
          <w:sz w:val="36"/>
          <w:szCs w:val="36"/>
        </w:rPr>
        <w:t xml:space="preserve"> Long-term, fixed assets required for production and daily operations. Examples include land, office buildings, manufacturing plants, and heavy machinery. </w:t>
      </w:r>
    </w:p>
    <w:p w14:paraId="512C6F14" w14:textId="59D92F41" w:rsidR="00B4691D" w:rsidRPr="00B4691D" w:rsidRDefault="00B4691D" w:rsidP="00B4691D">
      <w:pPr>
        <w:numPr>
          <w:ilvl w:val="0"/>
          <w:numId w:val="8"/>
        </w:numPr>
        <w:rPr>
          <w:sz w:val="36"/>
          <w:szCs w:val="36"/>
        </w:rPr>
      </w:pPr>
      <w:r w:rsidRPr="00B4691D">
        <w:rPr>
          <w:b/>
          <w:bCs/>
          <w:sz w:val="36"/>
          <w:szCs w:val="36"/>
        </w:rPr>
        <w:lastRenderedPageBreak/>
        <w:t>Inventory:</w:t>
      </w:r>
      <w:r w:rsidRPr="00B4691D">
        <w:rPr>
          <w:sz w:val="36"/>
          <w:szCs w:val="36"/>
        </w:rPr>
        <w:t xml:space="preserve"> Goods that can be physically touched, ranging from raw materials and work-in-progress to finished products ready for sale.</w:t>
      </w:r>
    </w:p>
    <w:p w14:paraId="30AE26C9" w14:textId="0EAE9945" w:rsidR="00B4691D" w:rsidRPr="00B4691D" w:rsidRDefault="00B4691D" w:rsidP="00B4691D">
      <w:pPr>
        <w:numPr>
          <w:ilvl w:val="0"/>
          <w:numId w:val="8"/>
        </w:numPr>
        <w:rPr>
          <w:sz w:val="36"/>
          <w:szCs w:val="36"/>
        </w:rPr>
      </w:pPr>
      <w:r w:rsidRPr="00B4691D">
        <w:rPr>
          <w:b/>
          <w:bCs/>
          <w:sz w:val="36"/>
          <w:szCs w:val="36"/>
        </w:rPr>
        <w:t>Vehicles:</w:t>
      </w:r>
      <w:r w:rsidRPr="00B4691D">
        <w:rPr>
          <w:sz w:val="36"/>
          <w:szCs w:val="36"/>
        </w:rPr>
        <w:t xml:space="preserve"> Company cars, delivery vans, trucks, and forklifts used for logistics and transportation.</w:t>
      </w:r>
    </w:p>
    <w:p w14:paraId="2412C2AA" w14:textId="77777777" w:rsidR="00B4691D" w:rsidRDefault="00B4691D" w:rsidP="00B4691D">
      <w:pPr>
        <w:numPr>
          <w:ilvl w:val="0"/>
          <w:numId w:val="8"/>
        </w:numPr>
        <w:rPr>
          <w:sz w:val="36"/>
          <w:szCs w:val="36"/>
        </w:rPr>
      </w:pPr>
      <w:r w:rsidRPr="00B4691D">
        <w:rPr>
          <w:b/>
          <w:bCs/>
          <w:sz w:val="36"/>
          <w:szCs w:val="36"/>
        </w:rPr>
        <w:t>Furniture &amp; Fixtures:</w:t>
      </w:r>
      <w:r w:rsidRPr="00B4691D">
        <w:rPr>
          <w:sz w:val="36"/>
          <w:szCs w:val="36"/>
        </w:rPr>
        <w:t xml:space="preserve"> Movable, physical enhancements to the workspace, such as desks, cubicles, and meeting room furnishings</w:t>
      </w:r>
    </w:p>
    <w:p w14:paraId="447FA9B3" w14:textId="709DFF82" w:rsidR="00623288" w:rsidRPr="00B4691D" w:rsidRDefault="00623288" w:rsidP="00B4691D">
      <w:pPr>
        <w:numPr>
          <w:ilvl w:val="0"/>
          <w:numId w:val="8"/>
        </w:numPr>
        <w:rPr>
          <w:sz w:val="36"/>
          <w:szCs w:val="36"/>
        </w:rPr>
      </w:pPr>
      <w:r w:rsidRPr="00B4691D">
        <w:rPr>
          <w:b/>
          <w:bCs/>
          <w:sz w:val="36"/>
          <w:szCs w:val="36"/>
        </w:rPr>
        <w:t>Inventory:</w:t>
      </w:r>
      <w:r w:rsidRPr="00B4691D">
        <w:rPr>
          <w:sz w:val="36"/>
          <w:szCs w:val="36"/>
        </w:rPr>
        <w:t xml:space="preserve"> Goods that can be physically touched, ranging from raw materials and work-in-progress to finished products ready for sale.</w:t>
      </w:r>
    </w:p>
    <w:p w14:paraId="38367ADE" w14:textId="77777777" w:rsidR="00B4691D" w:rsidRPr="00B4691D" w:rsidRDefault="00B4691D" w:rsidP="00B4691D"/>
    <w:p w14:paraId="06C0F5C5" w14:textId="300358E4" w:rsidR="00B4691D" w:rsidRDefault="00B4691D" w:rsidP="00AB19D5"/>
    <w:p w14:paraId="39B33D7D" w14:textId="77777777" w:rsidR="00B4691D" w:rsidRDefault="00B4691D" w:rsidP="00AB19D5"/>
    <w:p w14:paraId="181E49DE" w14:textId="77777777" w:rsidR="00B4691D" w:rsidRDefault="00B4691D" w:rsidP="00AB19D5"/>
    <w:p w14:paraId="1968FC67" w14:textId="77777777" w:rsidR="00AB19D5" w:rsidRPr="00AB19D5" w:rsidRDefault="00AB19D5" w:rsidP="00AB19D5"/>
    <w:p w14:paraId="5443BF22" w14:textId="77777777" w:rsidR="00AB19D5" w:rsidRPr="00AB19D5" w:rsidRDefault="00AB19D5" w:rsidP="00AB19D5">
      <w:pPr>
        <w:ind w:left="720"/>
        <w:rPr>
          <w:b/>
          <w:bCs/>
          <w:sz w:val="44"/>
          <w:szCs w:val="44"/>
        </w:rPr>
      </w:pPr>
    </w:p>
    <w:p w14:paraId="0961D817" w14:textId="4608647A" w:rsidR="00CD0E7C" w:rsidRDefault="00CD0E7C">
      <w:pPr>
        <w:rPr>
          <w:sz w:val="44"/>
          <w:szCs w:val="44"/>
        </w:rPr>
      </w:pPr>
    </w:p>
    <w:p w14:paraId="417DAD1B" w14:textId="77777777" w:rsidR="00B4691D" w:rsidRDefault="00B4691D">
      <w:pPr>
        <w:rPr>
          <w:sz w:val="44"/>
          <w:szCs w:val="44"/>
        </w:rPr>
        <w:sectPr w:rsidR="00B4691D" w:rsidSect="00623288">
          <w:headerReference w:type="first" r:id="rId30"/>
          <w:pgSz w:w="11906" w:h="16838"/>
          <w:pgMar w:top="1440" w:right="1440" w:bottom="1440" w:left="1440" w:header="708" w:footer="708" w:gutter="0"/>
          <w:cols w:space="708"/>
          <w:titlePg/>
          <w:docGrid w:linePitch="360"/>
        </w:sectPr>
      </w:pPr>
    </w:p>
    <w:p w14:paraId="74C1C156" w14:textId="718DA377" w:rsidR="00623288" w:rsidRPr="00623288" w:rsidRDefault="00623288" w:rsidP="005377DE">
      <w:pPr>
        <w:pStyle w:val="Heading1"/>
        <w:jc w:val="center"/>
        <w:rPr>
          <w:sz w:val="44"/>
          <w:szCs w:val="44"/>
        </w:rPr>
      </w:pPr>
      <w:bookmarkStart w:id="5" w:name="_Toc233023801"/>
      <w:r w:rsidRPr="005377DE">
        <w:rPr>
          <w:sz w:val="44"/>
          <w:szCs w:val="44"/>
          <w:highlight w:val="yellow"/>
        </w:rPr>
        <w:lastRenderedPageBreak/>
        <w:t>Software and programming</w:t>
      </w:r>
      <w:bookmarkEnd w:id="5"/>
    </w:p>
    <w:p w14:paraId="01172FB3" w14:textId="77777777" w:rsidR="00623288" w:rsidRDefault="00623288" w:rsidP="00623288">
      <w:pPr>
        <w:rPr>
          <w:b/>
          <w:bCs/>
          <w:sz w:val="44"/>
          <w:szCs w:val="44"/>
        </w:rPr>
      </w:pPr>
    </w:p>
    <w:p w14:paraId="437BE8AB" w14:textId="28E5D6BF" w:rsidR="00623288" w:rsidRDefault="00623288" w:rsidP="00623288">
      <w:pPr>
        <w:rPr>
          <w:sz w:val="44"/>
          <w:szCs w:val="44"/>
        </w:rPr>
      </w:pPr>
      <w:r w:rsidRPr="00623288">
        <w:rPr>
          <w:b/>
          <w:bCs/>
          <w:sz w:val="44"/>
          <w:szCs w:val="44"/>
        </w:rPr>
        <w:t>Software and programming</w:t>
      </w:r>
      <w:r w:rsidRPr="00623288">
        <w:rPr>
          <w:sz w:val="44"/>
          <w:szCs w:val="44"/>
        </w:rPr>
        <w:t xml:space="preserve"> form the foundation of modern technology, where programming acts as the creation process, and software acts as the resulting product. Together, they translate human logic into step-by-step instructions that computers execute to solve complex problems and power everyday devices</w:t>
      </w:r>
      <w:r>
        <w:rPr>
          <w:sz w:val="44"/>
          <w:szCs w:val="44"/>
        </w:rPr>
        <w:t>.</w:t>
      </w:r>
    </w:p>
    <w:p w14:paraId="1DD0AE59" w14:textId="77777777" w:rsidR="00623288" w:rsidRPr="00623288" w:rsidRDefault="00623288" w:rsidP="00623288">
      <w:pPr>
        <w:rPr>
          <w:sz w:val="44"/>
          <w:szCs w:val="44"/>
        </w:rPr>
      </w:pPr>
    </w:p>
    <w:p w14:paraId="0399D0E0" w14:textId="7CD2079A" w:rsidR="00623288" w:rsidRPr="00623288" w:rsidRDefault="00623288" w:rsidP="00671434">
      <w:pPr>
        <w:pStyle w:val="Heading1"/>
      </w:pPr>
      <w:bookmarkStart w:id="6" w:name="_Toc233023802"/>
      <w:r w:rsidRPr="00623288">
        <w:t xml:space="preserve">The </w:t>
      </w:r>
      <w:r w:rsidR="00671434">
        <w:t>Software Analogy</w:t>
      </w:r>
      <w:bookmarkEnd w:id="6"/>
    </w:p>
    <w:p w14:paraId="3EEED24E" w14:textId="77777777" w:rsidR="00623288" w:rsidRPr="00623288" w:rsidRDefault="00623288" w:rsidP="00623288">
      <w:pPr>
        <w:numPr>
          <w:ilvl w:val="0"/>
          <w:numId w:val="9"/>
        </w:numPr>
        <w:rPr>
          <w:sz w:val="44"/>
          <w:szCs w:val="44"/>
        </w:rPr>
      </w:pPr>
      <w:r w:rsidRPr="00623288">
        <w:rPr>
          <w:b/>
          <w:bCs/>
          <w:sz w:val="44"/>
          <w:szCs w:val="44"/>
        </w:rPr>
        <w:t>Software:</w:t>
      </w:r>
      <w:r w:rsidRPr="00623288">
        <w:rPr>
          <w:sz w:val="44"/>
          <w:szCs w:val="44"/>
        </w:rPr>
        <w:t xml:space="preserve"> A general term for computer programs, data, and applications. It acts as the variable instructions that tell the invariable hardware what to do. [</w:t>
      </w:r>
      <w:hyperlink r:id="rId31" w:history="1">
        <w:r w:rsidRPr="00623288">
          <w:rPr>
            <w:rStyle w:val="Hyperlink"/>
            <w:sz w:val="44"/>
            <w:szCs w:val="44"/>
          </w:rPr>
          <w:t>1</w:t>
        </w:r>
      </w:hyperlink>
      <w:r w:rsidRPr="00623288">
        <w:rPr>
          <w:sz w:val="44"/>
          <w:szCs w:val="44"/>
        </w:rPr>
        <w:t>]</w:t>
      </w:r>
    </w:p>
    <w:p w14:paraId="6B06C543" w14:textId="77777777" w:rsidR="00623288" w:rsidRPr="00623288" w:rsidRDefault="00623288" w:rsidP="00623288">
      <w:pPr>
        <w:numPr>
          <w:ilvl w:val="0"/>
          <w:numId w:val="9"/>
        </w:numPr>
        <w:rPr>
          <w:sz w:val="44"/>
          <w:szCs w:val="44"/>
        </w:rPr>
      </w:pPr>
      <w:r w:rsidRPr="00623288">
        <w:rPr>
          <w:b/>
          <w:bCs/>
          <w:sz w:val="44"/>
          <w:szCs w:val="44"/>
        </w:rPr>
        <w:t>Programming (Coding):</w:t>
      </w:r>
      <w:r w:rsidRPr="00623288">
        <w:rPr>
          <w:sz w:val="44"/>
          <w:szCs w:val="44"/>
        </w:rPr>
        <w:t xml:space="preserve"> The process of writing instructions using programming languages (like Python, Java, or C++) that computers can understand. [</w:t>
      </w:r>
      <w:hyperlink r:id="rId32" w:history="1">
        <w:r w:rsidRPr="00623288">
          <w:rPr>
            <w:rStyle w:val="Hyperlink"/>
            <w:sz w:val="44"/>
            <w:szCs w:val="44"/>
          </w:rPr>
          <w:t>1</w:t>
        </w:r>
      </w:hyperlink>
      <w:r w:rsidRPr="00623288">
        <w:rPr>
          <w:sz w:val="44"/>
          <w:szCs w:val="44"/>
        </w:rPr>
        <w:t xml:space="preserve">, </w:t>
      </w:r>
      <w:hyperlink r:id="rId33" w:history="1">
        <w:r w:rsidRPr="00623288">
          <w:rPr>
            <w:rStyle w:val="Hyperlink"/>
            <w:sz w:val="44"/>
            <w:szCs w:val="44"/>
          </w:rPr>
          <w:t>2</w:t>
        </w:r>
      </w:hyperlink>
      <w:r w:rsidRPr="00623288">
        <w:rPr>
          <w:sz w:val="44"/>
          <w:szCs w:val="44"/>
        </w:rPr>
        <w:t>]</w:t>
      </w:r>
    </w:p>
    <w:p w14:paraId="7DCA8DC0" w14:textId="46F9077C" w:rsidR="00623288" w:rsidRPr="00623288" w:rsidRDefault="00623288" w:rsidP="00623288">
      <w:pPr>
        <w:numPr>
          <w:ilvl w:val="0"/>
          <w:numId w:val="9"/>
        </w:numPr>
        <w:rPr>
          <w:sz w:val="44"/>
          <w:szCs w:val="44"/>
        </w:rPr>
      </w:pPr>
      <w:r w:rsidRPr="00623288">
        <w:rPr>
          <w:b/>
          <w:bCs/>
          <w:sz w:val="44"/>
          <w:szCs w:val="44"/>
        </w:rPr>
        <w:lastRenderedPageBreak/>
        <w:t>Programming Tools:</w:t>
      </w:r>
      <w:r w:rsidRPr="00623288">
        <w:rPr>
          <w:sz w:val="44"/>
          <w:szCs w:val="44"/>
        </w:rPr>
        <w:t xml:space="preserve"> Developers utilize specific environments to build software, such as code editors, compilers, and IDEs (Integrated Development Environments). </w:t>
      </w:r>
    </w:p>
    <w:p w14:paraId="2C681C88" w14:textId="77777777" w:rsidR="00623288" w:rsidRPr="00623288" w:rsidRDefault="00623288" w:rsidP="00623288">
      <w:pPr>
        <w:ind w:left="360"/>
        <w:rPr>
          <w:sz w:val="44"/>
          <w:szCs w:val="44"/>
        </w:rPr>
      </w:pPr>
    </w:p>
    <w:p w14:paraId="5EAD0D0A" w14:textId="2B28433A" w:rsidR="00623288" w:rsidRDefault="00623288" w:rsidP="00671434">
      <w:pPr>
        <w:pStyle w:val="Heading1"/>
      </w:pPr>
      <w:bookmarkStart w:id="7" w:name="_Toc233023803"/>
      <w:r w:rsidRPr="00623288">
        <w:t>Why It Matters</w:t>
      </w:r>
      <w:r>
        <w:t>:</w:t>
      </w:r>
      <w:bookmarkEnd w:id="7"/>
    </w:p>
    <w:p w14:paraId="54EF82BB" w14:textId="77777777" w:rsidR="00623288" w:rsidRPr="00623288" w:rsidRDefault="00623288" w:rsidP="00623288"/>
    <w:p w14:paraId="2FDA1013" w14:textId="77777777" w:rsidR="00623288" w:rsidRPr="00623288" w:rsidRDefault="00623288" w:rsidP="00623288">
      <w:pPr>
        <w:rPr>
          <w:sz w:val="44"/>
          <w:szCs w:val="44"/>
        </w:rPr>
      </w:pPr>
      <w:r w:rsidRPr="00623288">
        <w:rPr>
          <w:sz w:val="44"/>
          <w:szCs w:val="44"/>
        </w:rPr>
        <w:t>Software and programming dictate how businesses, communications, entertainment, and science operate. From browsing a webpage to navigating space exploration or automating daily tasks, software is the invisible engine driving global efficiency</w:t>
      </w:r>
    </w:p>
    <w:p w14:paraId="05B3101C" w14:textId="77777777" w:rsidR="00B4691D" w:rsidRPr="00AB19D5" w:rsidRDefault="00B4691D">
      <w:pPr>
        <w:rPr>
          <w:sz w:val="44"/>
          <w:szCs w:val="44"/>
        </w:rPr>
      </w:pPr>
    </w:p>
    <w:sectPr w:rsidR="00B4691D" w:rsidRPr="00AB19D5">
      <w:headerReference w:type="even" r:id="rId34"/>
      <w:headerReference w:type="default" r:id="rId35"/>
      <w:head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C292" w14:textId="77777777" w:rsidR="00C546C9" w:rsidRDefault="00C546C9" w:rsidP="00AB19D5">
      <w:pPr>
        <w:spacing w:after="0" w:line="240" w:lineRule="auto"/>
      </w:pPr>
      <w:r>
        <w:separator/>
      </w:r>
    </w:p>
  </w:endnote>
  <w:endnote w:type="continuationSeparator" w:id="0">
    <w:p w14:paraId="4A85BE47" w14:textId="77777777" w:rsidR="00C546C9" w:rsidRDefault="00C546C9" w:rsidP="00AB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E5ED" w14:textId="2E19D45C" w:rsidR="00623288" w:rsidRDefault="00623288">
    <w:pPr>
      <w:pStyle w:val="Footer"/>
    </w:pPr>
    <w:r>
      <w:t>310</w:t>
    </w:r>
    <w:r>
      <w:ptab w:relativeTo="margin" w:alignment="center" w:leader="none"/>
    </w:r>
    <w:r>
      <w:t>OAT</w:t>
    </w:r>
    <w:r>
      <w:ptab w:relativeTo="margin" w:alignment="right" w:leader="none"/>
    </w:r>
    <w:r w:rsidR="00A24032">
      <w:fldChar w:fldCharType="begin"/>
    </w:r>
    <w:r w:rsidR="00A24032">
      <w:instrText xml:space="preserve"> PAGE   \* MERGEFORMAT </w:instrText>
    </w:r>
    <w:r w:rsidR="00A24032">
      <w:fldChar w:fldCharType="separate"/>
    </w:r>
    <w:r w:rsidR="00A24032">
      <w:rPr>
        <w:noProof/>
      </w:rPr>
      <w:t>1</w:t>
    </w:r>
    <w:r w:rsidR="00A24032">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B73F" w14:textId="17750C23" w:rsidR="00825C89" w:rsidRDefault="00825C89">
    <w:pPr>
      <w:pStyle w:val="Footer"/>
    </w:pPr>
    <w:r>
      <w:t>310</w:t>
    </w:r>
    <w:r>
      <w:ptab w:relativeTo="margin" w:alignment="center" w:leader="none"/>
    </w:r>
    <w:r>
      <w:t>OAT</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B193" w14:textId="77777777" w:rsidR="00C546C9" w:rsidRDefault="00C546C9" w:rsidP="00AB19D5">
      <w:pPr>
        <w:spacing w:after="0" w:line="240" w:lineRule="auto"/>
      </w:pPr>
      <w:r>
        <w:separator/>
      </w:r>
    </w:p>
  </w:footnote>
  <w:footnote w:type="continuationSeparator" w:id="0">
    <w:p w14:paraId="234AC6C3" w14:textId="77777777" w:rsidR="00C546C9" w:rsidRDefault="00C546C9" w:rsidP="00AB1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22AC" w14:textId="0602AD39" w:rsidR="00825C89" w:rsidRDefault="00000000">
    <w:pPr>
      <w:pStyle w:val="Header"/>
    </w:pPr>
    <w:r>
      <w:rPr>
        <w:noProof/>
      </w:rPr>
      <w:pict w14:anchorId="2FBC19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6266" o:spid="_x0000_s1051" type="#_x0000_t75" style="position:absolute;margin-left:0;margin-top:0;width:451.2pt;height:551.2pt;z-index:-251657216;mso-position-horizontal:center;mso-position-horizontal-relative:margin;mso-position-vertical:center;mso-position-vertical-relative:margin" o:allowincell="f">
          <v:imagedata r:id="rId1" o:title="logo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BBD0D" w14:textId="5E36D338" w:rsidR="00AB19D5" w:rsidRDefault="00000000">
    <w:pPr>
      <w:pStyle w:val="Header"/>
    </w:pPr>
    <w:r>
      <w:rPr>
        <w:noProof/>
      </w:rPr>
      <w:pict w14:anchorId="7851ED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6267" o:spid="_x0000_s1052" type="#_x0000_t75" style="position:absolute;margin-left:0;margin-top:0;width:451.2pt;height:551.2pt;z-index:-251656192;mso-position-horizontal:center;mso-position-horizontal-relative:margin;mso-position-vertical:center;mso-position-vertical-relative:margin" o:allowincell="f">
          <v:imagedata r:id="rId1" o:title="logo1"/>
          <w10:wrap anchorx="margin" anchory="margin"/>
        </v:shape>
      </w:pict>
    </w:r>
    <w:r w:rsidR="00B4691D">
      <w:t xml:space="preserve">UNIT </w:t>
    </w:r>
    <w:r w:rsidR="00623288">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A96C" w14:textId="70D37F8A" w:rsidR="00623288" w:rsidRDefault="00000000">
    <w:pPr>
      <w:pStyle w:val="Header"/>
    </w:pPr>
    <w:r>
      <w:rPr>
        <w:noProof/>
      </w:rPr>
      <w:pict w14:anchorId="17968F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6265" o:spid="_x0000_s1050" type="#_x0000_t75" style="position:absolute;margin-left:0;margin-top:0;width:451.2pt;height:551.2pt;z-index:-251658240;mso-position-horizontal:center;mso-position-horizontal-relative:margin;mso-position-vertical:center;mso-position-vertical-relative:margin" o:allowincell="f">
          <v:imagedata r:id="rId1" o:title="logo1"/>
          <w10:wrap anchorx="margin" anchory="margin"/>
        </v:shape>
      </w:pict>
    </w:r>
    <w:r w:rsidR="00671434">
      <w:t>UNIT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D37B2" w14:textId="58F40AB8" w:rsidR="00671434" w:rsidRDefault="00000000">
    <w:pPr>
      <w:pStyle w:val="Header"/>
    </w:pPr>
    <w:r>
      <w:rPr>
        <w:noProof/>
      </w:rPr>
      <w:pict w14:anchorId="10124C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8" type="#_x0000_t75" style="position:absolute;margin-left:0;margin-top:0;width:451.2pt;height:551.2pt;z-index:-251646976;mso-position-horizontal:center;mso-position-horizontal-relative:margin;mso-position-vertical:center;mso-position-vertical-relative:margin" o:allowincell="f">
          <v:imagedata r:id="rId1" o:title="logo1"/>
          <w10:wrap anchorx="margin" anchory="margin"/>
        </v:shape>
      </w:pict>
    </w:r>
    <w:r w:rsidR="00671434">
      <w:t>UNIT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6C5A" w14:textId="0D02813B" w:rsidR="00A24032" w:rsidRDefault="00000000">
    <w:pPr>
      <w:pStyle w:val="Header"/>
    </w:pPr>
    <w:r>
      <w:rPr>
        <w:noProof/>
      </w:rPr>
      <w:pict w14:anchorId="342461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6269" o:spid="_x0000_s1056" type="#_x0000_t75" style="position:absolute;margin-left:0;margin-top:0;width:451.2pt;height:551.2pt;z-index:-251650048;mso-position-horizontal:center;mso-position-horizontal-relative:margin;mso-position-vertical:center;mso-position-vertical-relative:margin" o:allowincell="f">
          <v:imagedata r:id="rId1" o:title="logo1"/>
          <w10:wrap anchorx="margin" anchory="margin"/>
        </v:shape>
      </w:pict>
    </w:r>
    <w:r>
      <w:rPr>
        <w:noProof/>
      </w:rPr>
      <w:pict w14:anchorId="1B2D7C7C">
        <v:shape id="WordPictureWatermark4353907" o:spid="_x0000_s1055" type="#_x0000_t75" style="position:absolute;margin-left:0;margin-top:0;width:451.2pt;height:551.2pt;z-index:-251651072;mso-position-horizontal:center;mso-position-horizontal-relative:margin;mso-position-vertical:center;mso-position-vertical-relative:margin" o:allowincell="f">
          <v:imagedata r:id="rId1" o:title="logo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0CD2" w14:textId="72B632B2" w:rsidR="00623288" w:rsidRDefault="00000000">
    <w:pPr>
      <w:pStyle w:val="Header"/>
    </w:pPr>
    <w:r>
      <w:rPr>
        <w:noProof/>
      </w:rPr>
      <w:pict w14:anchorId="52C3C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6270" o:spid="_x0000_s1057" type="#_x0000_t75" style="position:absolute;margin-left:0;margin-top:0;width:451.2pt;height:551.2pt;z-index:-251649024;mso-position-horizontal:center;mso-position-horizontal-relative:margin;mso-position-vertical:center;mso-position-vertical-relative:margin" o:allowincell="f">
          <v:imagedata r:id="rId1" o:title="logo1"/>
          <w10:wrap anchorx="margin" anchory="margin"/>
        </v:shape>
      </w:pict>
    </w:r>
    <w:r w:rsidR="00623288">
      <w:t>UNIT 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F3AA" w14:textId="45DC937B" w:rsidR="00A24032" w:rsidRDefault="00000000">
    <w:pPr>
      <w:pStyle w:val="Header"/>
    </w:pPr>
    <w:r>
      <w:rPr>
        <w:noProof/>
      </w:rPr>
      <w:pict w14:anchorId="3A129D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6268" o:spid="_x0000_s1054" type="#_x0000_t75" style="position:absolute;margin-left:0;margin-top:0;width:451.2pt;height:551.2pt;z-index:-251653120;mso-position-horizontal:center;mso-position-horizontal-relative:margin;mso-position-vertical:center;mso-position-vertical-relative:margin" o:allowincell="f">
          <v:imagedata r:id="rId1" o:title="logo1"/>
          <w10:wrap anchorx="margin" anchory="margin"/>
        </v:shape>
      </w:pict>
    </w:r>
    <w:r>
      <w:rPr>
        <w:noProof/>
      </w:rPr>
      <w:pict w14:anchorId="69920B00">
        <v:shape id="WordPictureWatermark4353906" o:spid="_x0000_s1053" type="#_x0000_t75" style="position:absolute;margin-left:0;margin-top:0;width:451.2pt;height:551.2pt;z-index:-251654144;mso-position-horizontal:center;mso-position-horizontal-relative:margin;mso-position-vertical:center;mso-position-vertical-relative:margin" o:allowincell="f">
          <v:imagedata r:id="rId1" o:title="logo1"/>
          <w10:wrap anchorx="margin" anchory="margin"/>
        </v:shape>
      </w:pict>
    </w:r>
    <w:r w:rsidR="00A24032">
      <w:t>Unit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4D40"/>
    <w:multiLevelType w:val="multilevel"/>
    <w:tmpl w:val="D04A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0FD3"/>
    <w:multiLevelType w:val="multilevel"/>
    <w:tmpl w:val="79B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C457A"/>
    <w:multiLevelType w:val="multilevel"/>
    <w:tmpl w:val="482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A55E3"/>
    <w:multiLevelType w:val="hybridMultilevel"/>
    <w:tmpl w:val="67185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A47FFD"/>
    <w:multiLevelType w:val="multilevel"/>
    <w:tmpl w:val="DF54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92B26"/>
    <w:multiLevelType w:val="hybridMultilevel"/>
    <w:tmpl w:val="0CFA1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B27F42"/>
    <w:multiLevelType w:val="multilevel"/>
    <w:tmpl w:val="980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73D1E"/>
    <w:multiLevelType w:val="multilevel"/>
    <w:tmpl w:val="B60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F32D3"/>
    <w:multiLevelType w:val="multilevel"/>
    <w:tmpl w:val="E9D2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039791">
    <w:abstractNumId w:val="1"/>
  </w:num>
  <w:num w:numId="2" w16cid:durableId="1074468380">
    <w:abstractNumId w:val="2"/>
  </w:num>
  <w:num w:numId="3" w16cid:durableId="1535577583">
    <w:abstractNumId w:val="3"/>
  </w:num>
  <w:num w:numId="4" w16cid:durableId="472136145">
    <w:abstractNumId w:val="5"/>
  </w:num>
  <w:num w:numId="5" w16cid:durableId="1542282150">
    <w:abstractNumId w:val="4"/>
  </w:num>
  <w:num w:numId="6" w16cid:durableId="149254204">
    <w:abstractNumId w:val="8"/>
  </w:num>
  <w:num w:numId="7" w16cid:durableId="502932670">
    <w:abstractNumId w:val="0"/>
  </w:num>
  <w:num w:numId="8" w16cid:durableId="829297339">
    <w:abstractNumId w:val="7"/>
  </w:num>
  <w:num w:numId="9" w16cid:durableId="21294651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7C"/>
    <w:rsid w:val="000B6CBE"/>
    <w:rsid w:val="005377DE"/>
    <w:rsid w:val="00623288"/>
    <w:rsid w:val="00671434"/>
    <w:rsid w:val="006C00B2"/>
    <w:rsid w:val="00825C89"/>
    <w:rsid w:val="008C385F"/>
    <w:rsid w:val="00985DA4"/>
    <w:rsid w:val="00A24032"/>
    <w:rsid w:val="00AB19D5"/>
    <w:rsid w:val="00B4691D"/>
    <w:rsid w:val="00C546C9"/>
    <w:rsid w:val="00CD0E7C"/>
    <w:rsid w:val="00DF5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D690F"/>
  <w15:chartTrackingRefBased/>
  <w15:docId w15:val="{C1396A96-36E1-4118-A518-B929F92C2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E7C"/>
    <w:rPr>
      <w:rFonts w:eastAsiaTheme="majorEastAsia" w:cstheme="majorBidi"/>
      <w:color w:val="272727" w:themeColor="text1" w:themeTint="D8"/>
    </w:rPr>
  </w:style>
  <w:style w:type="paragraph" w:styleId="Title">
    <w:name w:val="Title"/>
    <w:basedOn w:val="Normal"/>
    <w:next w:val="Normal"/>
    <w:link w:val="TitleChar"/>
    <w:uiPriority w:val="10"/>
    <w:qFormat/>
    <w:rsid w:val="00CD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E7C"/>
    <w:pPr>
      <w:spacing w:before="160"/>
      <w:jc w:val="center"/>
    </w:pPr>
    <w:rPr>
      <w:i/>
      <w:iCs/>
      <w:color w:val="404040" w:themeColor="text1" w:themeTint="BF"/>
    </w:rPr>
  </w:style>
  <w:style w:type="character" w:customStyle="1" w:styleId="QuoteChar">
    <w:name w:val="Quote Char"/>
    <w:basedOn w:val="DefaultParagraphFont"/>
    <w:link w:val="Quote"/>
    <w:uiPriority w:val="29"/>
    <w:rsid w:val="00CD0E7C"/>
    <w:rPr>
      <w:i/>
      <w:iCs/>
      <w:color w:val="404040" w:themeColor="text1" w:themeTint="BF"/>
    </w:rPr>
  </w:style>
  <w:style w:type="paragraph" w:styleId="ListParagraph">
    <w:name w:val="List Paragraph"/>
    <w:basedOn w:val="Normal"/>
    <w:uiPriority w:val="34"/>
    <w:qFormat/>
    <w:rsid w:val="00CD0E7C"/>
    <w:pPr>
      <w:ind w:left="720"/>
      <w:contextualSpacing/>
    </w:pPr>
  </w:style>
  <w:style w:type="character" w:styleId="IntenseEmphasis">
    <w:name w:val="Intense Emphasis"/>
    <w:basedOn w:val="DefaultParagraphFont"/>
    <w:uiPriority w:val="21"/>
    <w:qFormat/>
    <w:rsid w:val="00CD0E7C"/>
    <w:rPr>
      <w:i/>
      <w:iCs/>
      <w:color w:val="0F4761" w:themeColor="accent1" w:themeShade="BF"/>
    </w:rPr>
  </w:style>
  <w:style w:type="paragraph" w:styleId="IntenseQuote">
    <w:name w:val="Intense Quote"/>
    <w:basedOn w:val="Normal"/>
    <w:next w:val="Normal"/>
    <w:link w:val="IntenseQuoteChar"/>
    <w:uiPriority w:val="30"/>
    <w:qFormat/>
    <w:rsid w:val="00CD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E7C"/>
    <w:rPr>
      <w:i/>
      <w:iCs/>
      <w:color w:val="0F4761" w:themeColor="accent1" w:themeShade="BF"/>
    </w:rPr>
  </w:style>
  <w:style w:type="character" w:styleId="IntenseReference">
    <w:name w:val="Intense Reference"/>
    <w:basedOn w:val="DefaultParagraphFont"/>
    <w:uiPriority w:val="32"/>
    <w:qFormat/>
    <w:rsid w:val="00CD0E7C"/>
    <w:rPr>
      <w:b/>
      <w:bCs/>
      <w:smallCaps/>
      <w:color w:val="0F4761" w:themeColor="accent1" w:themeShade="BF"/>
      <w:spacing w:val="5"/>
    </w:rPr>
  </w:style>
  <w:style w:type="paragraph" w:styleId="Header">
    <w:name w:val="header"/>
    <w:basedOn w:val="Normal"/>
    <w:link w:val="HeaderChar"/>
    <w:uiPriority w:val="99"/>
    <w:unhideWhenUsed/>
    <w:rsid w:val="00AB19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9D5"/>
  </w:style>
  <w:style w:type="paragraph" w:styleId="Footer">
    <w:name w:val="footer"/>
    <w:basedOn w:val="Normal"/>
    <w:link w:val="FooterChar"/>
    <w:uiPriority w:val="99"/>
    <w:unhideWhenUsed/>
    <w:rsid w:val="00AB19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9D5"/>
  </w:style>
  <w:style w:type="character" w:styleId="Hyperlink">
    <w:name w:val="Hyperlink"/>
    <w:basedOn w:val="DefaultParagraphFont"/>
    <w:uiPriority w:val="99"/>
    <w:unhideWhenUsed/>
    <w:rsid w:val="00AB19D5"/>
    <w:rPr>
      <w:color w:val="467886" w:themeColor="hyperlink"/>
      <w:u w:val="single"/>
    </w:rPr>
  </w:style>
  <w:style w:type="character" w:styleId="UnresolvedMention">
    <w:name w:val="Unresolved Mention"/>
    <w:basedOn w:val="DefaultParagraphFont"/>
    <w:uiPriority w:val="99"/>
    <w:semiHidden/>
    <w:unhideWhenUsed/>
    <w:rsid w:val="00AB19D5"/>
    <w:rPr>
      <w:color w:val="605E5C"/>
      <w:shd w:val="clear" w:color="auto" w:fill="E1DFDD"/>
    </w:rPr>
  </w:style>
  <w:style w:type="paragraph" w:customStyle="1" w:styleId="z1qcye">
    <w:name w:val="z1qcye"/>
    <w:basedOn w:val="Normal"/>
    <w:rsid w:val="00B4691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286pc">
    <w:name w:val="t286pc"/>
    <w:basedOn w:val="DefaultParagraphFont"/>
    <w:rsid w:val="00B4691D"/>
  </w:style>
  <w:style w:type="character" w:styleId="Strong">
    <w:name w:val="Strong"/>
    <w:basedOn w:val="DefaultParagraphFont"/>
    <w:uiPriority w:val="22"/>
    <w:qFormat/>
    <w:rsid w:val="00B4691D"/>
    <w:rPr>
      <w:b/>
      <w:bCs/>
    </w:rPr>
  </w:style>
  <w:style w:type="character" w:styleId="LineNumber">
    <w:name w:val="line number"/>
    <w:basedOn w:val="DefaultParagraphFont"/>
    <w:uiPriority w:val="99"/>
    <w:semiHidden/>
    <w:unhideWhenUsed/>
    <w:rsid w:val="00623288"/>
  </w:style>
  <w:style w:type="paragraph" w:styleId="TOCHeading">
    <w:name w:val="TOC Heading"/>
    <w:basedOn w:val="Heading1"/>
    <w:next w:val="Normal"/>
    <w:uiPriority w:val="39"/>
    <w:unhideWhenUsed/>
    <w:qFormat/>
    <w:rsid w:val="00825C8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25C89"/>
    <w:pPr>
      <w:spacing w:after="100"/>
    </w:pPr>
  </w:style>
  <w:style w:type="paragraph" w:styleId="TOC2">
    <w:name w:val="toc 2"/>
    <w:basedOn w:val="Normal"/>
    <w:next w:val="Normal"/>
    <w:autoRedefine/>
    <w:uiPriority w:val="39"/>
    <w:unhideWhenUsed/>
    <w:rsid w:val="00A24032"/>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A24032"/>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bm.com/think/topics/infrastructure" TargetMode="External"/><Relationship Id="rId18" Type="http://schemas.openxmlformats.org/officeDocument/2006/relationships/hyperlink" Target="https://www.investopedia.com/terms/t/tangibleasset.asp" TargetMode="External"/><Relationship Id="rId26" Type="http://schemas.openxmlformats.org/officeDocument/2006/relationships/hyperlink" Target="https://www.chegg.com/homework-help/questions-and-answers/examples-tangible-resources-resource-based-view-firm-include-financial-resources-physical--q152662584" TargetMode="External"/><Relationship Id="rId21" Type="http://schemas.openxmlformats.org/officeDocument/2006/relationships/hyperlink" Target="https://www.investopedia.com/terms/h/hard_asset.asp" TargetMode="External"/><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study.com/learn/lesson/tangible-assets.html" TargetMode="External"/><Relationship Id="rId25" Type="http://schemas.openxmlformats.org/officeDocument/2006/relationships/hyperlink" Target="https://www.youtube.com/watch?v=NLSHFhB1NpM&amp;t=1" TargetMode="External"/><Relationship Id="rId33" Type="http://schemas.openxmlformats.org/officeDocument/2006/relationships/hyperlink" Target="https://www.coursera.org/in/articles/what-is-programmin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llsafeit.com/blog/it-infrastructure-components" TargetMode="External"/><Relationship Id="rId20" Type="http://schemas.openxmlformats.org/officeDocument/2006/relationships/hyperlink" Target="https://unacademy.com/content/cbse-class-11/study-material/accounting/tangible-asset/" TargetMode="External"/><Relationship Id="rId29" Type="http://schemas.openxmlformats.org/officeDocument/2006/relationships/hyperlink" Target="https://www.vationventures.com/glossary/hardware-asset-definition-explanation-and-use-ca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www.bdc.ca/en/articles-tools/entrepreneur-toolkit/templates-business-guides/glossary/tangible-and-intangible-assets" TargetMode="External"/><Relationship Id="rId32" Type="http://schemas.openxmlformats.org/officeDocument/2006/relationships/hyperlink" Target="https://www.cardanmarketing.com/what-is-software-programming-everything-you-need-to-know/"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91pTxcL9Eno" TargetMode="External"/><Relationship Id="rId23" Type="http://schemas.openxmlformats.org/officeDocument/2006/relationships/hyperlink" Target="https://www.geeksforgeeks.org/accountancy/tangible-assets-concept-types-and-features/" TargetMode="External"/><Relationship Id="rId28" Type="http://schemas.openxmlformats.org/officeDocument/2006/relationships/hyperlink" Target="https://infraon.io/blog/how-important-is-hardware-asset-management-to-an-enterprise/" TargetMode="External"/><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hyperlink" Target="https://www.vedantu.com/commerce/tangible-assets" TargetMode="External"/><Relationship Id="rId31" Type="http://schemas.openxmlformats.org/officeDocument/2006/relationships/hyperlink" Target="https://www.techtarget.com/searchapparchitecture/definition/software"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servicenow.com/products/it-operations-management/what-is-it-infrastructure.html" TargetMode="External"/><Relationship Id="rId22" Type="http://schemas.openxmlformats.org/officeDocument/2006/relationships/hyperlink" Target="https://www.nibusinessinfo.co.uk/content/tangible-assets" TargetMode="External"/><Relationship Id="rId27" Type="http://schemas.openxmlformats.org/officeDocument/2006/relationships/hyperlink" Target="https://www.geeksforgeeks.org/accountancy/assets-meaning-types-formula-examples/" TargetMode="External"/><Relationship Id="rId30" Type="http://schemas.openxmlformats.org/officeDocument/2006/relationships/header" Target="header4.xml"/><Relationship Id="rId35" Type="http://schemas.openxmlformats.org/officeDocument/2006/relationships/header" Target="header6.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7CC1C-7799-433A-A61F-B11C60D8B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Vraj Faldu</dc:creator>
  <cp:keywords/>
  <dc:description/>
  <cp:lastModifiedBy>Vraj Faldu</cp:lastModifiedBy>
  <cp:revision>4</cp:revision>
  <dcterms:created xsi:type="dcterms:W3CDTF">2026-06-15T06:43:00Z</dcterms:created>
  <dcterms:modified xsi:type="dcterms:W3CDTF">2026-06-22T07:00:00Z</dcterms:modified>
</cp:coreProperties>
</file>