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42999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692CD7" w14:textId="62256BBF" w:rsidR="00136555" w:rsidRDefault="00136555" w:rsidP="007A2300">
          <w:r>
            <w:t>Table of Contents</w:t>
          </w:r>
        </w:p>
        <w:p w14:paraId="5F6D4DE6" w14:textId="6C5911C2" w:rsidR="00136555" w:rsidRDefault="001365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15322" w:history="1">
            <w:r w:rsidRPr="006F4B72">
              <w:rPr>
                <w:rStyle w:val="Hyperlink"/>
                <w:noProof/>
              </w:rPr>
              <w:t>The Transformation of Automation and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2660A" w14:textId="3A9F67A5" w:rsidR="00136555" w:rsidRDefault="001365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2615323" w:history="1">
            <w:r w:rsidRPr="006F4B72">
              <w:rPr>
                <w:rStyle w:val="Hyperlink"/>
                <w:noProof/>
              </w:rPr>
              <w:t>Deep Learning &amp; Neural Networks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186A5" w14:textId="1B012E64" w:rsidR="00136555" w:rsidRDefault="001365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2615324" w:history="1">
            <w:r w:rsidRPr="006F4B72">
              <w:rPr>
                <w:rStyle w:val="Hyperlink"/>
                <w:noProof/>
              </w:rPr>
              <w:t>Natural Language Processing (NLP)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728E7" w14:textId="7742288B" w:rsidR="00136555" w:rsidRDefault="001365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2615325" w:history="1">
            <w:r w:rsidRPr="006F4B72">
              <w:rPr>
                <w:rStyle w:val="Hyperlink"/>
                <w:noProof/>
              </w:rPr>
              <w:t>Computer Vision &amp; Image 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91243" w14:textId="4FDB9FE8" w:rsidR="00136555" w:rsidRDefault="001365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2615326" w:history="1">
            <w:r w:rsidRPr="006F4B72">
              <w:rPr>
                <w:rStyle w:val="Hyperlink"/>
                <w:noProof/>
              </w:rPr>
              <w:t>Hybrid &amp; Multi-Cloud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E875B" w14:textId="073FC172" w:rsidR="00136555" w:rsidRDefault="001365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2615327" w:history="1">
            <w:r w:rsidRPr="006F4B72">
              <w:rPr>
                <w:rStyle w:val="Hyperlink"/>
                <w:noProof/>
              </w:rPr>
              <w:t>Kubernetes &amp; Containerization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8101" w14:textId="20172634" w:rsidR="00136555" w:rsidRDefault="001365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2615328" w:history="1">
            <w:r w:rsidRPr="006F4B72">
              <w:rPr>
                <w:rStyle w:val="Hyperlink"/>
                <w:noProof/>
              </w:rPr>
              <w:t>Serverless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0E01F" w14:textId="22640254" w:rsidR="00136555" w:rsidRDefault="001365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2615329" w:history="1">
            <w:r w:rsidRPr="006F4B72">
              <w:rPr>
                <w:rStyle w:val="Hyperlink"/>
                <w:noProof/>
              </w:rPr>
              <w:t>Cloud Cost Optimization (FinOps)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30084" w14:textId="092C4DF5" w:rsidR="00136555" w:rsidRDefault="001365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2615330" w:history="1">
            <w:r w:rsidRPr="006F4B72">
              <w:rPr>
                <w:rStyle w:val="Hyperlink"/>
                <w:noProof/>
              </w:rPr>
              <w:t>Modern Data Mesh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7C070" w14:textId="2CA140AB" w:rsidR="00136555" w:rsidRDefault="001365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2615331" w:history="1">
            <w:r w:rsidRPr="006F4B72">
              <w:rPr>
                <w:rStyle w:val="Hyperlink"/>
                <w:noProof/>
              </w:rPr>
              <w:t>Real-Time Data 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6586" w14:textId="0364B668" w:rsidR="00136555" w:rsidRDefault="001365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2615332" w:history="1">
            <w:r w:rsidRPr="006F4B72">
              <w:rPr>
                <w:rStyle w:val="Hyperlink"/>
                <w:noProof/>
              </w:rPr>
              <w:t>Data Quality &amp; Lineage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9A18A" w14:textId="7708909C" w:rsidR="00136555" w:rsidRDefault="001365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2615333" w:history="1">
            <w:r w:rsidRPr="006F4B72">
              <w:rPr>
                <w:rStyle w:val="Hyperlink"/>
                <w:noProof/>
              </w:rPr>
              <w:t>Business Intelligence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71F7F" w14:textId="13C5A91C" w:rsidR="00136555" w:rsidRDefault="0013655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2615334" w:history="1">
            <w:r w:rsidRPr="006F4B72">
              <w:rPr>
                <w:rStyle w:val="Hyperlink"/>
                <w:noProof/>
              </w:rPr>
              <w:t>Zero Trust Security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02858" w14:textId="7FB8D764" w:rsidR="00136555" w:rsidRDefault="001365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2615335" w:history="1">
            <w:r w:rsidRPr="006F4B72">
              <w:rPr>
                <w:rStyle w:val="Hyperlink"/>
                <w:noProof/>
              </w:rPr>
              <w:t>Multi-Factor Authentication (MFA)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8B6AB" w14:textId="44FC9DCE" w:rsidR="00136555" w:rsidRDefault="001365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2615336" w:history="1">
            <w:r w:rsidRPr="006F4B72">
              <w:rPr>
                <w:rStyle w:val="Hyperlink"/>
                <w:noProof/>
              </w:rPr>
              <w:t>Endpoint Detection &amp; Response (EDR)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4C452" w14:textId="42EF6EA9" w:rsidR="00136555" w:rsidRDefault="001365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2615337" w:history="1">
            <w:r w:rsidRPr="006F4B72">
              <w:rPr>
                <w:rStyle w:val="Hyperlink"/>
                <w:noProof/>
              </w:rPr>
              <w:t>Data Encryption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3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A119F" w14:textId="5DBE7454" w:rsidR="00136555" w:rsidRDefault="00136555">
          <w:r>
            <w:rPr>
              <w:b/>
              <w:bCs/>
              <w:noProof/>
            </w:rPr>
            <w:fldChar w:fldCharType="end"/>
          </w:r>
        </w:p>
      </w:sdtContent>
    </w:sdt>
    <w:p w14:paraId="124D72C8" w14:textId="6AF81907" w:rsidR="00507212" w:rsidRDefault="00507212"/>
    <w:p w14:paraId="27B774F8" w14:textId="77777777" w:rsidR="00136555" w:rsidRDefault="00136555" w:rsidP="00507212">
      <w:pPr>
        <w:pStyle w:val="Title"/>
        <w:rPr>
          <w:rFonts w:ascii="Segoe UI Variable Text" w:hAnsi="Segoe UI Variable Text"/>
        </w:rPr>
      </w:pPr>
    </w:p>
    <w:p w14:paraId="1170D08C" w14:textId="77777777" w:rsidR="00136555" w:rsidRDefault="00136555" w:rsidP="00507212">
      <w:pPr>
        <w:pStyle w:val="Title"/>
        <w:rPr>
          <w:rFonts w:ascii="Segoe UI Variable Text" w:hAnsi="Segoe UI Variable Text"/>
        </w:rPr>
      </w:pPr>
    </w:p>
    <w:p w14:paraId="21DFD452" w14:textId="77777777" w:rsidR="00136555" w:rsidRDefault="00136555" w:rsidP="00507212">
      <w:pPr>
        <w:pStyle w:val="Title"/>
        <w:rPr>
          <w:rFonts w:ascii="Segoe UI Variable Text" w:hAnsi="Segoe UI Variable Text"/>
        </w:rPr>
      </w:pPr>
    </w:p>
    <w:p w14:paraId="2FE89D9F" w14:textId="77777777" w:rsidR="00136555" w:rsidRDefault="00136555" w:rsidP="00507212">
      <w:pPr>
        <w:pStyle w:val="Title"/>
        <w:rPr>
          <w:rFonts w:ascii="Segoe UI Variable Text" w:hAnsi="Segoe UI Variable Text"/>
        </w:rPr>
      </w:pPr>
    </w:p>
    <w:p w14:paraId="656926D9" w14:textId="77777777" w:rsidR="00136555" w:rsidRDefault="00136555" w:rsidP="00507212">
      <w:pPr>
        <w:pStyle w:val="Title"/>
        <w:rPr>
          <w:rFonts w:ascii="Segoe UI Variable Text" w:hAnsi="Segoe UI Variable Text"/>
        </w:rPr>
      </w:pPr>
    </w:p>
    <w:p w14:paraId="5512478A" w14:textId="77777777" w:rsidR="00136555" w:rsidRDefault="00136555" w:rsidP="00507212">
      <w:pPr>
        <w:pStyle w:val="Title"/>
        <w:rPr>
          <w:rFonts w:ascii="Segoe UI Variable Text" w:hAnsi="Segoe UI Variable Text"/>
        </w:rPr>
      </w:pPr>
    </w:p>
    <w:p w14:paraId="1451DE20" w14:textId="0E044686" w:rsidR="007E5045" w:rsidRDefault="00507212" w:rsidP="00507212">
      <w:pPr>
        <w:pStyle w:val="Title"/>
        <w:rPr>
          <w:rFonts w:ascii="Segoe UI Variable Text" w:hAnsi="Segoe UI Variable Text"/>
        </w:rPr>
      </w:pPr>
      <w:r w:rsidRPr="00507212">
        <w:rPr>
          <w:rFonts w:ascii="Segoe UI Variable Text" w:hAnsi="Segoe UI Variable Text"/>
        </w:rPr>
        <w:lastRenderedPageBreak/>
        <w:t>Artificial Intelligence &amp; Machine Learning</w:t>
      </w:r>
    </w:p>
    <w:p w14:paraId="4A8BB8A8" w14:textId="77777777" w:rsidR="00507212" w:rsidRDefault="00507212" w:rsidP="00507212"/>
    <w:p w14:paraId="1425A344" w14:textId="583537DF" w:rsidR="00507212" w:rsidRDefault="00507212" w:rsidP="00507212">
      <w:pPr>
        <w:pStyle w:val="Heading1"/>
      </w:pPr>
      <w:bookmarkStart w:id="0" w:name="_Toc232615322"/>
      <w:r w:rsidRPr="00507212">
        <w:t>The Transformation of Automation and Intelligence</w:t>
      </w:r>
      <w:bookmarkEnd w:id="0"/>
    </w:p>
    <w:p w14:paraId="281B06DB" w14:textId="756412A7" w:rsidR="00136555" w:rsidRPr="00136555" w:rsidRDefault="00136555" w:rsidP="0013655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136555">
        <w:rPr>
          <w:i/>
          <w:iCs/>
          <w:sz w:val="28"/>
          <w:szCs w:val="28"/>
        </w:rPr>
        <w:t>Description:</w:t>
      </w:r>
      <w:r w:rsidRPr="00136555">
        <w:rPr>
          <w:sz w:val="28"/>
          <w:szCs w:val="28"/>
        </w:rPr>
        <w:t xml:space="preserve"> Organizations are moving beyond simple repetitive task execution to goal-based intelligent automation, which uses predictive analytics, large language models, and </w:t>
      </w:r>
      <w:r w:rsidRPr="00136555">
        <w:rPr>
          <w:b/>
          <w:bCs/>
          <w:sz w:val="28"/>
          <w:szCs w:val="28"/>
        </w:rPr>
        <w:t>AI agents</w:t>
      </w:r>
      <w:r w:rsidRPr="00136555">
        <w:rPr>
          <w:sz w:val="28"/>
          <w:szCs w:val="28"/>
        </w:rPr>
        <w:t xml:space="preserve"> to autonomously plan, decide, and act</w:t>
      </w:r>
    </w:p>
    <w:p w14:paraId="1CD66B0F" w14:textId="77777777" w:rsidR="00507212" w:rsidRDefault="00507212" w:rsidP="00507212"/>
    <w:p w14:paraId="3C6495BB" w14:textId="77777777" w:rsidR="00136555" w:rsidRDefault="00507212" w:rsidP="00507212">
      <w:pPr>
        <w:rPr>
          <w:sz w:val="28"/>
          <w:szCs w:val="28"/>
        </w:rPr>
      </w:pPr>
      <w:bookmarkStart w:id="1" w:name="_Toc232615323"/>
      <w:r w:rsidRPr="00507212">
        <w:rPr>
          <w:rStyle w:val="Heading2Char"/>
        </w:rPr>
        <w:t>Deep Learning &amp; Neural Networks</w:t>
      </w:r>
      <w:bookmarkEnd w:id="1"/>
    </w:p>
    <w:p w14:paraId="3514FE3C" w14:textId="37185AEA" w:rsidR="00507212" w:rsidRPr="00136555" w:rsidRDefault="00507212" w:rsidP="0013655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136555">
        <w:rPr>
          <w:sz w:val="28"/>
          <w:szCs w:val="28"/>
        </w:rPr>
        <w:t>Replicating complex human brain processing layers to recognize abstract patterns and automate high-level decision making.</w:t>
      </w:r>
    </w:p>
    <w:p w14:paraId="078968B2" w14:textId="77777777" w:rsidR="00136555" w:rsidRDefault="00507212" w:rsidP="00507212">
      <w:pPr>
        <w:rPr>
          <w:sz w:val="28"/>
          <w:szCs w:val="28"/>
        </w:rPr>
      </w:pPr>
      <w:bookmarkStart w:id="2" w:name="_Toc232615324"/>
      <w:r w:rsidRPr="00507212">
        <w:rPr>
          <w:rStyle w:val="Heading2Char"/>
        </w:rPr>
        <w:t>Natural Language Processing (NLP)</w:t>
      </w:r>
      <w:bookmarkEnd w:id="2"/>
    </w:p>
    <w:p w14:paraId="489A36ED" w14:textId="0C2F241F" w:rsidR="00507212" w:rsidRPr="00136555" w:rsidRDefault="00507212" w:rsidP="0013655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136555">
        <w:rPr>
          <w:sz w:val="28"/>
          <w:szCs w:val="28"/>
        </w:rPr>
        <w:t>Empowering modern computer software to parse, comprehend, interpret, and accurately manipulate conversational human text and spoken language.</w:t>
      </w:r>
    </w:p>
    <w:p w14:paraId="5B804CA6" w14:textId="77777777" w:rsidR="00136555" w:rsidRDefault="00507212" w:rsidP="00507212">
      <w:pPr>
        <w:rPr>
          <w:sz w:val="28"/>
          <w:szCs w:val="28"/>
        </w:rPr>
      </w:pPr>
      <w:bookmarkStart w:id="3" w:name="_Toc232615325"/>
      <w:r w:rsidRPr="00507212">
        <w:rPr>
          <w:rStyle w:val="Heading2Char"/>
        </w:rPr>
        <w:t>Computer Vision &amp; Image Recognition</w:t>
      </w:r>
      <w:bookmarkEnd w:id="3"/>
    </w:p>
    <w:p w14:paraId="1ACE9698" w14:textId="58F675DC" w:rsidR="00136555" w:rsidRPr="00136555" w:rsidRDefault="00507212" w:rsidP="0013655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136555">
        <w:rPr>
          <w:sz w:val="28"/>
          <w:szCs w:val="28"/>
        </w:rPr>
        <w:t xml:space="preserve">Granting digital </w:t>
      </w:r>
      <w:proofErr w:type="gramStart"/>
      <w:r w:rsidRPr="00136555">
        <w:rPr>
          <w:sz w:val="28"/>
          <w:szCs w:val="28"/>
        </w:rPr>
        <w:t>systems</w:t>
      </w:r>
      <w:proofErr w:type="gramEnd"/>
      <w:r w:rsidRPr="00136555">
        <w:rPr>
          <w:sz w:val="28"/>
          <w:szCs w:val="28"/>
        </w:rPr>
        <w:t xml:space="preserve"> the ability to extract highly accurate contextual data out of digital images, videos, and visual </w:t>
      </w:r>
      <w:r w:rsidR="00136555">
        <w:rPr>
          <w:sz w:val="28"/>
          <w:szCs w:val="28"/>
        </w:rPr>
        <w:t>environments</w:t>
      </w:r>
      <w:r w:rsidR="00136555" w:rsidRPr="00136555">
        <w:rPr>
          <w:noProof/>
          <w:sz w:val="28"/>
          <w:szCs w:val="28"/>
        </w:rPr>
        <w:t xml:space="preserve"> </w:t>
      </w:r>
    </w:p>
    <w:p w14:paraId="0B101705" w14:textId="02146C64" w:rsidR="00DF0A01" w:rsidRDefault="00136555" w:rsidP="0050721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9BFE222" wp14:editId="0FC08B0B">
            <wp:simplePos x="0" y="0"/>
            <wp:positionH relativeFrom="column">
              <wp:posOffset>1207770</wp:posOffset>
            </wp:positionH>
            <wp:positionV relativeFrom="paragraph">
              <wp:posOffset>26035</wp:posOffset>
            </wp:positionV>
            <wp:extent cx="3658870" cy="2201545"/>
            <wp:effectExtent l="19050" t="19050" r="17780" b="27305"/>
            <wp:wrapNone/>
            <wp:docPr id="5441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8380" name="Picture 544183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220154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25000"/>
                          <a:lumOff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7FDE9" w14:textId="77777777" w:rsidR="00DF0A01" w:rsidRDefault="00DF0A0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F14A29" w14:textId="24250FE0" w:rsidR="00DF0A01" w:rsidRDefault="00DF0A01" w:rsidP="00DF0A01">
      <w:pPr>
        <w:pStyle w:val="Title"/>
        <w:rPr>
          <w:rFonts w:ascii="Segoe UI Variable Text" w:hAnsi="Segoe UI Variable Text"/>
        </w:rPr>
      </w:pPr>
      <w:r w:rsidRPr="00DF0A01">
        <w:rPr>
          <w:rFonts w:ascii="Segoe UI Variable Text" w:hAnsi="Segoe UI Variable Text"/>
        </w:rPr>
        <w:lastRenderedPageBreak/>
        <w:t>Cloud Computing</w:t>
      </w:r>
    </w:p>
    <w:p w14:paraId="554DF1F6" w14:textId="77777777" w:rsidR="00DF0A01" w:rsidRPr="00DF0A01" w:rsidRDefault="00DF0A01" w:rsidP="00DF0A01"/>
    <w:p w14:paraId="56B6C502" w14:textId="5DB4590F" w:rsidR="00DF0A01" w:rsidRPr="00DF0A01" w:rsidRDefault="00DF0A01" w:rsidP="00DF0A01">
      <w:pPr>
        <w:pStyle w:val="Heading1"/>
      </w:pPr>
      <w:bookmarkStart w:id="4" w:name="_Toc232615326"/>
      <w:r w:rsidRPr="00DF0A01">
        <w:t>Hybrid &amp; Multi-Cloud Infrastructure</w:t>
      </w:r>
      <w:bookmarkEnd w:id="4"/>
    </w:p>
    <w:p w14:paraId="3CB0CDD2" w14:textId="77777777" w:rsidR="00DF0A01" w:rsidRPr="00DF0A01" w:rsidRDefault="00DF0A01" w:rsidP="00DF0A01">
      <w:pPr>
        <w:numPr>
          <w:ilvl w:val="0"/>
          <w:numId w:val="1"/>
        </w:numPr>
        <w:rPr>
          <w:sz w:val="28"/>
          <w:szCs w:val="28"/>
        </w:rPr>
      </w:pPr>
      <w:r w:rsidRPr="00DF0A01">
        <w:rPr>
          <w:i/>
          <w:iCs/>
          <w:sz w:val="28"/>
          <w:szCs w:val="28"/>
        </w:rPr>
        <w:t>Description:</w:t>
      </w:r>
      <w:r w:rsidRPr="00DF0A01">
        <w:rPr>
          <w:sz w:val="28"/>
          <w:szCs w:val="28"/>
        </w:rPr>
        <w:t xml:space="preserve"> The strategic distribution of applications across multiple public cloud vendors and private on-premise servers to optimize costs, minimize lock-in, and guarantee maximum uptime.</w:t>
      </w:r>
    </w:p>
    <w:p w14:paraId="65D4C0F0" w14:textId="0E32D270" w:rsidR="00DF0A01" w:rsidRPr="00DF0A01" w:rsidRDefault="00DF0A01" w:rsidP="00DF0A01">
      <w:pPr>
        <w:pStyle w:val="Heading2"/>
      </w:pPr>
      <w:bookmarkStart w:id="5" w:name="_Toc232615327"/>
      <w:r w:rsidRPr="00DF0A01">
        <w:t>Kubernetes &amp; Containerization</w:t>
      </w:r>
      <w:bookmarkEnd w:id="5"/>
    </w:p>
    <w:p w14:paraId="2DFA9440" w14:textId="7AD06B7F" w:rsidR="00DF0A01" w:rsidRPr="00DF0A01" w:rsidRDefault="00DF0A01" w:rsidP="00DF0A01">
      <w:pPr>
        <w:numPr>
          <w:ilvl w:val="0"/>
          <w:numId w:val="2"/>
        </w:numPr>
        <w:rPr>
          <w:sz w:val="28"/>
          <w:szCs w:val="28"/>
        </w:rPr>
      </w:pPr>
      <w:r w:rsidRPr="00DF0A01">
        <w:rPr>
          <w:sz w:val="28"/>
          <w:szCs w:val="28"/>
        </w:rPr>
        <w:t>Packaging software applications into standard units (containers) ensuring they run identically on any cloud environment or distributed microservices architecture.</w:t>
      </w:r>
    </w:p>
    <w:p w14:paraId="011625A8" w14:textId="35713191" w:rsidR="00DF0A01" w:rsidRPr="00DF0A01" w:rsidRDefault="00DF0A01" w:rsidP="00DF0A01">
      <w:pPr>
        <w:pStyle w:val="Heading2"/>
      </w:pPr>
      <w:bookmarkStart w:id="6" w:name="_Toc232615328"/>
      <w:r w:rsidRPr="00DF0A01">
        <w:t>Serverless Computing</w:t>
      </w:r>
      <w:bookmarkEnd w:id="6"/>
    </w:p>
    <w:p w14:paraId="49AF5FAB" w14:textId="28B8E40B" w:rsidR="00DF0A01" w:rsidRPr="00DF0A01" w:rsidRDefault="00DF0A01" w:rsidP="00DF0A01">
      <w:pPr>
        <w:numPr>
          <w:ilvl w:val="0"/>
          <w:numId w:val="3"/>
        </w:numPr>
        <w:rPr>
          <w:sz w:val="28"/>
          <w:szCs w:val="28"/>
        </w:rPr>
      </w:pPr>
      <w:r w:rsidRPr="00DF0A01">
        <w:rPr>
          <w:sz w:val="28"/>
          <w:szCs w:val="28"/>
        </w:rPr>
        <w:t>Executing code application blocks dynamically without managing underlying physical infrastructure, utilizing scale-to-zero models where companies pay only for exact execution times.</w:t>
      </w:r>
    </w:p>
    <w:p w14:paraId="67F60174" w14:textId="06B9898E" w:rsidR="00DF0A01" w:rsidRPr="00DF0A01" w:rsidRDefault="00DF0A01" w:rsidP="00DF0A01">
      <w:pPr>
        <w:pStyle w:val="Heading2"/>
      </w:pPr>
      <w:bookmarkStart w:id="7" w:name="_Toc232615329"/>
      <w:r w:rsidRPr="00DF0A01">
        <w:t>Cloud Cost Optimization (FinOps)</w:t>
      </w:r>
      <w:bookmarkEnd w:id="7"/>
    </w:p>
    <w:p w14:paraId="63A2BEBE" w14:textId="58114C0B" w:rsidR="00DF0A01" w:rsidRPr="00DF0A01" w:rsidRDefault="00DF0A01" w:rsidP="00DF0A01">
      <w:pPr>
        <w:numPr>
          <w:ilvl w:val="0"/>
          <w:numId w:val="4"/>
        </w:numPr>
        <w:rPr>
          <w:sz w:val="28"/>
          <w:szCs w:val="28"/>
        </w:rPr>
      </w:pPr>
      <w:r w:rsidRPr="00DF0A01">
        <w:rPr>
          <w:sz w:val="28"/>
          <w:szCs w:val="28"/>
        </w:rPr>
        <w:t>Applying structured financial disciplines to cloud usage, utilizing tagging, automated resource scheduling, and asset resizing to eliminate wasteful spending on idle infrastructure.</w:t>
      </w:r>
    </w:p>
    <w:p w14:paraId="37205A59" w14:textId="04C2792A" w:rsidR="00DF0A01" w:rsidRDefault="00DF0A01" w:rsidP="00507212">
      <w:pPr>
        <w:rPr>
          <w:sz w:val="28"/>
          <w:szCs w:val="28"/>
        </w:rPr>
      </w:pPr>
    </w:p>
    <w:p w14:paraId="33AEEABE" w14:textId="21668FF5" w:rsidR="00DF0A01" w:rsidRDefault="00136555" w:rsidP="0013655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AD7022" wp14:editId="37213379">
            <wp:extent cx="4821499" cy="2560320"/>
            <wp:effectExtent l="19050" t="19050" r="17780" b="11430"/>
            <wp:docPr id="1535909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09282" name="Picture 15359092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67" cy="2579951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25000"/>
                          <a:lumOff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F0A01">
        <w:rPr>
          <w:sz w:val="28"/>
          <w:szCs w:val="28"/>
        </w:rPr>
        <w:br w:type="page"/>
      </w:r>
    </w:p>
    <w:p w14:paraId="3C52EEA8" w14:textId="7B8701D6" w:rsidR="00DF0A01" w:rsidRPr="00DF0A01" w:rsidRDefault="00DF0A01" w:rsidP="00DF0A01">
      <w:pPr>
        <w:pStyle w:val="Title"/>
      </w:pPr>
      <w:r w:rsidRPr="00DF0A01">
        <w:lastRenderedPageBreak/>
        <w:t xml:space="preserve">Data &amp; </w:t>
      </w:r>
      <w:r w:rsidRPr="00DF0A01">
        <w:rPr>
          <w:rFonts w:ascii="Segoe UI Variable Text" w:hAnsi="Segoe UI Variable Text"/>
        </w:rPr>
        <w:t>Analytics</w:t>
      </w:r>
    </w:p>
    <w:p w14:paraId="549A7706" w14:textId="76531149" w:rsidR="00DF0A01" w:rsidRPr="00DF0A01" w:rsidRDefault="00DF0A01" w:rsidP="00DF0A01">
      <w:pPr>
        <w:pStyle w:val="Heading1"/>
      </w:pPr>
      <w:bookmarkStart w:id="8" w:name="_Toc232615330"/>
      <w:r w:rsidRPr="00DF0A01">
        <w:t>Modern Data Mesh &amp; Governance</w:t>
      </w:r>
      <w:bookmarkEnd w:id="8"/>
    </w:p>
    <w:p w14:paraId="44D512C5" w14:textId="77777777" w:rsidR="00DF0A01" w:rsidRPr="00DF0A01" w:rsidRDefault="00DF0A01" w:rsidP="00DF0A01">
      <w:pPr>
        <w:numPr>
          <w:ilvl w:val="0"/>
          <w:numId w:val="5"/>
        </w:numPr>
        <w:rPr>
          <w:sz w:val="28"/>
          <w:szCs w:val="28"/>
        </w:rPr>
      </w:pPr>
      <w:r w:rsidRPr="00DF0A01">
        <w:rPr>
          <w:i/>
          <w:iCs/>
          <w:sz w:val="28"/>
          <w:szCs w:val="28"/>
        </w:rPr>
        <w:t>Description:</w:t>
      </w:r>
      <w:r w:rsidRPr="00DF0A01">
        <w:rPr>
          <w:sz w:val="28"/>
          <w:szCs w:val="28"/>
        </w:rPr>
        <w:t xml:space="preserve"> Decentralizing data ownership across business domains to treat data as a high-quality internal product, ensuring regulatory compliance and high-speed analytical power.</w:t>
      </w:r>
    </w:p>
    <w:p w14:paraId="3D3DF77E" w14:textId="7664B0B5" w:rsidR="00DF0A01" w:rsidRPr="00DF0A01" w:rsidRDefault="00DF0A01" w:rsidP="00DF0A01">
      <w:pPr>
        <w:pStyle w:val="Heading2"/>
      </w:pPr>
      <w:bookmarkStart w:id="9" w:name="_Toc232615331"/>
      <w:r w:rsidRPr="00DF0A01">
        <w:t>Real-Time Data Streaming</w:t>
      </w:r>
      <w:bookmarkEnd w:id="9"/>
    </w:p>
    <w:p w14:paraId="0D4C7425" w14:textId="626479B1" w:rsidR="00DF0A01" w:rsidRPr="00DF0A01" w:rsidRDefault="00DF0A01" w:rsidP="00DF0A01">
      <w:pPr>
        <w:numPr>
          <w:ilvl w:val="0"/>
          <w:numId w:val="6"/>
        </w:numPr>
        <w:rPr>
          <w:sz w:val="28"/>
          <w:szCs w:val="28"/>
        </w:rPr>
      </w:pPr>
      <w:r w:rsidRPr="00DF0A01">
        <w:rPr>
          <w:sz w:val="28"/>
          <w:szCs w:val="28"/>
        </w:rPr>
        <w:t>Processing millions of data events per second using streaming platforms like Apache Kafka, enabling instant business decision-making and rapid operational reaction.</w:t>
      </w:r>
    </w:p>
    <w:p w14:paraId="49105AF9" w14:textId="38CDCFB2" w:rsidR="00DF0A01" w:rsidRPr="00DF0A01" w:rsidRDefault="00DF0A01" w:rsidP="00DF0A01">
      <w:pPr>
        <w:pStyle w:val="Heading2"/>
      </w:pPr>
      <w:bookmarkStart w:id="10" w:name="_Toc232615332"/>
      <w:r w:rsidRPr="00DF0A01">
        <w:t>Data Quality &amp; Lineage Tracking</w:t>
      </w:r>
      <w:bookmarkEnd w:id="10"/>
    </w:p>
    <w:p w14:paraId="137EF0C1" w14:textId="439D5C09" w:rsidR="00DF0A01" w:rsidRPr="00DF0A01" w:rsidRDefault="00DF0A01" w:rsidP="00DF0A01">
      <w:pPr>
        <w:numPr>
          <w:ilvl w:val="0"/>
          <w:numId w:val="7"/>
        </w:numPr>
        <w:rPr>
          <w:sz w:val="28"/>
          <w:szCs w:val="28"/>
        </w:rPr>
      </w:pPr>
      <w:r w:rsidRPr="00DF0A01">
        <w:rPr>
          <w:sz w:val="28"/>
          <w:szCs w:val="28"/>
        </w:rPr>
        <w:t>Mapping the precise visual journey of data from its raw source to its final dashboard visualization, guaranteeing data accuracy and strict audit compliance.</w:t>
      </w:r>
    </w:p>
    <w:p w14:paraId="07E6DDFB" w14:textId="1F6AB741" w:rsidR="00DF0A01" w:rsidRPr="00DF0A01" w:rsidRDefault="00DF0A01" w:rsidP="00DF0A01">
      <w:pPr>
        <w:pStyle w:val="Heading2"/>
      </w:pPr>
      <w:bookmarkStart w:id="11" w:name="_Toc232615333"/>
      <w:r w:rsidRPr="00DF0A01">
        <w:t>Business Intelligence Dashboards</w:t>
      </w:r>
      <w:bookmarkEnd w:id="11"/>
    </w:p>
    <w:p w14:paraId="3EDE8CB2" w14:textId="06E08BDB" w:rsidR="00DF0A01" w:rsidRPr="00DF0A01" w:rsidRDefault="00DF0A01" w:rsidP="00DF0A01">
      <w:pPr>
        <w:numPr>
          <w:ilvl w:val="0"/>
          <w:numId w:val="8"/>
        </w:numPr>
        <w:rPr>
          <w:sz w:val="28"/>
          <w:szCs w:val="28"/>
        </w:rPr>
      </w:pPr>
      <w:r w:rsidRPr="00DF0A01">
        <w:rPr>
          <w:sz w:val="28"/>
          <w:szCs w:val="28"/>
        </w:rPr>
        <w:t xml:space="preserve">Translating massive, complex data structures into intuitive, interactive visual interfaces (like </w:t>
      </w:r>
      <w:proofErr w:type="spellStart"/>
      <w:r w:rsidRPr="00DF0A01">
        <w:rPr>
          <w:sz w:val="28"/>
          <w:szCs w:val="28"/>
        </w:rPr>
        <w:t>PowerBI</w:t>
      </w:r>
      <w:proofErr w:type="spellEnd"/>
      <w:r w:rsidRPr="00DF0A01">
        <w:rPr>
          <w:sz w:val="28"/>
          <w:szCs w:val="28"/>
        </w:rPr>
        <w:t>) to empower non-technical executives with actionable metrics.</w:t>
      </w:r>
    </w:p>
    <w:p w14:paraId="6C75F846" w14:textId="0B162A03" w:rsidR="00DF0A01" w:rsidRDefault="00DF0A01" w:rsidP="00507212">
      <w:pPr>
        <w:rPr>
          <w:sz w:val="28"/>
          <w:szCs w:val="28"/>
        </w:rPr>
      </w:pPr>
    </w:p>
    <w:p w14:paraId="6C566797" w14:textId="2108F9DB" w:rsidR="00DF0A01" w:rsidRDefault="007A2300" w:rsidP="007A230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65FBC1" wp14:editId="038B2244">
            <wp:extent cx="5731510" cy="2865755"/>
            <wp:effectExtent l="19050" t="19050" r="21590" b="10795"/>
            <wp:docPr id="1657520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20032" name="Picture 16575200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25000"/>
                          <a:lumOff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F0A01">
        <w:rPr>
          <w:sz w:val="28"/>
          <w:szCs w:val="28"/>
        </w:rPr>
        <w:br w:type="page"/>
      </w:r>
    </w:p>
    <w:p w14:paraId="5CD77E78" w14:textId="47577578" w:rsidR="00DF0A01" w:rsidRDefault="00DF0A01" w:rsidP="00DF0A01">
      <w:pPr>
        <w:pStyle w:val="Title"/>
        <w:rPr>
          <w:rFonts w:ascii="Segoe UI Variable Text" w:hAnsi="Segoe UI Variable Text"/>
        </w:rPr>
      </w:pPr>
      <w:r w:rsidRPr="00DF0A01">
        <w:rPr>
          <w:rFonts w:ascii="Segoe UI Variable Text" w:hAnsi="Segoe UI Variable Text"/>
        </w:rPr>
        <w:lastRenderedPageBreak/>
        <w:t>Cybersecurity</w:t>
      </w:r>
    </w:p>
    <w:p w14:paraId="63ED1500" w14:textId="77777777" w:rsidR="00DF0A01" w:rsidRPr="00DF0A01" w:rsidRDefault="00DF0A01" w:rsidP="00DF0A01"/>
    <w:p w14:paraId="521BB967" w14:textId="194B88DA" w:rsidR="00DF0A01" w:rsidRPr="00DF0A01" w:rsidRDefault="00DF0A01" w:rsidP="00DF0A01">
      <w:pPr>
        <w:pStyle w:val="Heading1"/>
      </w:pPr>
      <w:bookmarkStart w:id="12" w:name="_Toc232615334"/>
      <w:r w:rsidRPr="00DF0A01">
        <w:t>Zero Trust Security Architecture</w:t>
      </w:r>
      <w:bookmarkEnd w:id="12"/>
    </w:p>
    <w:p w14:paraId="0CA48F45" w14:textId="77777777" w:rsidR="00DF0A01" w:rsidRPr="00DF0A01" w:rsidRDefault="00DF0A01" w:rsidP="00DF0A01">
      <w:pPr>
        <w:numPr>
          <w:ilvl w:val="0"/>
          <w:numId w:val="9"/>
        </w:numPr>
        <w:rPr>
          <w:sz w:val="28"/>
          <w:szCs w:val="28"/>
        </w:rPr>
      </w:pPr>
      <w:r w:rsidRPr="00DF0A01">
        <w:rPr>
          <w:i/>
          <w:iCs/>
          <w:sz w:val="28"/>
          <w:szCs w:val="28"/>
        </w:rPr>
        <w:t>Description:</w:t>
      </w:r>
      <w:r w:rsidRPr="00DF0A01">
        <w:rPr>
          <w:sz w:val="28"/>
          <w:szCs w:val="28"/>
        </w:rPr>
        <w:t xml:space="preserve"> Shifting security paradigms away from perimeter-based firewalls to a strict security model where every user and device must be continuously verified, regardless of network location.</w:t>
      </w:r>
    </w:p>
    <w:p w14:paraId="2018FE4B" w14:textId="1D1889AD" w:rsidR="00DF0A01" w:rsidRPr="00DF0A01" w:rsidRDefault="00DF0A01" w:rsidP="00DF0A01">
      <w:pPr>
        <w:pStyle w:val="Heading2"/>
      </w:pPr>
      <w:bookmarkStart w:id="13" w:name="_Toc232615335"/>
      <w:r w:rsidRPr="00DF0A01">
        <w:t>Multi-Factor Authentication (MFA)</w:t>
      </w:r>
      <w:bookmarkEnd w:id="13"/>
    </w:p>
    <w:p w14:paraId="79E04DDF" w14:textId="6F620814" w:rsidR="00DF0A01" w:rsidRPr="00DF0A01" w:rsidRDefault="00DF0A01" w:rsidP="00DF0A01">
      <w:pPr>
        <w:numPr>
          <w:ilvl w:val="0"/>
          <w:numId w:val="10"/>
        </w:numPr>
        <w:rPr>
          <w:sz w:val="28"/>
          <w:szCs w:val="28"/>
        </w:rPr>
      </w:pPr>
      <w:r w:rsidRPr="00DF0A01">
        <w:rPr>
          <w:sz w:val="28"/>
          <w:szCs w:val="28"/>
        </w:rPr>
        <w:t>Requiring distinct pieces of evidence (passwords, biometrics, hardware tokens) to grant access, mitigating risks from compromised corporate credentials.</w:t>
      </w:r>
    </w:p>
    <w:p w14:paraId="2D1860EB" w14:textId="51667C40" w:rsidR="00DF0A01" w:rsidRPr="00DF0A01" w:rsidRDefault="00DF0A01" w:rsidP="00DF0A01">
      <w:pPr>
        <w:pStyle w:val="Heading2"/>
      </w:pPr>
      <w:bookmarkStart w:id="14" w:name="_Toc232615336"/>
      <w:r w:rsidRPr="00DF0A01">
        <w:t>Endpoint Detection &amp; Response (EDR)</w:t>
      </w:r>
      <w:bookmarkEnd w:id="14"/>
    </w:p>
    <w:p w14:paraId="1B4AE96C" w14:textId="1EDCD7F6" w:rsidR="00DF0A01" w:rsidRPr="00DF0A01" w:rsidRDefault="00DF0A01" w:rsidP="00DF0A01">
      <w:pPr>
        <w:numPr>
          <w:ilvl w:val="0"/>
          <w:numId w:val="11"/>
        </w:numPr>
        <w:rPr>
          <w:sz w:val="28"/>
          <w:szCs w:val="28"/>
        </w:rPr>
      </w:pPr>
      <w:r w:rsidRPr="00DF0A01">
        <w:rPr>
          <w:sz w:val="28"/>
          <w:szCs w:val="28"/>
        </w:rPr>
        <w:t>Deploying continuous monitoring tools across user endpoints (laptops, mobiles) to identify, contain, and isolate advanced ransomware or phishing incursions.</w:t>
      </w:r>
    </w:p>
    <w:p w14:paraId="23E983BE" w14:textId="63B98B40" w:rsidR="00DF0A01" w:rsidRPr="00DF0A01" w:rsidRDefault="00DF0A01" w:rsidP="00DF0A01">
      <w:pPr>
        <w:pStyle w:val="Heading2"/>
      </w:pPr>
      <w:bookmarkStart w:id="15" w:name="_Toc232615337"/>
      <w:r w:rsidRPr="00DF0A01">
        <w:t>Data Encryption Standards</w:t>
      </w:r>
      <w:bookmarkEnd w:id="15"/>
    </w:p>
    <w:p w14:paraId="4EE2F0EC" w14:textId="77777777" w:rsidR="007A2300" w:rsidRDefault="00DF0A01" w:rsidP="007A2300">
      <w:pPr>
        <w:numPr>
          <w:ilvl w:val="0"/>
          <w:numId w:val="12"/>
        </w:numPr>
        <w:rPr>
          <w:sz w:val="28"/>
          <w:szCs w:val="28"/>
        </w:rPr>
      </w:pPr>
      <w:r w:rsidRPr="00DF0A01">
        <w:rPr>
          <w:sz w:val="28"/>
          <w:szCs w:val="28"/>
        </w:rPr>
        <w:t>Securing sensitive digital assets using state-of-the-art cryptographic protocols both while stored on disks (at rest) and moving across public/private networks (in transit).</w:t>
      </w:r>
      <w:r w:rsidR="007A2300" w:rsidRPr="007A2300">
        <w:rPr>
          <w:noProof/>
          <w:sz w:val="28"/>
          <w:szCs w:val="28"/>
        </w:rPr>
        <w:t xml:space="preserve"> </w:t>
      </w:r>
    </w:p>
    <w:p w14:paraId="506FC9A5" w14:textId="6CF6B0A1" w:rsidR="00DF0A01" w:rsidRPr="00DF0A01" w:rsidRDefault="007A2300" w:rsidP="007A2300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991394" wp14:editId="76751EE2">
            <wp:extent cx="4734677" cy="2663190"/>
            <wp:effectExtent l="19050" t="19050" r="27940" b="22860"/>
            <wp:docPr id="235572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72351" name="Picture 2355723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361" cy="2677074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25000"/>
                          <a:lumOff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DF0A01" w:rsidRPr="00DF0A01" w:rsidSect="0050721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C12F2" w14:textId="77777777" w:rsidR="005D5956" w:rsidRDefault="005D5956" w:rsidP="00136555">
      <w:pPr>
        <w:spacing w:after="0" w:line="240" w:lineRule="auto"/>
      </w:pPr>
      <w:r>
        <w:separator/>
      </w:r>
    </w:p>
  </w:endnote>
  <w:endnote w:type="continuationSeparator" w:id="0">
    <w:p w14:paraId="57137D97" w14:textId="77777777" w:rsidR="005D5956" w:rsidRDefault="005D5956" w:rsidP="00136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85BDD" w14:textId="77777777" w:rsidR="005D5956" w:rsidRDefault="005D5956" w:rsidP="00136555">
      <w:pPr>
        <w:spacing w:after="0" w:line="240" w:lineRule="auto"/>
      </w:pPr>
      <w:r>
        <w:separator/>
      </w:r>
    </w:p>
  </w:footnote>
  <w:footnote w:type="continuationSeparator" w:id="0">
    <w:p w14:paraId="0E142D5C" w14:textId="77777777" w:rsidR="005D5956" w:rsidRDefault="005D5956" w:rsidP="00136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66D"/>
    <w:multiLevelType w:val="multilevel"/>
    <w:tmpl w:val="F0B2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141F"/>
    <w:multiLevelType w:val="multilevel"/>
    <w:tmpl w:val="4912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7244"/>
    <w:multiLevelType w:val="multilevel"/>
    <w:tmpl w:val="DEC0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96573"/>
    <w:multiLevelType w:val="multilevel"/>
    <w:tmpl w:val="75C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63C4C"/>
    <w:multiLevelType w:val="multilevel"/>
    <w:tmpl w:val="F0CC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87A00"/>
    <w:multiLevelType w:val="multilevel"/>
    <w:tmpl w:val="4022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676E2"/>
    <w:multiLevelType w:val="multilevel"/>
    <w:tmpl w:val="15AC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10DF7"/>
    <w:multiLevelType w:val="multilevel"/>
    <w:tmpl w:val="FA6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D1334"/>
    <w:multiLevelType w:val="multilevel"/>
    <w:tmpl w:val="DC22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02A05"/>
    <w:multiLevelType w:val="multilevel"/>
    <w:tmpl w:val="772E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12F34"/>
    <w:multiLevelType w:val="hybridMultilevel"/>
    <w:tmpl w:val="59E2B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12355B"/>
    <w:multiLevelType w:val="multilevel"/>
    <w:tmpl w:val="3FD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07EFA"/>
    <w:multiLevelType w:val="hybridMultilevel"/>
    <w:tmpl w:val="F5C2D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A426E3"/>
    <w:multiLevelType w:val="multilevel"/>
    <w:tmpl w:val="34F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029856">
    <w:abstractNumId w:val="3"/>
  </w:num>
  <w:num w:numId="2" w16cid:durableId="2075857554">
    <w:abstractNumId w:val="6"/>
  </w:num>
  <w:num w:numId="3" w16cid:durableId="1674603475">
    <w:abstractNumId w:val="5"/>
  </w:num>
  <w:num w:numId="4" w16cid:durableId="737634195">
    <w:abstractNumId w:val="7"/>
  </w:num>
  <w:num w:numId="5" w16cid:durableId="1409885039">
    <w:abstractNumId w:val="0"/>
  </w:num>
  <w:num w:numId="6" w16cid:durableId="877089507">
    <w:abstractNumId w:val="2"/>
  </w:num>
  <w:num w:numId="7" w16cid:durableId="429856594">
    <w:abstractNumId w:val="4"/>
  </w:num>
  <w:num w:numId="8" w16cid:durableId="1398282784">
    <w:abstractNumId w:val="11"/>
  </w:num>
  <w:num w:numId="9" w16cid:durableId="1917857921">
    <w:abstractNumId w:val="1"/>
  </w:num>
  <w:num w:numId="10" w16cid:durableId="1344472645">
    <w:abstractNumId w:val="13"/>
  </w:num>
  <w:num w:numId="11" w16cid:durableId="1045449154">
    <w:abstractNumId w:val="8"/>
  </w:num>
  <w:num w:numId="12" w16cid:durableId="1123961962">
    <w:abstractNumId w:val="9"/>
  </w:num>
  <w:num w:numId="13" w16cid:durableId="972366906">
    <w:abstractNumId w:val="12"/>
  </w:num>
  <w:num w:numId="14" w16cid:durableId="1121531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045"/>
    <w:rsid w:val="00111B93"/>
    <w:rsid w:val="00136555"/>
    <w:rsid w:val="00507212"/>
    <w:rsid w:val="005D5956"/>
    <w:rsid w:val="007A2300"/>
    <w:rsid w:val="007E5045"/>
    <w:rsid w:val="00DF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7517"/>
  <w15:chartTrackingRefBased/>
  <w15:docId w15:val="{8317A634-F7FF-4E5B-8787-607271E7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5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04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3655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365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655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3655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36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555"/>
  </w:style>
  <w:style w:type="paragraph" w:styleId="Footer">
    <w:name w:val="footer"/>
    <w:basedOn w:val="Normal"/>
    <w:link w:val="FooterChar"/>
    <w:uiPriority w:val="99"/>
    <w:unhideWhenUsed/>
    <w:rsid w:val="00136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DDD7B-A738-4920-AA4D-838C69C92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Faldu</dc:creator>
  <cp:keywords/>
  <dc:description/>
  <cp:lastModifiedBy>Vraj Faldu</cp:lastModifiedBy>
  <cp:revision>2</cp:revision>
  <dcterms:created xsi:type="dcterms:W3CDTF">2026-06-17T13:07:00Z</dcterms:created>
  <dcterms:modified xsi:type="dcterms:W3CDTF">2026-06-17T13:44:00Z</dcterms:modified>
</cp:coreProperties>
</file>