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8"/>
          <w:szCs w:val="28"/>
        </w:rPr>
      </w:pPr>
      <w:bookmarkStart w:colFirst="0" w:colLast="0" w:name="_4nnf8btgdxfc" w:id="0"/>
      <w:bookmarkEnd w:id="0"/>
      <w:r w:rsidDel="00000000" w:rsidR="00000000" w:rsidRPr="00000000">
        <w:rPr>
          <w:sz w:val="28"/>
          <w:szCs w:val="28"/>
          <w:rtl w:val="0"/>
        </w:rPr>
        <w:t xml:space="preserve">Data Profiler Tool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49k5vtbh247" w:id="1"/>
      <w:bookmarkEnd w:id="1"/>
      <w:r w:rsidDel="00000000" w:rsidR="00000000" w:rsidRPr="00000000">
        <w:rPr>
          <w:rtl w:val="0"/>
        </w:rPr>
        <w:t xml:space="preserve">Project Brief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configurable data-profiling utility that can scan hundreds of tables across different databases and persist a compact summary of table/column metadata and statistics. You are encouraged to use LLM-based coding assistants.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ss1fgfvypxb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zxhwm8fupsw" w:id="3"/>
      <w:bookmarkEnd w:id="3"/>
      <w:r w:rsidDel="00000000" w:rsidR="00000000" w:rsidRPr="00000000">
        <w:rPr>
          <w:rtl w:val="0"/>
        </w:rPr>
        <w:t xml:space="preserve">Supported Databases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 minimum: Snowflake, Databricks (SQL warehouse), DuckDB, and SQLite.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 can provide access to a demo warehouse with hundreds of tables/columns; feel free to mock additional sources if needed for local testing.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2alnqx73rgb" w:id="4"/>
      <w:bookmarkEnd w:id="4"/>
      <w:r w:rsidDel="00000000" w:rsidR="00000000" w:rsidRPr="00000000">
        <w:rPr>
          <w:rtl w:val="0"/>
        </w:rPr>
        <w:t xml:space="preserve">Collected Metadata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table:</w:t>
      </w:r>
      <w:r w:rsidDel="00000000" w:rsidR="00000000" w:rsidRPr="00000000">
        <w:rPr>
          <w:rtl w:val="0"/>
        </w:rPr>
        <w:t xml:space="preserve"> row count, complete schema (column names, types, nullability, comments if available).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column:</w:t>
      </w:r>
      <w:r w:rsidDel="00000000" w:rsidR="00000000" w:rsidRPr="00000000">
        <w:rPr>
          <w:rtl w:val="0"/>
        </w:rPr>
        <w:t xml:space="preserve"> min value, max value, distinct-count estimate, physical datatype.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Optional but encouraged: histograms, null-counts, or additional descriptive statistics where practical.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Define a portable schema (e.g., JSON Schema–like) to represent table/column types so profiles from different engines can be compared.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cydbckdctte" w:id="5"/>
      <w:bookmarkEnd w:id="5"/>
      <w:r w:rsidDel="00000000" w:rsidR="00000000" w:rsidRPr="00000000">
        <w:rPr>
          <w:rtl w:val="0"/>
        </w:rPr>
        <w:t xml:space="preserve">Tool Behavior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support strategies such as sampling, predicate-pushdown, or parallel workers to keep runtimes reasonable on large schemas.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Configurability:</w:t>
      </w:r>
      <w:r w:rsidDel="00000000" w:rsidR="00000000" w:rsidRPr="00000000">
        <w:rPr>
          <w:rtl w:val="0"/>
        </w:rPr>
        <w:t xml:space="preserve"> expose knobs to trade accuracy vs. speed (sample size, concurrency, stats depth, etc.).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 (optional):</w:t>
      </w:r>
      <w:r w:rsidDel="00000000" w:rsidR="00000000" w:rsidRPr="00000000">
        <w:rPr>
          <w:rtl w:val="0"/>
        </w:rPr>
        <w:t xml:space="preserve"> persist incremental state so a run can resume after failure without restarting from scratch.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serialize results as a persistent data structure (JSON, YAML, Parquet, pickle, etc.) that downstream tools can consume.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ms2dv8rfnu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0vk6jznwc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iii80m6hpumb" w:id="8"/>
      <w:bookmarkEnd w:id="8"/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q9l5scsygen" w:id="9"/>
      <w:bookmarkEnd w:id="9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┌──────────────────────┐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 │   Config (YAML/JSON) │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└─────────┬────────────┘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┌─────────▼──────────┐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            │   Orchestrator     │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└─────────┬──────────┘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┌───────▼───────┐ ┌──────▼────────┐ ┌──────▼───────┐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│  DB Connectors│                    │  Profilers    │             │ State Manager│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│ (Snowflake…)  │                      │ (table/col)   │               |  (resume)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└───────┬───────┘ └──────┬────────┘ └──────┬───────┘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 └────────┬───────▼────────┬────────┘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│  Result Writer │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│ (JSON/Parquet) │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└────────────────┘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850hvofql6sg" w:id="10"/>
      <w:bookmarkEnd w:id="10"/>
      <w:r w:rsidDel="00000000" w:rsidR="00000000" w:rsidRPr="00000000">
        <w:rPr>
          <w:rtl w:val="0"/>
        </w:rPr>
        <w:t xml:space="preserve">Portable Schema Design - (JSON)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"table_name": "users",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"row_count": 100000,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"columns":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"name": "id",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"logical_type": "integer",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"physical_type": "BIGINT",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"nullable": false,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"stats":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"min": 1,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"max": 99999,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"distinct_count": 95000,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"null_count":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szmjw4x8u4t" w:id="11"/>
      <w:bookmarkEnd w:id="11"/>
      <w:r w:rsidDel="00000000" w:rsidR="00000000" w:rsidRPr="00000000">
        <w:rPr>
          <w:rtl w:val="0"/>
        </w:rPr>
        <w:t xml:space="preserve">Config Example - YAML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databases: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type: sqlite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path: ./test.db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profiling: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sample_ratio: 0.1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max_workers: 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include_histograms: true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distinct_method: approx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max_tables: null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format: parquet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path: ./profiles/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Minimal Working Python Implementation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Orchestrator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Profiler: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def __init__(self, connector, config):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self.connector = connector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self.config = config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tables = self.connector.list_tables()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for table in tables: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results.append(self.profile_table(table))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def profile_table(self, table):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schema = self.connector.get_schema(table)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row_count = self.connector.get_row_count(table)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columns = []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for col in schema: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stats = self.connector.profile_column(table, col["name"], self.config)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columns.append({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"name": col["name"],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"physical_type": col["type"],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"logical_type": self.map_type(col["type"]),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"nullable": col["nullable"],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"stats": stats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"table_name": table,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"row_count": row_count,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"columns": columns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map_type(self, physical):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if "INT" in physical.upper():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return "integer"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if "CHAR" in physical.upper() or "TEXT" in physical.upper():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return "string"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"FLOAT" in physical.upper() or "DOUBLE" in physical.upper():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return "float"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"unknown"</w:t>
      </w:r>
    </w:p>
    <w:p w:rsidR="00000000" w:rsidDel="00000000" w:rsidP="00000000" w:rsidRDefault="00000000" w:rsidRPr="00000000" w14:paraId="0000007A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SQLite Connector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SQLiteConnector: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__init__(self, path):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self.conn = sqlite3.connect(path)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def list_tables(self):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cur = self.conn.execute(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"SELECT name FROM sqlite_master WHERE type='table';"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[r[0] for r in cur.fetchall()]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def get_schema(self, table):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cur = self.conn.execute(f"PRAGMA table_info({table});")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"name": r[1],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"type": r[2],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"nullable": not r[3]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for r in cur.fetchall()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def get_row_count(self, table):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cur = self.conn.execute(f"SELECT COUNT(*) FROM {table}")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 cur.fetchone()[0]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def profile_column(self, table, column, config):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query = f"""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MIN({column}),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MAX({column}),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COUNT(DISTINCT {column}),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SUM(CASE WHEN {column} IS NULL THEN 1 ELSE 0 END)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FROM {table}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cur = self.conn.execute(query)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row = cur.fetchone()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"min": row[0],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"max": row[1],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"distinct_count": row[2],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"null_count": row[3]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Output Writer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write_json(results, path):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with open(path, "w") as f:</w:t>
      </w:r>
    </w:p>
    <w:p w:rsidR="00000000" w:rsidDel="00000000" w:rsidP="00000000" w:rsidRDefault="00000000" w:rsidRPr="00000000" w14:paraId="000000AF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t xml:space="preserve">        json.dump(results, f, indent=2, default=str)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w5aortsxhmfa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Unit Tests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Type mapping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SQL generation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Connector methods (mock DB)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t8iw4fk0wpp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Integration Tests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Run profiler on: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SQLite test DB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DuckDB local file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color w:val="434343"/>
          <w:sz w:val="28"/>
          <w:szCs w:val="28"/>
        </w:rPr>
      </w:pP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profiler_sqlite</w:t>
        </w:r>
      </w:hyperlink>
      <w:r w:rsidDel="00000000" w:rsidR="00000000" w:rsidRPr="00000000">
        <w:rPr>
          <w:color w:val="434343"/>
          <w:sz w:val="28"/>
          <w:szCs w:val="28"/>
          <w:rtl w:val="0"/>
        </w:rPr>
        <w:t xml:space="preserve"> - Detail Code 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color w:val="434343"/>
          <w:sz w:val="28"/>
          <w:szCs w:val="28"/>
        </w:rPr>
      </w:pPr>
      <w:hyperlink r:id="rId7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profiler</w:t>
        </w:r>
      </w:hyperlink>
      <w:r w:rsidDel="00000000" w:rsidR="00000000" w:rsidRPr="00000000">
        <w:rPr>
          <w:color w:val="434343"/>
          <w:sz w:val="28"/>
          <w:szCs w:val="28"/>
          <w:rtl w:val="0"/>
        </w:rPr>
        <w:t xml:space="preserve"> - All data connectors</w:t>
      </w:r>
    </w:p>
    <w:p w:rsidR="00000000" w:rsidDel="00000000" w:rsidP="00000000" w:rsidRDefault="00000000" w:rsidRPr="00000000" w14:paraId="000000BB">
      <w:pPr>
        <w:ind w:left="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JdQ-z1rIHbPhSbhmMVHhwMNRS3VPAeOJcC5xoN_rF7k/edit" TargetMode="External"/><Relationship Id="rId7" Type="http://schemas.openxmlformats.org/officeDocument/2006/relationships/hyperlink" Target="https://docs.google.com/document/u/0/d/1ilZW2iAayofhr17CDpcG-ILXAirA-pFu43KI4lQR1i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