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tez7bvwuqps4" w:id="0"/>
      <w:bookmarkEnd w:id="0"/>
      <w:r w:rsidDel="00000000" w:rsidR="00000000" w:rsidRPr="00000000">
        <w:rPr>
          <w:color w:val="1f1f1f"/>
          <w:sz w:val="86"/>
          <w:szCs w:val="86"/>
          <w:rtl w:val="0"/>
        </w:rPr>
        <w:t xml:space="preserve">Use Apache Beam and Bigtable to Enrich esports DLC Data</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 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ff1eriv4aemd" w:id="1"/>
      <w:bookmarkEnd w:id="1"/>
      <w:r w:rsidDel="00000000" w:rsidR="00000000" w:rsidRPr="00000000">
        <w:rPr>
          <w:b w:val="1"/>
          <w:bCs w:val="1"/>
          <w:color w:val="202124"/>
          <w:sz w:val="45"/>
          <w:szCs w:val="45"/>
          <w:rtl w:val="0"/>
        </w:rPr>
        <w:t xml:space="preserve">GSP1345</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45"/>
          <w:szCs w:val="45"/>
        </w:rPr>
      </w:pPr>
      <w:r w:rsidDel="00000000" w:rsidR="00000000" w:rsidRPr="00000000">
        <w:rPr>
          <w:b w:val="1"/>
          <w:bCs w:val="1"/>
          <w:color w:val="202124"/>
          <w:sz w:val="45"/>
          <w:szCs w:val="45"/>
        </w:rPr>
        <w:drawing>
          <wp:inline distB="114300" distT="114300" distL="114300" distR="114300">
            <wp:extent cx="5943600" cy="533400"/>
            <wp:effectExtent b="0" l="0" r="0" t="0"/>
            <wp:docPr descr="Google Cloud self-paced labs logo" id="2" name="image3.png"/>
            <a:graphic>
              <a:graphicData uri="http://schemas.openxmlformats.org/drawingml/2006/picture">
                <pic:pic>
                  <pic:nvPicPr>
                    <pic:cNvPr descr="Google Cloud self-paced labs logo" id="0" name="image3.png"/>
                    <pic:cNvPicPr preferRelativeResize="0"/>
                  </pic:nvPicPr>
                  <pic:blipFill>
                    <a:blip r:embed="rId6"/>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vvcvcaoydcu" w:id="2"/>
      <w:bookmarkEnd w:id="2"/>
      <w:r w:rsidDel="00000000" w:rsidR="00000000" w:rsidRPr="00000000">
        <w:rPr>
          <w:b w:val="1"/>
          <w:bCs w:val="1"/>
          <w:color w:val="202124"/>
          <w:sz w:val="45"/>
          <w:szCs w:val="45"/>
          <w:rtl w:val="0"/>
        </w:rPr>
        <w:t xml:space="preserve">Overview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Imagine you are a data engineer for Cymbal Gaming. You and the development team are building a new e-sports game, "Galactic Grand Prix." The game produces real-time data based on heads-up games between two players from different teams. For example, two players compete in an event, a winner is determined, and points are awarded to the winning player and team. You are tasked with creating recommendations for DLC purchase data. If a player purchases DLC for their character in Galactic Grand Prix, you will offer them other items based on what other competitors are purchasing.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read about Pub/Sub and know that it can be used with streaming data in Google Cloud. You have also read about Dataflow (Google Cloud's managed Apache Beam service), and Bigtable a NoSQL database on Google Cloud. You suspect that these services can be used with a Jupyter notebook to build a solution to offer other DLC items to customers based on purchases, but you are not sure where to start.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start the lab, the environment will contain the resources that are shown in the following diagram.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the end of the lab, you will have used the architecture to perform several tasks.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table provides a detailed explanation of each task in relation to the lab architecture.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718309859155"/>
        <w:gridCol w:w="8100.281690140845"/>
        <w:tblGridChange w:id="0">
          <w:tblGrid>
            <w:gridCol w:w="1259.718309859155"/>
            <w:gridCol w:w="8100.281690140845"/>
          </w:tblGrid>
        </w:tblGridChange>
      </w:tblGrid>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C">
            <w:pPr>
              <w:spacing w:after="240" w:before="240" w:lineRule="auto"/>
              <w:rPr>
                <w:color w:val="1f1f1f"/>
                <w:sz w:val="21"/>
                <w:szCs w:val="21"/>
              </w:rPr>
            </w:pPr>
            <w:r w:rsidDel="00000000" w:rsidR="00000000" w:rsidRPr="00000000">
              <w:rPr>
                <w:b w:val="1"/>
                <w:bCs w:val="1"/>
                <w:color w:val="202124"/>
                <w:sz w:val="21"/>
                <w:szCs w:val="21"/>
                <w:rtl w:val="0"/>
              </w:rPr>
              <w:t xml:space="preserve">Numbered Task</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D">
            <w:pPr>
              <w:spacing w:after="240" w:before="240" w:lineRule="auto"/>
              <w:rPr>
                <w:color w:val="1f1f1f"/>
                <w:sz w:val="21"/>
                <w:szCs w:val="21"/>
              </w:rPr>
            </w:pPr>
            <w:r w:rsidDel="00000000" w:rsidR="00000000" w:rsidRPr="00000000">
              <w:rPr>
                <w:b w:val="1"/>
                <w:bCs w:val="1"/>
                <w:color w:val="202124"/>
                <w:sz w:val="21"/>
                <w:szCs w:val="21"/>
                <w:rtl w:val="0"/>
              </w:rPr>
              <w:t xml:space="preserve">Detail</w:t>
            </w:r>
            <w:r w:rsidDel="00000000" w:rsidR="00000000" w:rsidRPr="00000000">
              <w:rPr>
                <w:rtl w:val="0"/>
              </w:rPr>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E">
            <w:pPr>
              <w:spacing w:after="240" w:before="240" w:lineRule="auto"/>
              <w:rPr>
                <w:color w:val="1f1f1f"/>
                <w:sz w:val="21"/>
                <w:szCs w:val="21"/>
              </w:rPr>
            </w:pPr>
            <w:r w:rsidDel="00000000" w:rsidR="00000000" w:rsidRPr="00000000">
              <w:rPr>
                <w:color w:val="1f1f1f"/>
                <w:sz w:val="21"/>
                <w:szCs w:val="21"/>
                <w:rtl w:val="0"/>
              </w:rPr>
              <w:t xml:space="preserve">1.</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0F">
            <w:pPr>
              <w:spacing w:after="240" w:before="240" w:lineRule="auto"/>
              <w:rPr>
                <w:color w:val="1f1f1f"/>
                <w:sz w:val="21"/>
                <w:szCs w:val="21"/>
              </w:rPr>
            </w:pPr>
            <w:r w:rsidDel="00000000" w:rsidR="00000000" w:rsidRPr="00000000">
              <w:rPr>
                <w:b w:val="1"/>
                <w:bCs w:val="1"/>
                <w:color w:val="1f1f1f"/>
                <w:sz w:val="21"/>
                <w:szCs w:val="21"/>
                <w:rtl w:val="0"/>
              </w:rPr>
              <w:t xml:space="preserve">Create Google Cloud resources:</w:t>
            </w:r>
            <w:r w:rsidDel="00000000" w:rsidR="00000000" w:rsidRPr="00000000">
              <w:rPr>
                <w:color w:val="1f1f1f"/>
                <w:sz w:val="21"/>
                <w:szCs w:val="21"/>
                <w:rtl w:val="0"/>
              </w:rPr>
              <w:t xml:space="preserve"> In this task, you create the Pub/Sub topic and subscription, and Bigtable instance. You will create the table later in the notebook.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0">
            <w:pPr>
              <w:spacing w:after="240" w:before="240" w:lineRule="auto"/>
              <w:rPr>
                <w:color w:val="1f1f1f"/>
                <w:sz w:val="21"/>
                <w:szCs w:val="21"/>
              </w:rPr>
            </w:pPr>
            <w:r w:rsidDel="00000000" w:rsidR="00000000" w:rsidRPr="00000000">
              <w:rPr>
                <w:color w:val="1f1f1f"/>
                <w:sz w:val="21"/>
                <w:szCs w:val="21"/>
                <w:rtl w:val="0"/>
              </w:rPr>
              <w:t xml:space="preserve">2.</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1">
            <w:pPr>
              <w:spacing w:after="240" w:before="240" w:lineRule="auto"/>
              <w:rPr>
                <w:color w:val="1f1f1f"/>
                <w:sz w:val="21"/>
                <w:szCs w:val="21"/>
              </w:rPr>
            </w:pPr>
            <w:r w:rsidDel="00000000" w:rsidR="00000000" w:rsidRPr="00000000">
              <w:rPr>
                <w:color w:val="1f1f1f"/>
                <w:sz w:val="21"/>
                <w:szCs w:val="21"/>
                <w:rtl w:val="0"/>
              </w:rPr>
              <w:t xml:space="preserve">Open the notebook in Vertex AI Workbench and choose kernel.</w:t>
            </w:r>
          </w:p>
        </w:tc>
      </w:tr>
      <w:tr>
        <w:trPr>
          <w:cantSplit w:val="0"/>
          <w:trHeight w:val="16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2">
            <w:pPr>
              <w:spacing w:after="240" w:before="240" w:lineRule="auto"/>
              <w:rPr>
                <w:color w:val="1f1f1f"/>
                <w:sz w:val="21"/>
                <w:szCs w:val="21"/>
              </w:rPr>
            </w:pPr>
            <w:r w:rsidDel="00000000" w:rsidR="00000000" w:rsidRPr="00000000">
              <w:rPr>
                <w:color w:val="1f1f1f"/>
                <w:sz w:val="21"/>
                <w:szCs w:val="21"/>
                <w:rtl w:val="0"/>
              </w:rPr>
              <w:t xml:space="preserve">3.</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3">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Install packages and configure the notebook for your project:</w:t>
            </w:r>
          </w:p>
          <w:p w:rsidR="00000000" w:rsidDel="00000000" w:rsidP="00000000" w:rsidRDefault="00000000" w:rsidRPr="00000000" w14:paraId="00000014">
            <w:pPr>
              <w:spacing w:after="240" w:before="240" w:lineRule="auto"/>
              <w:rPr>
                <w:color w:val="1f1f1f"/>
                <w:sz w:val="21"/>
                <w:szCs w:val="21"/>
              </w:rPr>
            </w:pPr>
            <w:r w:rsidDel="00000000" w:rsidR="00000000" w:rsidRPr="00000000">
              <w:rPr>
                <w:color w:val="1f1f1f"/>
                <w:sz w:val="21"/>
                <w:szCs w:val="21"/>
                <w:rtl w:val="0"/>
              </w:rPr>
              <w:t xml:space="preserve">You will use the various Python libraries with this lab, including PyTorch (as the model for tensors), and Apache Beam (to support Dataflow integration). These libraries will be installed once your lab is provisioned and you will reference them in the Jupyter notebook throughout the lab. You also need to configure the notebook to have access to resources in your project, like the Cloud Storage bucket provided to you at lab launch.</w:t>
            </w:r>
          </w:p>
        </w:tc>
      </w:tr>
      <w:tr>
        <w:trPr>
          <w:cantSplit w:val="0"/>
          <w:trHeight w:val="106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5">
            <w:pPr>
              <w:spacing w:after="240" w:before="240" w:lineRule="auto"/>
              <w:rPr>
                <w:color w:val="1f1f1f"/>
                <w:sz w:val="21"/>
                <w:szCs w:val="21"/>
              </w:rPr>
            </w:pPr>
            <w:r w:rsidDel="00000000" w:rsidR="00000000" w:rsidRPr="00000000">
              <w:rPr>
                <w:color w:val="1f1f1f"/>
                <w:sz w:val="21"/>
                <w:szCs w:val="21"/>
                <w:rtl w:val="0"/>
              </w:rPr>
              <w:t xml:space="preserve">4.</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6">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Train the model:</w:t>
            </w:r>
          </w:p>
          <w:p w:rsidR="00000000" w:rsidDel="00000000" w:rsidP="00000000" w:rsidRDefault="00000000" w:rsidRPr="00000000" w14:paraId="00000017">
            <w:pPr>
              <w:spacing w:after="240" w:before="240" w:line="384.00000000000006" w:lineRule="auto"/>
              <w:rPr>
                <w:color w:val="1f1f1f"/>
                <w:sz w:val="21"/>
                <w:szCs w:val="21"/>
              </w:rPr>
            </w:pPr>
            <w:r w:rsidDel="00000000" w:rsidR="00000000" w:rsidRPr="00000000">
              <w:rPr>
                <w:color w:val="1f1f1f"/>
                <w:sz w:val="21"/>
                <w:szCs w:val="21"/>
                <w:rtl w:val="0"/>
              </w:rPr>
              <w:t xml:space="preserve">In this task, you will train the </w:t>
            </w:r>
            <w:hyperlink r:id="rId7">
              <w:r w:rsidDel="00000000" w:rsidR="00000000" w:rsidRPr="00000000">
                <w:rPr>
                  <w:color w:val="1a73e8"/>
                  <w:sz w:val="21"/>
                  <w:szCs w:val="21"/>
                  <w:rtl w:val="0"/>
                </w:rPr>
                <w:t xml:space="preserve">PyTorch model</w:t>
              </w:r>
            </w:hyperlink>
            <w:r w:rsidDel="00000000" w:rsidR="00000000" w:rsidRPr="00000000">
              <w:rPr>
                <w:color w:val="1f1f1f"/>
                <w:sz w:val="21"/>
                <w:szCs w:val="21"/>
                <w:rtl w:val="0"/>
              </w:rPr>
              <w:t xml:space="preserve"> with Galactic Grand Prix player purchase data for DLC products, as tensors.</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8">
            <w:pPr>
              <w:spacing w:after="240" w:before="240" w:lineRule="auto"/>
              <w:rPr>
                <w:color w:val="1f1f1f"/>
                <w:sz w:val="21"/>
                <w:szCs w:val="21"/>
              </w:rPr>
            </w:pPr>
            <w:r w:rsidDel="00000000" w:rsidR="00000000" w:rsidRPr="00000000">
              <w:rPr>
                <w:color w:val="1f1f1f"/>
                <w:sz w:val="21"/>
                <w:szCs w:val="21"/>
                <w:rtl w:val="0"/>
              </w:rPr>
              <w:t xml:space="preserve">5.</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9">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Configure the Bigtable table and publish messages to Pub/Sub:</w:t>
            </w:r>
          </w:p>
          <w:p w:rsidR="00000000" w:rsidDel="00000000" w:rsidP="00000000" w:rsidRDefault="00000000" w:rsidRPr="00000000" w14:paraId="0000001A">
            <w:pPr>
              <w:spacing w:after="240" w:before="240" w:lineRule="auto"/>
              <w:rPr>
                <w:color w:val="1f1f1f"/>
                <w:sz w:val="21"/>
                <w:szCs w:val="21"/>
              </w:rPr>
            </w:pPr>
            <w:r w:rsidDel="00000000" w:rsidR="00000000" w:rsidRPr="00000000">
              <w:rPr>
                <w:color w:val="1f1f1f"/>
                <w:sz w:val="21"/>
                <w:szCs w:val="21"/>
                <w:rtl w:val="0"/>
              </w:rPr>
              <w:t xml:space="preserve">In this task you configure the Bigtable table within your instance, and publish messages to your Pub/Sub subscription.</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B">
            <w:pPr>
              <w:spacing w:after="240" w:before="240" w:lineRule="auto"/>
              <w:rPr>
                <w:color w:val="1f1f1f"/>
                <w:sz w:val="21"/>
                <w:szCs w:val="21"/>
              </w:rPr>
            </w:pPr>
            <w:r w:rsidDel="00000000" w:rsidR="00000000" w:rsidRPr="00000000">
              <w:rPr>
                <w:color w:val="1f1f1f"/>
                <w:sz w:val="21"/>
                <w:szCs w:val="21"/>
                <w:rtl w:val="0"/>
              </w:rPr>
              <w:t xml:space="preserve">6.</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C">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Use the Bigtable enrichment handler and transform:</w:t>
            </w:r>
          </w:p>
          <w:p w:rsidR="00000000" w:rsidDel="00000000" w:rsidP="00000000" w:rsidRDefault="00000000" w:rsidRPr="00000000" w14:paraId="0000001D">
            <w:pPr>
              <w:spacing w:after="240" w:before="240" w:lineRule="auto"/>
              <w:rPr>
                <w:color w:val="1f1f1f"/>
                <w:sz w:val="21"/>
                <w:szCs w:val="21"/>
              </w:rPr>
            </w:pPr>
            <w:r w:rsidDel="00000000" w:rsidR="00000000" w:rsidRPr="00000000">
              <w:rPr>
                <w:color w:val="1f1f1f"/>
                <w:sz w:val="21"/>
                <w:szCs w:val="21"/>
                <w:rtl w:val="0"/>
              </w:rPr>
              <w:t xml:space="preserve">In this task you will use the Bigtable enrichment handler and transform.</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Rule="auto"/>
              <w:rPr>
                <w:color w:val="1f1f1f"/>
                <w:sz w:val="21"/>
                <w:szCs w:val="21"/>
              </w:rPr>
            </w:pPr>
            <w:r w:rsidDel="00000000" w:rsidR="00000000" w:rsidRPr="00000000">
              <w:rPr>
                <w:color w:val="1f1f1f"/>
                <w:sz w:val="21"/>
                <w:szCs w:val="21"/>
                <w:rtl w:val="0"/>
              </w:rPr>
              <w:t xml:space="preserve">7.</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Run inference and the pipeline:</w:t>
            </w:r>
          </w:p>
          <w:p w:rsidR="00000000" w:rsidDel="00000000" w:rsidP="00000000" w:rsidRDefault="00000000" w:rsidRPr="00000000" w14:paraId="00000020">
            <w:pPr>
              <w:spacing w:after="240" w:before="240" w:lineRule="auto"/>
              <w:rPr>
                <w:color w:val="1f1f1f"/>
                <w:sz w:val="21"/>
                <w:szCs w:val="21"/>
              </w:rPr>
            </w:pPr>
            <w:r w:rsidDel="00000000" w:rsidR="00000000" w:rsidRPr="00000000">
              <w:rPr>
                <w:color w:val="1f1f1f"/>
                <w:sz w:val="21"/>
                <w:szCs w:val="21"/>
                <w:rtl w:val="0"/>
              </w:rPr>
              <w:t xml:space="preserve">In this task, you will use the PyTorchModelHandlerTensor interface to run inference and then run the pipeline.</w:t>
            </w:r>
          </w:p>
        </w:tc>
      </w:tr>
    </w:tbl>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52rliad45zi" w:id="3"/>
      <w:bookmarkEnd w:id="3"/>
      <w:r w:rsidDel="00000000" w:rsidR="00000000" w:rsidRPr="00000000">
        <w:rPr>
          <w:b w:val="1"/>
          <w:bCs w:val="1"/>
          <w:color w:val="202124"/>
          <w:sz w:val="45"/>
          <w:szCs w:val="45"/>
          <w:rtl w:val="0"/>
        </w:rPr>
        <w:t xml:space="preserve">Objectives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Train a PyTorch model with purchase data, represented as tensors.</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Enrich new purchases from Pub/Sub with demographic data.</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Recommend products to new customers using a Dataflow Pipeline.</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yuu8m2je4ql" w:id="4"/>
      <w:bookmarkEnd w:id="4"/>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w2cisocb697" w:id="5"/>
      <w:bookmarkEnd w:id="5"/>
      <w:r w:rsidDel="00000000" w:rsidR="00000000" w:rsidRPr="00000000">
        <w:rPr>
          <w:rFonts w:ascii="Roboto" w:cs="Roboto" w:eastAsia="Roboto" w:hAnsi="Roboto"/>
          <w:color w:val="202124"/>
          <w:sz w:val="36"/>
          <w:szCs w:val="36"/>
          <w:rtl w:val="0"/>
        </w:rPr>
        <w:t xml:space="preserve">Before you click the Start Lab button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these instructions. Labs are timed and you cannot pause them. The timer, which starts when you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shows how long Google Cloud resources are made available to you.</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hands-on lab lets you do the lab activities in a real cloud environment, not in a simulation or demo environment. It does so by giving you new, temporary credentials you use to sign in and access Google Cloud for the duration of the lab.</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2C">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an Incognito (recommended) or private browser window to run this lab. This prevents conflicts between your personal account and the student account, which may cause extra charges incurred to your personal account.</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lab—remember, once you start, you cannot pause a lab.</w:t>
      </w:r>
    </w:p>
    <w:p w:rsidR="00000000" w:rsidDel="00000000" w:rsidP="00000000" w:rsidRDefault="00000000" w:rsidRPr="00000000" w14:paraId="0000002E">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only the student account for this lab. If you use a different Google Cloud account, you may incur charges to that account.</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2quny4z28kx" w:id="6"/>
      <w:bookmarkEnd w:id="6"/>
      <w:r w:rsidDel="00000000" w:rsidR="00000000" w:rsidRPr="00000000">
        <w:rPr>
          <w:rFonts w:ascii="Roboto" w:cs="Roboto" w:eastAsia="Roboto" w:hAnsi="Roboto"/>
          <w:color w:val="202124"/>
          <w:sz w:val="36"/>
          <w:szCs w:val="36"/>
          <w:rtl w:val="0"/>
        </w:rPr>
        <w:t xml:space="preserve">How to start your lab and sign in to the Google Cloud console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dialog opens for you to select your payment method. On the left is the Lab Details pane with the following:</w:t>
      </w:r>
    </w:p>
    <w:p w:rsidR="00000000" w:rsidDel="00000000" w:rsidP="00000000" w:rsidRDefault="00000000" w:rsidRPr="00000000" w14:paraId="0000003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Open Google Cloud console button</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Sign in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Username in the Lab Details pane.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Password in the Lab Details pane.</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4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4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46">
      <w:pPr>
        <w:numPr>
          <w:ilvl w:val="1"/>
          <w:numId w:val="1"/>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4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access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and Search field" id="1" name="image2.png"/>
            <a:graphic>
              <a:graphicData uri="http://schemas.openxmlformats.org/drawingml/2006/picture">
                <pic:pic>
                  <pic:nvPicPr>
                    <pic:cNvPr descr="Navigation menu icon and Search field" id="0" name="image2.png"/>
                    <pic:cNvPicPr preferRelativeResize="0"/>
                  </pic:nvPicPr>
                  <pic:blipFill>
                    <a:blip r:embed="rId8"/>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p80bypd27jk" w:id="7"/>
      <w:bookmarkEnd w:id="7"/>
      <w:r w:rsidDel="00000000" w:rsidR="00000000" w:rsidRPr="00000000">
        <w:rPr>
          <w:b w:val="1"/>
          <w:bCs w:val="1"/>
          <w:color w:val="202124"/>
          <w:sz w:val="45"/>
          <w:szCs w:val="45"/>
          <w:rtl w:val="0"/>
        </w:rPr>
        <w:t xml:space="preserve">Task 1: Create the Google Cloud resources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the Google Cloud resources that support the lab, including the Pub/Sub Topic and subscription and Bigtable instance. Note: you will be using Cloud Shell commands to create these resources to expedite the process.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use gcloud CLI commands effectively, first access Google Cloud Shell and set environment variables.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nmiap71moc13" w:id="8"/>
      <w:bookmarkEnd w:id="8"/>
      <w:r w:rsidDel="00000000" w:rsidR="00000000" w:rsidRPr="00000000">
        <w:rPr>
          <w:rFonts w:ascii="Roboto" w:cs="Roboto" w:eastAsia="Roboto" w:hAnsi="Roboto"/>
          <w:color w:val="202124"/>
          <w:sz w:val="36"/>
          <w:szCs w:val="36"/>
          <w:rtl w:val="0"/>
        </w:rPr>
        <w:t xml:space="preserve">Access Cloud Shell and set environment variables.</w:t>
      </w:r>
    </w:p>
    <w:p w:rsidR="00000000" w:rsidDel="00000000" w:rsidP="00000000" w:rsidRDefault="00000000" w:rsidRPr="00000000" w14:paraId="0000004D">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Cloud Shell, by clicking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need to authorize its use, as this is the first time you use Cloud Shell in this lab. To do this,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 and then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in the pop-up window.</w:t>
      </w:r>
    </w:p>
    <w:p w:rsidR="00000000" w:rsidDel="00000000" w:rsidP="00000000" w:rsidRDefault="00000000" w:rsidRPr="00000000" w14:paraId="0000004F">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commands.</w:t>
      </w:r>
    </w:p>
    <w:p w:rsidR="00000000" w:rsidDel="00000000" w:rsidP="00000000" w:rsidRDefault="00000000" w:rsidRPr="00000000" w14:paraId="00000050">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PROJECT_ID=</w:t>
      </w:r>
      <w:r w:rsidDel="00000000" w:rsidR="00000000" w:rsidRPr="00000000">
        <w:rPr>
          <w:rFonts w:ascii="Roboto Mono" w:cs="Roboto Mono" w:eastAsia="Roboto Mono" w:hAnsi="Roboto Mono"/>
          <w:color w:val="008800"/>
          <w:sz w:val="21"/>
          <w:szCs w:val="21"/>
          <w:highlight w:val="white"/>
          <w:rtl w:val="0"/>
        </w:rPr>
        <w:t xml:space="preserve">"set at lab start"</w:t>
      </w:r>
    </w:p>
    <w:p w:rsidR="00000000" w:rsidDel="00000000" w:rsidP="00000000" w:rsidRDefault="00000000" w:rsidRPr="00000000" w14:paraId="00000051">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2">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commands below to confirm the variables are stored.</w:t>
      </w:r>
    </w:p>
    <w:p w:rsidR="00000000" w:rsidDel="00000000" w:rsidP="00000000" w:rsidRDefault="00000000" w:rsidRPr="00000000" w14:paraId="0000005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${PROJECT_ID}</w:t>
      </w:r>
    </w:p>
    <w:p w:rsidR="00000000" w:rsidDel="00000000" w:rsidP="00000000" w:rsidRDefault="00000000" w:rsidRPr="00000000" w14:paraId="00000054">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5">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use these variables later in the lab.</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ygnxs4yz2w2" w:id="9"/>
      <w:bookmarkEnd w:id="9"/>
      <w:r w:rsidDel="00000000" w:rsidR="00000000" w:rsidRPr="00000000">
        <w:rPr>
          <w:rFonts w:ascii="Roboto" w:cs="Roboto" w:eastAsia="Roboto" w:hAnsi="Roboto"/>
          <w:color w:val="202124"/>
          <w:sz w:val="36"/>
          <w:szCs w:val="36"/>
          <w:rtl w:val="0"/>
        </w:rPr>
        <w:t xml:space="preserve">Create the Bigtable instance</w:t>
      </w:r>
    </w:p>
    <w:p w:rsidR="00000000" w:rsidDel="00000000" w:rsidP="00000000" w:rsidRDefault="00000000" w:rsidRPr="00000000" w14:paraId="00000057">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create the Bigtable instance.</w:t>
      </w:r>
    </w:p>
    <w:p w:rsidR="00000000" w:rsidDel="00000000" w:rsidP="00000000" w:rsidRDefault="00000000" w:rsidRPr="00000000" w14:paraId="0000005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bigtable instances create instance \</w:t>
      </w:r>
    </w:p>
    <w:p w:rsidR="00000000" w:rsidDel="00000000" w:rsidP="00000000" w:rsidRDefault="00000000" w:rsidRPr="00000000" w14:paraId="0000005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--display-name=</w:t>
      </w:r>
      <w:r w:rsidDel="00000000" w:rsidR="00000000" w:rsidRPr="00000000">
        <w:rPr>
          <w:rFonts w:ascii="Roboto Mono" w:cs="Roboto Mono" w:eastAsia="Roboto Mono" w:hAnsi="Roboto Mono"/>
          <w:color w:val="008800"/>
          <w:sz w:val="21"/>
          <w:szCs w:val="21"/>
          <w:highlight w:val="white"/>
          <w:rtl w:val="0"/>
        </w:rPr>
        <w:t xml:space="preserve">"My Bigtable Instance"</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5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--cluster-config=id=my-cluster,zone=Zone,nodes=1</w:t>
      </w:r>
    </w:p>
    <w:p w:rsidR="00000000" w:rsidDel="00000000" w:rsidP="00000000" w:rsidRDefault="00000000" w:rsidRPr="00000000" w14:paraId="0000005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should see a confirmation message indicating the instance was created.</w:t>
      </w:r>
    </w:p>
    <w:p w:rsidR="00000000" w:rsidDel="00000000" w:rsidP="00000000" w:rsidRDefault="00000000" w:rsidRPr="00000000" w14:paraId="0000005D">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You will create the Bigtable table later within your Jupyter notebook.</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s4feof5j0mg" w:id="10"/>
      <w:bookmarkEnd w:id="10"/>
      <w:r w:rsidDel="00000000" w:rsidR="00000000" w:rsidRPr="00000000">
        <w:rPr>
          <w:rFonts w:ascii="Roboto" w:cs="Roboto" w:eastAsia="Roboto" w:hAnsi="Roboto"/>
          <w:color w:val="202124"/>
          <w:sz w:val="36"/>
          <w:szCs w:val="36"/>
          <w:rtl w:val="0"/>
        </w:rPr>
        <w:t xml:space="preserve">Create the Pub/Sub topic and subscription</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create the Pub/Sub topic.</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pubsub topics create customer-data</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should see a confirmation message indicating the Pub/Sub topic was created.</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create the Pub/Sub subscription for your topic.</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pubsub subscriptions create customer-data_sub --topic=customer-data</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66">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should see a confirmation message indicating the subscription was added to the topic.</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8">
      <w:pPr>
        <w:shd w:fill="f8f9fa" w:val="clear"/>
        <w:spacing w:after="120" w:lineRule="auto"/>
        <w:rPr>
          <w:color w:val="1f1f1f"/>
          <w:sz w:val="24"/>
          <w:szCs w:val="24"/>
        </w:rPr>
      </w:pPr>
      <w:r w:rsidDel="00000000" w:rsidR="00000000" w:rsidRPr="00000000">
        <w:rPr>
          <w:color w:val="1f1f1f"/>
          <w:sz w:val="24"/>
          <w:szCs w:val="24"/>
          <w:rtl w:val="0"/>
        </w:rPr>
        <w:t xml:space="preserve">Create the Google Cloud resources.</w:t>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li1yfyzt2du" w:id="11"/>
      <w:bookmarkEnd w:id="11"/>
      <w:r w:rsidDel="00000000" w:rsidR="00000000" w:rsidRPr="00000000">
        <w:rPr>
          <w:b w:val="1"/>
          <w:bCs w:val="1"/>
          <w:color w:val="202124"/>
          <w:sz w:val="45"/>
          <w:szCs w:val="45"/>
          <w:rtl w:val="0"/>
        </w:rPr>
        <w:t xml:space="preserve">Task 2. Open the notebook in Vertex AI Workbench and choose kernel</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l6ils076peyj" w:id="12"/>
      <w:bookmarkEnd w:id="12"/>
      <w:r w:rsidDel="00000000" w:rsidR="00000000" w:rsidRPr="00000000">
        <w:rPr>
          <w:rFonts w:ascii="Roboto" w:cs="Roboto" w:eastAsia="Roboto" w:hAnsi="Roboto"/>
          <w:color w:val="202124"/>
          <w:sz w:val="36"/>
          <w:szCs w:val="36"/>
          <w:rtl w:val="0"/>
        </w:rPr>
        <w:t xml:space="preserve">Task 2a. Open the notebook</w:t>
      </w:r>
    </w:p>
    <w:p w:rsidR="00000000" w:rsidDel="00000000" w:rsidP="00000000" w:rsidRDefault="00000000" w:rsidRPr="00000000" w14:paraId="0000006B">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1.png"/>
            <a:graphic>
              <a:graphicData uri="http://schemas.openxmlformats.org/drawingml/2006/picture">
                <pic:pic>
                  <pic:nvPicPr>
                    <pic:cNvPr descr="Navigation menu icon" id="0" name="image1.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Vertex AI &gt; Workbench</w:t>
      </w:r>
      <w:r w:rsidDel="00000000" w:rsidR="00000000" w:rsidRPr="00000000">
        <w:rPr>
          <w:color w:val="202124"/>
          <w:sz w:val="24"/>
          <w:szCs w:val="24"/>
          <w:rtl w:val="0"/>
        </w:rPr>
        <w:t xml:space="preserve">.</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Find the </w:t>
      </w:r>
      <w:r w:rsidDel="00000000" w:rsidR="00000000" w:rsidRPr="00000000">
        <w:rPr>
          <w:rFonts w:ascii="Roboto Mono" w:cs="Roboto Mono" w:eastAsia="Roboto Mono" w:hAnsi="Roboto Mono"/>
          <w:color w:val="202124"/>
          <w:sz w:val="24"/>
          <w:szCs w:val="24"/>
          <w:shd w:fill="fef7e0" w:val="clear"/>
          <w:rtl w:val="0"/>
        </w:rPr>
        <w:t xml:space="preserve">Workbench instance name</w:t>
      </w:r>
      <w:r w:rsidDel="00000000" w:rsidR="00000000" w:rsidRPr="00000000">
        <w:rPr>
          <w:color w:val="202124"/>
          <w:sz w:val="24"/>
          <w:szCs w:val="24"/>
          <w:rtl w:val="0"/>
        </w:rPr>
        <w:t xml:space="preserve"> instance and click on the </w:t>
      </w:r>
      <w:r w:rsidDel="00000000" w:rsidR="00000000" w:rsidRPr="00000000">
        <w:rPr>
          <w:b w:val="1"/>
          <w:bCs w:val="1"/>
          <w:color w:val="202124"/>
          <w:sz w:val="24"/>
          <w:szCs w:val="24"/>
          <w:rtl w:val="0"/>
        </w:rPr>
        <w:t xml:space="preserve">Open JupyterLab</w:t>
      </w:r>
      <w:r w:rsidDel="00000000" w:rsidR="00000000" w:rsidRPr="00000000">
        <w:rPr>
          <w:color w:val="202124"/>
          <w:sz w:val="24"/>
          <w:szCs w:val="24"/>
          <w:rtl w:val="0"/>
        </w:rPr>
        <w:t xml:space="preserve"> button.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JupyterLab interface for your Workbench instance opens in a new browser tab.</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j4sh9vnf1wq" w:id="13"/>
      <w:bookmarkEnd w:id="13"/>
      <w:r w:rsidDel="00000000" w:rsidR="00000000" w:rsidRPr="00000000">
        <w:rPr>
          <w:rFonts w:ascii="Roboto" w:cs="Roboto" w:eastAsia="Roboto" w:hAnsi="Roboto"/>
          <w:color w:val="202124"/>
          <w:sz w:val="36"/>
          <w:szCs w:val="36"/>
          <w:rtl w:val="0"/>
        </w:rPr>
        <w:t xml:space="preserve">Task 2b. Choose the kernel</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the </w:t>
      </w:r>
      <w:r w:rsidDel="00000000" w:rsidR="00000000" w:rsidRPr="00000000">
        <w:rPr>
          <w:rFonts w:ascii="Roboto Mono" w:cs="Roboto Mono" w:eastAsia="Roboto Mono" w:hAnsi="Roboto Mono"/>
          <w:color w:val="202124"/>
          <w:sz w:val="24"/>
          <w:szCs w:val="24"/>
          <w:shd w:fill="fef7e0" w:val="clear"/>
          <w:rtl w:val="0"/>
        </w:rPr>
        <w:t xml:space="preserve">notebook name</w:t>
      </w:r>
      <w:r w:rsidDel="00000000" w:rsidR="00000000" w:rsidRPr="00000000">
        <w:rPr>
          <w:color w:val="202124"/>
          <w:sz w:val="24"/>
          <w:szCs w:val="24"/>
          <w:rtl w:val="0"/>
        </w:rPr>
        <w:t xml:space="preserve"> file.</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Select Kernel dialog, choose </w:t>
      </w:r>
      <w:r w:rsidDel="00000000" w:rsidR="00000000" w:rsidRPr="00000000">
        <w:rPr>
          <w:b w:val="1"/>
          <w:bCs w:val="1"/>
          <w:color w:val="202124"/>
          <w:sz w:val="24"/>
          <w:szCs w:val="24"/>
          <w:rtl w:val="0"/>
        </w:rPr>
        <w:t xml:space="preserve">Python 3</w:t>
      </w:r>
      <w:r w:rsidDel="00000000" w:rsidR="00000000" w:rsidRPr="00000000">
        <w:rPr>
          <w:color w:val="202124"/>
          <w:sz w:val="24"/>
          <w:szCs w:val="24"/>
          <w:rtl w:val="0"/>
        </w:rPr>
        <w:t xml:space="preserve"> from the list of available kernels.</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r0xdr3wiq2o" w:id="14"/>
      <w:bookmarkEnd w:id="14"/>
      <w:r w:rsidDel="00000000" w:rsidR="00000000" w:rsidRPr="00000000">
        <w:rPr>
          <w:b w:val="1"/>
          <w:bCs w:val="1"/>
          <w:color w:val="202124"/>
          <w:sz w:val="45"/>
          <w:szCs w:val="45"/>
          <w:rtl w:val="0"/>
        </w:rPr>
        <w:t xml:space="preserve">Task 3. Import Python packages and set environment variables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import the necessary Python packages to use this notebook and set environment variables.</w:t>
      </w:r>
    </w:p>
    <w:p w:rsidR="00000000" w:rsidDel="00000000" w:rsidP="00000000" w:rsidRDefault="00000000" w:rsidRPr="00000000" w14:paraId="00000073">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Complete the steps in Task 3, </w:t>
      </w:r>
      <w:r w:rsidDel="00000000" w:rsidR="00000000" w:rsidRPr="00000000">
        <w:rPr>
          <w:b w:val="1"/>
          <w:bCs w:val="1"/>
          <w:color w:val="202124"/>
          <w:sz w:val="24"/>
          <w:szCs w:val="24"/>
          <w:rtl w:val="0"/>
        </w:rPr>
        <w:t xml:space="preserve">Install packages, and configure the notebook</w:t>
      </w:r>
      <w:r w:rsidDel="00000000" w:rsidR="00000000" w:rsidRPr="00000000">
        <w:rPr>
          <w:color w:val="202124"/>
          <w:sz w:val="24"/>
          <w:szCs w:val="24"/>
          <w:rtl w:val="0"/>
        </w:rPr>
        <w:t xml:space="preserve"> section of the notebook.</w:t>
        <w:br w:type="textWrapping"/>
        <w:t xml:space="preserve">For </w:t>
      </w:r>
      <w:r w:rsidDel="00000000" w:rsidR="00000000" w:rsidRPr="00000000">
        <w:rPr>
          <w:b w:val="1"/>
          <w:bCs w:val="1"/>
          <w:color w:val="202124"/>
          <w:sz w:val="24"/>
          <w:szCs w:val="24"/>
          <w:rtl w:val="0"/>
        </w:rPr>
        <w:t xml:space="preserve">Project ID</w:t>
      </w:r>
      <w:r w:rsidDel="00000000" w:rsidR="00000000" w:rsidRPr="00000000">
        <w:rPr>
          <w:color w:val="202124"/>
          <w:sz w:val="24"/>
          <w:szCs w:val="24"/>
          <w:rtl w:val="0"/>
        </w:rPr>
        <w:t xml:space="preserve">, use </w:t>
      </w:r>
      <w:r w:rsidDel="00000000" w:rsidR="00000000" w:rsidRPr="00000000">
        <w:rPr>
          <w:rFonts w:ascii="Roboto Mono" w:cs="Roboto Mono" w:eastAsia="Roboto Mono" w:hAnsi="Roboto Mono"/>
          <w:color w:val="202124"/>
          <w:sz w:val="24"/>
          <w:szCs w:val="24"/>
          <w:shd w:fill="fef7e0" w:val="clear"/>
          <w:rtl w:val="0"/>
        </w:rPr>
        <w:t xml:space="preserve">Project ID</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instance_id</w:t>
      </w:r>
      <w:r w:rsidDel="00000000" w:rsidR="00000000" w:rsidRPr="00000000">
        <w:rPr>
          <w:color w:val="202124"/>
          <w:sz w:val="24"/>
          <w:szCs w:val="24"/>
          <w:rtl w:val="0"/>
        </w:rPr>
        <w:t xml:space="preserve">, use </w:t>
      </w:r>
      <w:r w:rsidDel="00000000" w:rsidR="00000000" w:rsidRPr="00000000">
        <w:rPr>
          <w:rFonts w:ascii="Roboto Mono" w:cs="Roboto Mono" w:eastAsia="Roboto Mono" w:hAnsi="Roboto Mono"/>
          <w:color w:val="202124"/>
          <w:sz w:val="23"/>
          <w:szCs w:val="23"/>
          <w:rtl w:val="0"/>
        </w:rPr>
        <w:t xml:space="preserve">instance</w:t>
      </w:r>
      <w:r w:rsidDel="00000000" w:rsidR="00000000" w:rsidRPr="00000000">
        <w:rPr>
          <w:color w:val="202124"/>
          <w:sz w:val="24"/>
          <w:szCs w:val="24"/>
          <w:rtl w:val="0"/>
        </w:rPr>
        <w:t xml:space="preserve">, and for </w:t>
      </w:r>
      <w:r w:rsidDel="00000000" w:rsidR="00000000" w:rsidRPr="00000000">
        <w:rPr>
          <w:b w:val="1"/>
          <w:bCs w:val="1"/>
          <w:color w:val="202124"/>
          <w:sz w:val="24"/>
          <w:szCs w:val="24"/>
          <w:rtl w:val="0"/>
        </w:rPr>
        <w:t xml:space="preserve">table_id</w:t>
      </w:r>
      <w:r w:rsidDel="00000000" w:rsidR="00000000" w:rsidRPr="00000000">
        <w:rPr>
          <w:color w:val="202124"/>
          <w:sz w:val="24"/>
          <w:szCs w:val="24"/>
          <w:rtl w:val="0"/>
        </w:rPr>
        <w:t xml:space="preserve"> use </w:t>
      </w:r>
      <w:r w:rsidDel="00000000" w:rsidR="00000000" w:rsidRPr="00000000">
        <w:rPr>
          <w:rFonts w:ascii="Roboto Mono" w:cs="Roboto Mono" w:eastAsia="Roboto Mono" w:hAnsi="Roboto Mono"/>
          <w:color w:val="202124"/>
          <w:sz w:val="23"/>
          <w:szCs w:val="23"/>
          <w:rtl w:val="0"/>
        </w:rPr>
        <w:t xml:space="preserve">customer_data</w:t>
      </w:r>
      <w:r w:rsidDel="00000000" w:rsidR="00000000" w:rsidRPr="00000000">
        <w:rPr>
          <w:color w:val="202124"/>
          <w:sz w:val="24"/>
          <w:szCs w:val="24"/>
          <w:rtl w:val="0"/>
        </w:rPr>
        <w:t xml:space="preserve">. Recall that you created the Bigtable instance in Task 1. Setting these values now will ensure you can successfully complete later tasks in this notebook and failure to do so may generate errors.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5">
      <w:pPr>
        <w:shd w:fill="f8f9fa" w:val="clear"/>
        <w:spacing w:after="120" w:lineRule="auto"/>
        <w:rPr>
          <w:color w:val="1f1f1f"/>
          <w:sz w:val="24"/>
          <w:szCs w:val="24"/>
        </w:rPr>
      </w:pPr>
      <w:r w:rsidDel="00000000" w:rsidR="00000000" w:rsidRPr="00000000">
        <w:rPr>
          <w:color w:val="1f1f1f"/>
          <w:sz w:val="24"/>
          <w:szCs w:val="24"/>
          <w:rtl w:val="0"/>
        </w:rPr>
        <w:t xml:space="preserve">Install packages and configure the notebook.</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llh7puhydr9" w:id="15"/>
      <w:bookmarkEnd w:id="15"/>
      <w:r w:rsidDel="00000000" w:rsidR="00000000" w:rsidRPr="00000000">
        <w:rPr>
          <w:b w:val="1"/>
          <w:bCs w:val="1"/>
          <w:color w:val="202124"/>
          <w:sz w:val="45"/>
          <w:szCs w:val="45"/>
          <w:rtl w:val="0"/>
        </w:rPr>
        <w:t xml:space="preserve">Task 4. Train the model</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the dataset and convert the data within it to tensors. You will then build the PyTorch model and train it with these tensors.</w:t>
      </w:r>
    </w:p>
    <w:p w:rsidR="00000000" w:rsidDel="00000000" w:rsidP="00000000" w:rsidRDefault="00000000" w:rsidRPr="00000000" w14:paraId="00000078">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Complete the </w:t>
      </w:r>
      <w:r w:rsidDel="00000000" w:rsidR="00000000" w:rsidRPr="00000000">
        <w:rPr>
          <w:b w:val="1"/>
          <w:bCs w:val="1"/>
          <w:color w:val="202124"/>
          <w:sz w:val="24"/>
          <w:szCs w:val="24"/>
          <w:rtl w:val="0"/>
        </w:rPr>
        <w:t xml:space="preserve">Train the model</w:t>
      </w:r>
      <w:r w:rsidDel="00000000" w:rsidR="00000000" w:rsidRPr="00000000">
        <w:rPr>
          <w:color w:val="202124"/>
          <w:sz w:val="24"/>
          <w:szCs w:val="24"/>
          <w:rtl w:val="0"/>
        </w:rPr>
        <w:t xml:space="preserve"> section of the notebook.</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A">
      <w:pPr>
        <w:shd w:fill="f8f9fa" w:val="clear"/>
        <w:spacing w:after="120" w:lineRule="auto"/>
        <w:rPr>
          <w:color w:val="1f1f1f"/>
          <w:sz w:val="24"/>
          <w:szCs w:val="24"/>
        </w:rPr>
      </w:pPr>
      <w:r w:rsidDel="00000000" w:rsidR="00000000" w:rsidRPr="00000000">
        <w:rPr>
          <w:color w:val="1f1f1f"/>
          <w:sz w:val="24"/>
          <w:szCs w:val="24"/>
          <w:rtl w:val="0"/>
        </w:rPr>
        <w:t xml:space="preserve">Train the model.</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1ysvplkpdyy" w:id="16"/>
      <w:bookmarkEnd w:id="16"/>
      <w:r w:rsidDel="00000000" w:rsidR="00000000" w:rsidRPr="00000000">
        <w:rPr>
          <w:b w:val="1"/>
          <w:bCs w:val="1"/>
          <w:color w:val="202124"/>
          <w:sz w:val="45"/>
          <w:szCs w:val="45"/>
          <w:rtl w:val="0"/>
        </w:rPr>
        <w:t xml:space="preserve">Task 5. Configure the Bigtable table and publish messages to Pub/Sub</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and configure the Bigtable table with the column families, then load data to the table. You will also publish messages to Pub/Sub.</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through the </w:t>
      </w:r>
      <w:r w:rsidDel="00000000" w:rsidR="00000000" w:rsidRPr="00000000">
        <w:rPr>
          <w:b w:val="1"/>
          <w:bCs w:val="1"/>
          <w:color w:val="202124"/>
          <w:sz w:val="24"/>
          <w:szCs w:val="24"/>
          <w:rtl w:val="0"/>
        </w:rPr>
        <w:t xml:space="preserve">Configure the Bigtable table and publish messages to Pub/Sub</w:t>
      </w:r>
      <w:r w:rsidDel="00000000" w:rsidR="00000000" w:rsidRPr="00000000">
        <w:rPr>
          <w:color w:val="202124"/>
          <w:sz w:val="24"/>
          <w:szCs w:val="24"/>
          <w:rtl w:val="0"/>
        </w:rPr>
        <w:t xml:space="preserve"> section of the notebook.</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F">
      <w:pPr>
        <w:shd w:fill="f8f9fa" w:val="clear"/>
        <w:spacing w:after="120" w:lineRule="auto"/>
        <w:rPr>
          <w:color w:val="1f1f1f"/>
          <w:sz w:val="24"/>
          <w:szCs w:val="24"/>
        </w:rPr>
      </w:pPr>
      <w:r w:rsidDel="00000000" w:rsidR="00000000" w:rsidRPr="00000000">
        <w:rPr>
          <w:color w:val="1f1f1f"/>
          <w:sz w:val="24"/>
          <w:szCs w:val="24"/>
          <w:rtl w:val="0"/>
        </w:rPr>
        <w:t xml:space="preserve">Configure the Bigtable table and publish messages to Pub/Sub.</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22s2bkjxmlq" w:id="17"/>
      <w:bookmarkEnd w:id="17"/>
      <w:r w:rsidDel="00000000" w:rsidR="00000000" w:rsidRPr="00000000">
        <w:rPr>
          <w:b w:val="1"/>
          <w:bCs w:val="1"/>
          <w:color w:val="202124"/>
          <w:sz w:val="45"/>
          <w:szCs w:val="45"/>
          <w:rtl w:val="0"/>
        </w:rPr>
        <w:t xml:space="preserve">Task 6. Use the Bigtable enrichment handler and transform</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use the Bigtable enrichment handler, a specialized connector used within your Dataflow pipeline, that performs the enrichment process using Bigtable as the data source. You will also use the Bigtable enrichment transform. Think of the Bigtable enrichment handler as the tool and the transform as the verb that initiates it in your code.</w:t>
      </w:r>
    </w:p>
    <w:p w:rsidR="00000000" w:rsidDel="00000000" w:rsidP="00000000" w:rsidRDefault="00000000" w:rsidRPr="00000000" w14:paraId="00000082">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through the </w:t>
      </w:r>
      <w:r w:rsidDel="00000000" w:rsidR="00000000" w:rsidRPr="00000000">
        <w:rPr>
          <w:b w:val="1"/>
          <w:bCs w:val="1"/>
          <w:color w:val="202124"/>
          <w:sz w:val="24"/>
          <w:szCs w:val="24"/>
          <w:rtl w:val="0"/>
        </w:rPr>
        <w:t xml:space="preserve">Use the Bigtable enrichment handler and transform</w:t>
      </w:r>
      <w:r w:rsidDel="00000000" w:rsidR="00000000" w:rsidRPr="00000000">
        <w:rPr>
          <w:color w:val="202124"/>
          <w:sz w:val="24"/>
          <w:szCs w:val="24"/>
          <w:rtl w:val="0"/>
        </w:rPr>
        <w:t xml:space="preserve"> section of the notebook.</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4">
      <w:pPr>
        <w:shd w:fill="f8f9fa" w:val="clear"/>
        <w:spacing w:after="120" w:lineRule="auto"/>
        <w:rPr>
          <w:color w:val="1f1f1f"/>
          <w:sz w:val="24"/>
          <w:szCs w:val="24"/>
        </w:rPr>
      </w:pPr>
      <w:r w:rsidDel="00000000" w:rsidR="00000000" w:rsidRPr="00000000">
        <w:rPr>
          <w:color w:val="1f1f1f"/>
          <w:sz w:val="24"/>
          <w:szCs w:val="24"/>
          <w:rtl w:val="0"/>
        </w:rPr>
        <w:t xml:space="preserve">Use the Bigtable enrichment handler and transform.</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q2icu9zg4wc" w:id="18"/>
      <w:bookmarkEnd w:id="18"/>
      <w:r w:rsidDel="00000000" w:rsidR="00000000" w:rsidRPr="00000000">
        <w:rPr>
          <w:b w:val="1"/>
          <w:bCs w:val="1"/>
          <w:color w:val="202124"/>
          <w:sz w:val="45"/>
          <w:szCs w:val="45"/>
          <w:rtl w:val="0"/>
        </w:rPr>
        <w:t xml:space="preserve">Task 7. Run inference and the pipeline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run inference with the PyTorch model and run the dataflow pipeline.</w:t>
      </w:r>
    </w:p>
    <w:p w:rsidR="00000000" w:rsidDel="00000000" w:rsidP="00000000" w:rsidRDefault="00000000" w:rsidRPr="00000000" w14:paraId="00000087">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through the </w:t>
      </w:r>
      <w:r w:rsidDel="00000000" w:rsidR="00000000" w:rsidRPr="00000000">
        <w:rPr>
          <w:b w:val="1"/>
          <w:bCs w:val="1"/>
          <w:color w:val="202124"/>
          <w:sz w:val="24"/>
          <w:szCs w:val="24"/>
          <w:rtl w:val="0"/>
        </w:rPr>
        <w:t xml:space="preserve">Run inference and the pipeline</w:t>
      </w:r>
      <w:r w:rsidDel="00000000" w:rsidR="00000000" w:rsidRPr="00000000">
        <w:rPr>
          <w:color w:val="202124"/>
          <w:sz w:val="24"/>
          <w:szCs w:val="24"/>
          <w:rtl w:val="0"/>
        </w:rPr>
        <w:t xml:space="preserve"> section of the notebook.</w:t>
      </w:r>
    </w:p>
    <w:p w:rsidR="00000000" w:rsidDel="00000000" w:rsidP="00000000" w:rsidRDefault="00000000" w:rsidRPr="00000000" w14:paraId="0000008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Important: </w:t>
      </w:r>
      <w:r w:rsidDel="00000000" w:rsidR="00000000" w:rsidRPr="00000000">
        <w:rPr>
          <w:rFonts w:ascii="Roboto" w:cs="Roboto" w:eastAsia="Roboto" w:hAnsi="Roboto"/>
          <w:color w:val="1f1f1f"/>
          <w:sz w:val="24"/>
          <w:szCs w:val="24"/>
          <w:shd w:fill="e8f0fe" w:val="clear"/>
          <w:rtl w:val="0"/>
        </w:rPr>
        <w:t xml:space="preserve">Once you get the three recommendations provided by the pipeline in the last cell, as noted in the notebook, the cell will continue running. You must manually stop it. If you do not stop the cell manually, the pipeline will automatically stop when the lab environment times out.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A">
      <w:pPr>
        <w:shd w:fill="f8f9fa" w:val="clear"/>
        <w:spacing w:after="120" w:lineRule="auto"/>
        <w:rPr>
          <w:color w:val="1f1f1f"/>
          <w:sz w:val="24"/>
          <w:szCs w:val="24"/>
        </w:rPr>
      </w:pPr>
      <w:r w:rsidDel="00000000" w:rsidR="00000000" w:rsidRPr="00000000">
        <w:rPr>
          <w:color w:val="1f1f1f"/>
          <w:sz w:val="24"/>
          <w:szCs w:val="24"/>
          <w:rtl w:val="0"/>
        </w:rPr>
        <w:t xml:space="preserve">Run inference and the pipeline.</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hidgl7pp7ks" w:id="19"/>
      <w:bookmarkEnd w:id="19"/>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learned how to train a PyTorch model with purchase data represented as tensors. You also learned how to enrich new purchases from Pub/Sub with demographic data and then recommend new DLC products to customers with your Dataflow pipeline.</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ilsj3e1n3ap" w:id="20"/>
      <w:bookmarkEnd w:id="20"/>
      <w:r w:rsidDel="00000000" w:rsidR="00000000" w:rsidRPr="00000000">
        <w:rPr>
          <w:rFonts w:ascii="Roboto" w:cs="Roboto" w:eastAsia="Roboto" w:hAnsi="Roboto"/>
          <w:color w:val="202124"/>
          <w:sz w:val="36"/>
          <w:szCs w:val="36"/>
          <w:rtl w:val="0"/>
        </w:rPr>
        <w:t xml:space="preserve">Google Cloud training and certification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...helps you make the most of Google Cloud technologies. </w:t>
      </w:r>
      <w:hyperlink r:id="rId10">
        <w:r w:rsidDel="00000000" w:rsidR="00000000" w:rsidRPr="00000000">
          <w:rPr>
            <w:color w:val="1a73e8"/>
            <w:sz w:val="24"/>
            <w:szCs w:val="24"/>
            <w:rtl w:val="0"/>
          </w:rPr>
          <w:t xml:space="preserve">Our classes</w:t>
        </w:r>
      </w:hyperlink>
      <w:r w:rsidDel="00000000" w:rsidR="00000000" w:rsidRPr="00000000">
        <w:rPr>
          <w:color w:val="202124"/>
          <w:sz w:val="24"/>
          <w:szCs w:val="24"/>
          <w:rtl w:val="0"/>
        </w:rPr>
        <w:t xml:space="preserve"> include technical skills and best practices to help you get up to speed quickly and continue your learning journey. We offer fundamental to advanced level training, with on-demand, live, and virtual options to suit your busy schedule. </w:t>
      </w:r>
      <w:hyperlink r:id="rId11">
        <w:r w:rsidDel="00000000" w:rsidR="00000000" w:rsidRPr="00000000">
          <w:rPr>
            <w:color w:val="1a73e8"/>
            <w:sz w:val="24"/>
            <w:szCs w:val="24"/>
            <w:rtl w:val="0"/>
          </w:rPr>
          <w:t xml:space="preserve">Certifications</w:t>
        </w:r>
      </w:hyperlink>
      <w:r w:rsidDel="00000000" w:rsidR="00000000" w:rsidRPr="00000000">
        <w:rPr>
          <w:color w:val="202124"/>
          <w:sz w:val="24"/>
          <w:szCs w:val="24"/>
          <w:rtl w:val="0"/>
        </w:rPr>
        <w:t xml:space="preserve"> help you validate and prove your skill and expertise in Google Cloud technologies.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Manual Last Updated January 22, 2026</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Lab Last Tested January 22, 2026</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oud.google.com/certification/" TargetMode="External"/><Relationship Id="rId10" Type="http://schemas.openxmlformats.org/officeDocument/2006/relationships/hyperlink" Target="https://cloud.google.com/train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cloud.google.com/vertex-ai/docs/start/pytorch"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