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Rule="auto"/>
        <w:rPr>
          <w:b w:val="1"/>
          <w:bCs w:val="1"/>
          <w:sz w:val="48"/>
          <w:szCs w:val="48"/>
        </w:rPr>
      </w:pPr>
      <w:bookmarkStart w:colFirst="0" w:colLast="0" w:name="_uln5bwvlrulp" w:id="0"/>
      <w:bookmarkEnd w:id="0"/>
      <w:r w:rsidDel="00000000" w:rsidR="00000000" w:rsidRPr="00000000">
        <w:rPr>
          <w:b w:val="1"/>
          <w:bCs w:val="1"/>
          <w:sz w:val="48"/>
          <w:szCs w:val="48"/>
          <w:rtl w:val="0"/>
        </w:rPr>
        <w:t xml:space="preserve">Deduplication with Dataflow</w:t>
      </w:r>
    </w:p>
    <w:p w:rsidR="00000000" w:rsidDel="00000000" w:rsidP="00000000" w:rsidRDefault="00000000" w:rsidRPr="00000000" w14:paraId="00000002">
      <w:pPr>
        <w:pStyle w:val="Heading2"/>
        <w:keepNext w:val="0"/>
        <w:keepLines w:val="0"/>
        <w:shd w:fill="fafafa" w:val="clear"/>
        <w:spacing w:after="0" w:before="0" w:line="300" w:lineRule="auto"/>
        <w:rPr>
          <w:b w:val="1"/>
          <w:bCs w:val="1"/>
          <w:sz w:val="36"/>
          <w:szCs w:val="36"/>
        </w:rPr>
      </w:pPr>
      <w:bookmarkStart w:colFirst="0" w:colLast="0" w:name="_jozx7x2pd1wf" w:id="1"/>
      <w:bookmarkEnd w:id="1"/>
      <w:r w:rsidDel="00000000" w:rsidR="00000000" w:rsidRPr="00000000">
        <w:rPr>
          <w:b w:val="1"/>
          <w:bCs w:val="1"/>
          <w:sz w:val="36"/>
          <w:szCs w:val="36"/>
          <w:rtl w:val="0"/>
        </w:rPr>
        <w:t xml:space="preserve">Handling source duplicates in batch pipelines</w:t>
      </w:r>
    </w:p>
    <w:p w:rsidR="00000000" w:rsidDel="00000000" w:rsidP="00000000" w:rsidRDefault="00000000" w:rsidRPr="00000000" w14:paraId="00000003">
      <w:pPr>
        <w:shd w:fill="ffffff" w:val="clear"/>
        <w:spacing w:after="820" w:line="465.8832" w:lineRule="auto"/>
        <w:rPr>
          <w:sz w:val="24"/>
          <w:szCs w:val="24"/>
        </w:rPr>
      </w:pPr>
      <w:r w:rsidDel="00000000" w:rsidR="00000000" w:rsidRPr="00000000">
        <w:rPr>
          <w:sz w:val="24"/>
          <w:szCs w:val="24"/>
          <w:rtl w:val="0"/>
        </w:rPr>
        <w:t xml:space="preserve">While Google Cloud Dataflow's exactly-once processing prevents your pipeline from creating duplicate records, it won't clean up duplicates that already exist in your source data. When your source data is the culprit, you need a clear strategy to ensure data integrity.</w:t>
      </w:r>
    </w:p>
    <w:p w:rsidR="00000000" w:rsidDel="00000000" w:rsidP="00000000" w:rsidRDefault="00000000" w:rsidRPr="00000000" w14:paraId="00000004">
      <w:pPr>
        <w:shd w:fill="ffffff" w:val="clear"/>
        <w:spacing w:line="465.8832" w:lineRule="auto"/>
        <w:rPr>
          <w:sz w:val="24"/>
          <w:szCs w:val="24"/>
        </w:rPr>
      </w:pPr>
      <w:r w:rsidDel="00000000" w:rsidR="00000000" w:rsidRPr="00000000">
        <w:rPr>
          <w:sz w:val="24"/>
          <w:szCs w:val="24"/>
          <w:rtl w:val="0"/>
        </w:rPr>
        <w:t xml:space="preserve">This lesson explores the two primary methods for handling source-level data duplication in a Cloud Dataflow batch pipeline.</w:t>
      </w:r>
    </w:p>
    <w:p w:rsidR="00000000" w:rsidDel="00000000" w:rsidP="00000000" w:rsidRDefault="00000000" w:rsidRPr="00000000" w14:paraId="00000005">
      <w:pPr>
        <w:pStyle w:val="Heading3"/>
        <w:keepNext w:val="0"/>
        <w:keepLines w:val="0"/>
        <w:shd w:fill="ffffff" w:val="clear"/>
        <w:spacing w:after="0" w:before="0" w:line="300" w:lineRule="auto"/>
        <w:rPr>
          <w:b w:val="1"/>
          <w:bCs w:val="1"/>
          <w:color w:val="000000"/>
        </w:rPr>
      </w:pPr>
      <w:bookmarkStart w:colFirst="0" w:colLast="0" w:name="_2nxid2jzk625" w:id="2"/>
      <w:bookmarkEnd w:id="2"/>
      <w:r w:rsidDel="00000000" w:rsidR="00000000" w:rsidRPr="00000000">
        <w:rPr>
          <w:b w:val="1"/>
          <w:bCs w:val="1"/>
          <w:color w:val="000000"/>
          <w:rtl w:val="0"/>
        </w:rPr>
        <w:t xml:space="preserve">Method 1: Use the </w:t>
      </w:r>
      <w:r w:rsidDel="00000000" w:rsidR="00000000" w:rsidRPr="00000000">
        <w:rPr>
          <w:b w:val="1"/>
          <w:bCs w:val="1"/>
          <w:i w:val="1"/>
          <w:iCs w:val="1"/>
          <w:color w:val="000000"/>
          <w:rtl w:val="0"/>
        </w:rPr>
        <w:t xml:space="preserve">Deduplicate</w:t>
      </w:r>
      <w:r w:rsidDel="00000000" w:rsidR="00000000" w:rsidRPr="00000000">
        <w:rPr>
          <w:b w:val="1"/>
          <w:bCs w:val="1"/>
          <w:color w:val="000000"/>
          <w:rtl w:val="0"/>
        </w:rPr>
        <w:t xml:space="preserve"> transform</w:t>
      </w:r>
    </w:p>
    <w:p w:rsidR="00000000" w:rsidDel="00000000" w:rsidP="00000000" w:rsidRDefault="00000000" w:rsidRPr="00000000" w14:paraId="00000006">
      <w:pPr>
        <w:shd w:fill="ffffff" w:val="clear"/>
        <w:spacing w:after="820" w:line="465.8832" w:lineRule="auto"/>
        <w:rPr>
          <w:sz w:val="24"/>
          <w:szCs w:val="24"/>
        </w:rPr>
      </w:pPr>
      <w:r w:rsidDel="00000000" w:rsidR="00000000" w:rsidRPr="00000000">
        <w:rPr>
          <w:sz w:val="24"/>
          <w:szCs w:val="24"/>
          <w:rtl w:val="0"/>
        </w:rPr>
        <w:t xml:space="preserve">This is the recommended method. This approach removes duplicates from within the pipeline itself, before the data ever reaches its destination (the sink).</w:t>
      </w:r>
    </w:p>
    <w:p w:rsidR="00000000" w:rsidDel="00000000" w:rsidP="00000000" w:rsidRDefault="00000000" w:rsidRPr="00000000" w14:paraId="00000007">
      <w:pPr>
        <w:shd w:fill="ffffff" w:val="clear"/>
        <w:spacing w:line="465.8832" w:lineRule="auto"/>
        <w:rPr>
          <w:sz w:val="24"/>
          <w:szCs w:val="24"/>
        </w:rPr>
      </w:pPr>
      <w:r w:rsidDel="00000000" w:rsidR="00000000" w:rsidRPr="00000000">
        <w:rPr>
          <w:sz w:val="24"/>
          <w:szCs w:val="24"/>
          <w:rtl w:val="0"/>
        </w:rPr>
        <w:t xml:space="preserve">This is a high-level, built-in Apache Beam transform designed specifically for this task. It is the simplest and most direct way to remove duplicate elements. It works by inspecting each element and discarding any it has seen before based on the element's entire value or a key you define. It does not require you to manually use GroupByKey.</w:t>
      </w:r>
    </w:p>
    <w:p w:rsidR="00000000" w:rsidDel="00000000" w:rsidP="00000000" w:rsidRDefault="00000000" w:rsidRPr="00000000" w14:paraId="00000008">
      <w:pPr>
        <w:shd w:fill="ffffff" w:val="clear"/>
        <w:spacing w:after="820" w:line="465.8832" w:lineRule="auto"/>
        <w:rPr>
          <w:sz w:val="24"/>
          <w:szCs w:val="24"/>
        </w:rPr>
      </w:pPr>
      <w:r w:rsidDel="00000000" w:rsidR="00000000" w:rsidRPr="00000000">
        <w:rPr>
          <w:sz w:val="24"/>
          <w:szCs w:val="24"/>
          <w:rtl w:val="0"/>
        </w:rPr>
        <w:t xml:space="preserve">This works in three steps:</w:t>
      </w:r>
    </w:p>
    <w:p w:rsidR="00000000" w:rsidDel="00000000" w:rsidP="00000000" w:rsidRDefault="00000000" w:rsidRPr="00000000" w14:paraId="00000009">
      <w:pPr>
        <w:shd w:fill="ffffff" w:val="clear"/>
        <w:spacing w:line="465.8832" w:lineRule="auto"/>
        <w:rPr>
          <w:i w:val="1"/>
          <w:iCs w:val="1"/>
          <w:sz w:val="24"/>
          <w:szCs w:val="24"/>
        </w:rPr>
      </w:pPr>
      <w:r w:rsidDel="00000000" w:rsidR="00000000" w:rsidRPr="00000000">
        <w:rPr>
          <w:i w:val="1"/>
          <w:iCs w:val="1"/>
          <w:sz w:val="24"/>
          <w:szCs w:val="24"/>
          <w:rtl w:val="0"/>
        </w:rPr>
        <w:t xml:space="preserve">Click each button to expand the 3 items and learn more.</w:t>
      </w:r>
    </w:p>
    <w:p w:rsidR="00000000" w:rsidDel="00000000" w:rsidP="00000000" w:rsidRDefault="00000000" w:rsidRPr="00000000" w14:paraId="0000000A">
      <w:pPr>
        <w:pStyle w:val="Heading2"/>
        <w:keepNext w:val="0"/>
        <w:keepLines w:val="0"/>
        <w:shd w:fill="ffffff" w:val="clear"/>
        <w:spacing w:after="80" w:line="335.99999999999994" w:lineRule="auto"/>
        <w:rPr>
          <w:b w:val="1"/>
          <w:bCs w:val="1"/>
          <w:sz w:val="36"/>
          <w:szCs w:val="36"/>
        </w:rPr>
      </w:pPr>
      <w:bookmarkStart w:colFirst="0" w:colLast="0" w:name="_rtw4fs597n0e" w:id="3"/>
      <w:bookmarkEnd w:id="3"/>
      <w:r w:rsidDel="00000000" w:rsidR="00000000" w:rsidRPr="00000000">
        <w:rPr>
          <w:b w:val="1"/>
          <w:bCs w:val="1"/>
          <w:sz w:val="36"/>
          <w:szCs w:val="36"/>
          <w:rtl w:val="0"/>
        </w:rPr>
        <w:t xml:space="preserve">Extract a Unique Key</w:t>
      </w:r>
    </w:p>
    <w:p w:rsidR="00000000" w:rsidDel="00000000" w:rsidP="00000000" w:rsidRDefault="00000000" w:rsidRPr="00000000" w14:paraId="0000000B">
      <w:pPr>
        <w:shd w:fill="ffffff" w:val="clear"/>
        <w:rPr>
          <w:sz w:val="24"/>
          <w:szCs w:val="24"/>
        </w:rPr>
      </w:pPr>
      <w:r w:rsidDel="00000000" w:rsidR="00000000" w:rsidRPr="00000000">
        <w:rPr>
          <w:sz w:val="24"/>
          <w:szCs w:val="24"/>
          <w:rtl w:val="0"/>
        </w:rPr>
        <w:t xml:space="preserve">You'll first need to derive a unique key from each data record that identifies it. This could be a single field like a </w:t>
      </w:r>
      <w:r w:rsidDel="00000000" w:rsidR="00000000" w:rsidRPr="00000000">
        <w:rPr>
          <w:i w:val="1"/>
          <w:iCs w:val="1"/>
          <w:sz w:val="24"/>
          <w:szCs w:val="24"/>
          <w:rtl w:val="0"/>
        </w:rPr>
        <w:t xml:space="preserve">transaction_id</w:t>
      </w:r>
      <w:r w:rsidDel="00000000" w:rsidR="00000000" w:rsidRPr="00000000">
        <w:rPr>
          <w:sz w:val="24"/>
          <w:szCs w:val="24"/>
          <w:rtl w:val="0"/>
        </w:rPr>
        <w:t xml:space="preserve"> or a composite key made from multiple fields.</w:t>
      </w:r>
    </w:p>
    <w:p w:rsidR="00000000" w:rsidDel="00000000" w:rsidP="00000000" w:rsidRDefault="00000000" w:rsidRPr="00000000" w14:paraId="0000000C">
      <w:pPr>
        <w:shd w:fill="ffffff" w:val="clear"/>
        <w:rPr>
          <w:sz w:val="24"/>
          <w:szCs w:val="24"/>
        </w:rPr>
      </w:pPr>
      <w:r w:rsidDel="00000000" w:rsidR="00000000" w:rsidRPr="00000000">
        <w:rPr>
          <w:sz w:val="24"/>
          <w:szCs w:val="24"/>
          <w:rtl w:val="0"/>
        </w:rPr>
        <w:t xml:space="preserve">For a collection of complex objects (like dictionaries), you provide a function (lambda) to extract a unique key.</w:t>
      </w:r>
    </w:p>
    <w:p w:rsidR="00000000" w:rsidDel="00000000" w:rsidP="00000000" w:rsidRDefault="00000000" w:rsidRPr="00000000" w14:paraId="0000000D">
      <w:pPr>
        <w:pStyle w:val="Heading2"/>
        <w:keepNext w:val="0"/>
        <w:keepLines w:val="0"/>
        <w:shd w:fill="ffffff" w:val="clear"/>
        <w:spacing w:after="80" w:line="335.99999999999994" w:lineRule="auto"/>
        <w:rPr>
          <w:b w:val="1"/>
          <w:bCs w:val="1"/>
          <w:sz w:val="36"/>
          <w:szCs w:val="36"/>
        </w:rPr>
      </w:pPr>
      <w:bookmarkStart w:colFirst="0" w:colLast="0" w:name="_q8v9ak4zpmhn" w:id="4"/>
      <w:bookmarkEnd w:id="4"/>
      <w:r w:rsidDel="00000000" w:rsidR="00000000" w:rsidRPr="00000000">
        <w:rPr>
          <w:b w:val="1"/>
          <w:bCs w:val="1"/>
          <w:sz w:val="36"/>
          <w:szCs w:val="36"/>
          <w:rtl w:val="0"/>
        </w:rPr>
        <w:t xml:space="preserve">Apply the Transform</w:t>
      </w:r>
    </w:p>
    <w:p w:rsidR="00000000" w:rsidDel="00000000" w:rsidP="00000000" w:rsidRDefault="00000000" w:rsidRPr="00000000" w14:paraId="0000000E">
      <w:pPr>
        <w:shd w:fill="ffffff" w:val="clear"/>
        <w:rPr>
          <w:sz w:val="24"/>
          <w:szCs w:val="24"/>
        </w:rPr>
      </w:pPr>
      <w:r w:rsidDel="00000000" w:rsidR="00000000" w:rsidRPr="00000000">
        <w:rPr>
          <w:sz w:val="24"/>
          <w:szCs w:val="24"/>
          <w:rtl w:val="0"/>
        </w:rPr>
        <w:t xml:space="preserve">Use the </w:t>
      </w:r>
      <w:r w:rsidDel="00000000" w:rsidR="00000000" w:rsidRPr="00000000">
        <w:rPr>
          <w:i w:val="1"/>
          <w:iCs w:val="1"/>
          <w:sz w:val="24"/>
          <w:szCs w:val="24"/>
          <w:rtl w:val="0"/>
        </w:rPr>
        <w:t xml:space="preserve">Deduplicate </w:t>
      </w:r>
      <w:r w:rsidDel="00000000" w:rsidR="00000000" w:rsidRPr="00000000">
        <w:rPr>
          <w:sz w:val="24"/>
          <w:szCs w:val="24"/>
          <w:rtl w:val="0"/>
        </w:rPr>
        <w:t xml:space="preserve">transform (e.g., </w:t>
      </w:r>
      <w:r w:rsidDel="00000000" w:rsidR="00000000" w:rsidRPr="00000000">
        <w:rPr>
          <w:i w:val="1"/>
          <w:iCs w:val="1"/>
          <w:sz w:val="24"/>
          <w:szCs w:val="24"/>
          <w:rtl w:val="0"/>
        </w:rPr>
        <w:t xml:space="preserve">Deduplicate.by(key_function)</w:t>
      </w:r>
      <w:r w:rsidDel="00000000" w:rsidR="00000000" w:rsidRPr="00000000">
        <w:rPr>
          <w:sz w:val="24"/>
          <w:szCs w:val="24"/>
          <w:rtl w:val="0"/>
        </w:rPr>
        <w:t xml:space="preserve">) to filter out records with a key that has already been processed.</w:t>
      </w:r>
    </w:p>
    <w:p w:rsidR="00000000" w:rsidDel="00000000" w:rsidP="00000000" w:rsidRDefault="00000000" w:rsidRPr="00000000" w14:paraId="0000000F">
      <w:pPr>
        <w:pStyle w:val="Heading2"/>
        <w:keepNext w:val="0"/>
        <w:keepLines w:val="0"/>
        <w:shd w:fill="ffffff" w:val="clear"/>
        <w:spacing w:after="80" w:line="335.99999999999994" w:lineRule="auto"/>
        <w:rPr>
          <w:b w:val="1"/>
          <w:bCs w:val="1"/>
          <w:sz w:val="36"/>
          <w:szCs w:val="36"/>
        </w:rPr>
      </w:pPr>
      <w:bookmarkStart w:colFirst="0" w:colLast="0" w:name="_7vc4ripw36gn" w:id="5"/>
      <w:bookmarkEnd w:id="5"/>
      <w:r w:rsidDel="00000000" w:rsidR="00000000" w:rsidRPr="00000000">
        <w:rPr>
          <w:b w:val="1"/>
          <w:bCs w:val="1"/>
          <w:sz w:val="36"/>
          <w:szCs w:val="36"/>
          <w:rtl w:val="0"/>
        </w:rPr>
        <w:t xml:space="preserve">Windowing</w:t>
      </w:r>
    </w:p>
    <w:p w:rsidR="00000000" w:rsidDel="00000000" w:rsidP="00000000" w:rsidRDefault="00000000" w:rsidRPr="00000000" w14:paraId="00000010">
      <w:pPr>
        <w:shd w:fill="ffffff" w:val="clear"/>
        <w:rPr>
          <w:i w:val="1"/>
          <w:iCs w:val="1"/>
          <w:sz w:val="24"/>
          <w:szCs w:val="24"/>
        </w:rPr>
      </w:pPr>
      <w:r w:rsidDel="00000000" w:rsidR="00000000" w:rsidRPr="00000000">
        <w:rPr>
          <w:sz w:val="24"/>
          <w:szCs w:val="24"/>
          <w:rtl w:val="0"/>
        </w:rPr>
        <w:t xml:space="preserve">For </w:t>
      </w:r>
      <w:r w:rsidDel="00000000" w:rsidR="00000000" w:rsidRPr="00000000">
        <w:rPr>
          <w:b w:val="1"/>
          <w:bCs w:val="1"/>
          <w:sz w:val="24"/>
          <w:szCs w:val="24"/>
          <w:rtl w:val="0"/>
        </w:rPr>
        <w:t xml:space="preserve">batch pipelines</w:t>
      </w:r>
      <w:r w:rsidDel="00000000" w:rsidR="00000000" w:rsidRPr="00000000">
        <w:rPr>
          <w:sz w:val="24"/>
          <w:szCs w:val="24"/>
          <w:rtl w:val="0"/>
        </w:rPr>
        <w:t xml:space="preserve">, you don't need to specify a time duration. The transform will operate over the entire input</w:t>
      </w:r>
      <w:r w:rsidDel="00000000" w:rsidR="00000000" w:rsidRPr="00000000">
        <w:rPr>
          <w:i w:val="1"/>
          <w:iCs w:val="1"/>
          <w:sz w:val="24"/>
          <w:szCs w:val="24"/>
          <w:rtl w:val="0"/>
        </w:rPr>
        <w:t xml:space="preserve"> PCollection.</w:t>
      </w:r>
    </w:p>
    <w:p w:rsidR="00000000" w:rsidDel="00000000" w:rsidP="00000000" w:rsidRDefault="00000000" w:rsidRPr="00000000" w14:paraId="00000011">
      <w:pPr>
        <w:shd w:fill="ffffff" w:val="clear"/>
        <w:spacing w:line="465.8832" w:lineRule="auto"/>
        <w:rPr>
          <w:i w:val="1"/>
          <w:iCs w:val="1"/>
          <w:sz w:val="24"/>
          <w:szCs w:val="24"/>
        </w:rPr>
      </w:pPr>
      <w:r w:rsidDel="00000000" w:rsidR="00000000" w:rsidRPr="00000000">
        <w:rPr>
          <w:sz w:val="24"/>
          <w:szCs w:val="24"/>
          <w:rtl w:val="0"/>
        </w:rPr>
        <w:t xml:space="preserve">Code example: Deduplicating a Batch </w:t>
      </w:r>
      <w:r w:rsidDel="00000000" w:rsidR="00000000" w:rsidRPr="00000000">
        <w:rPr>
          <w:i w:val="1"/>
          <w:iCs w:val="1"/>
          <w:sz w:val="24"/>
          <w:szCs w:val="24"/>
          <w:rtl w:val="0"/>
        </w:rPr>
        <w:t xml:space="preserve">PCollection</w:t>
      </w:r>
    </w:p>
    <w:p w:rsidR="00000000" w:rsidDel="00000000" w:rsidP="00000000" w:rsidRDefault="00000000" w:rsidRPr="00000000" w14:paraId="00000012">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import apache_beam as beam</w:t>
      </w:r>
    </w:p>
    <w:p w:rsidR="00000000" w:rsidDel="00000000" w:rsidP="00000000" w:rsidRDefault="00000000" w:rsidRPr="00000000" w14:paraId="00000013">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from apache_beam.transforms.deduplicate import Deduplicate</w:t>
      </w:r>
    </w:p>
    <w:p w:rsidR="00000000" w:rsidDel="00000000" w:rsidP="00000000" w:rsidRDefault="00000000" w:rsidRPr="00000000" w14:paraId="00000014">
      <w:pPr>
        <w:rPr>
          <w:rFonts w:ascii="Courier New" w:cs="Courier New" w:eastAsia="Courier New" w:hAnsi="Courier New"/>
          <w:sz w:val="24"/>
          <w:szCs w:val="24"/>
          <w:shd w:fill="fafafa" w:val="clear"/>
        </w:rPr>
      </w:pPr>
      <w:r w:rsidDel="00000000" w:rsidR="00000000" w:rsidRPr="00000000">
        <w:rPr>
          <w:rtl w:val="0"/>
        </w:rPr>
      </w:r>
    </w:p>
    <w:p w:rsidR="00000000" w:rsidDel="00000000" w:rsidP="00000000" w:rsidRDefault="00000000" w:rsidRPr="00000000" w14:paraId="00000015">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Example PCollection with duplicate records</w:t>
      </w:r>
    </w:p>
    <w:p w:rsidR="00000000" w:rsidDel="00000000" w:rsidP="00000000" w:rsidRDefault="00000000" w:rsidRPr="00000000" w14:paraId="00000016">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with beam.Pipeline() as p:</w:t>
      </w:r>
    </w:p>
    <w:p w:rsidR="00000000" w:rsidDel="00000000" w:rsidP="00000000" w:rsidRDefault="00000000" w:rsidRPr="00000000" w14:paraId="00000017">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raw_data = p | 'Create' &gt;&gt; beam.Create([</w:t>
      </w:r>
    </w:p>
    <w:p w:rsidR="00000000" w:rsidDel="00000000" w:rsidP="00000000" w:rsidRDefault="00000000" w:rsidRPr="00000000" w14:paraId="00000018">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{'id': 1, 'value': 'A'},</w:t>
      </w:r>
    </w:p>
    <w:p w:rsidR="00000000" w:rsidDel="00000000" w:rsidP="00000000" w:rsidRDefault="00000000" w:rsidRPr="00000000" w14:paraId="00000019">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{'id': 2, 'value': 'B'},</w:t>
      </w:r>
    </w:p>
    <w:p w:rsidR="00000000" w:rsidDel="00000000" w:rsidP="00000000" w:rsidRDefault="00000000" w:rsidRPr="00000000" w14:paraId="0000001A">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{'id': 1, 'value': 'A'}, # Duplicate record</w:t>
      </w:r>
    </w:p>
    <w:p w:rsidR="00000000" w:rsidDel="00000000" w:rsidP="00000000" w:rsidRDefault="00000000" w:rsidRPr="00000000" w14:paraId="0000001B">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{'id': 3, 'value': 'C'},</w:t>
      </w:r>
    </w:p>
    <w:p w:rsidR="00000000" w:rsidDel="00000000" w:rsidP="00000000" w:rsidRDefault="00000000" w:rsidRPr="00000000" w14:paraId="0000001C">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{'id': 2, 'value': 'B'}  # Another duplicate</w:t>
      </w:r>
    </w:p>
    <w:p w:rsidR="00000000" w:rsidDel="00000000" w:rsidP="00000000" w:rsidRDefault="00000000" w:rsidRPr="00000000" w14:paraId="0000001D">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w:t>
      </w:r>
    </w:p>
    <w:p w:rsidR="00000000" w:rsidDel="00000000" w:rsidP="00000000" w:rsidRDefault="00000000" w:rsidRPr="00000000" w14:paraId="0000001E">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w:t>
      </w:r>
    </w:p>
    <w:p w:rsidR="00000000" w:rsidDel="00000000" w:rsidP="00000000" w:rsidRDefault="00000000" w:rsidRPr="00000000" w14:paraId="0000001F">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 Deduplicate based on the 'id' field</w:t>
      </w:r>
    </w:p>
    <w:p w:rsidR="00000000" w:rsidDel="00000000" w:rsidP="00000000" w:rsidRDefault="00000000" w:rsidRPr="00000000" w14:paraId="00000020">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deduplicated_data = raw_data | 'Deduplicate' &gt;&gt; Deduplicate.by(lambda row: row['id'])</w:t>
      </w:r>
    </w:p>
    <w:p w:rsidR="00000000" w:rsidDel="00000000" w:rsidP="00000000" w:rsidRDefault="00000000" w:rsidRPr="00000000" w14:paraId="00000021">
      <w:pPr>
        <w:rPr>
          <w:rFonts w:ascii="Courier New" w:cs="Courier New" w:eastAsia="Courier New" w:hAnsi="Courier New"/>
          <w:sz w:val="24"/>
          <w:szCs w:val="24"/>
          <w:shd w:fill="fafafa" w:val="clear"/>
        </w:rPr>
      </w:pPr>
      <w:r w:rsidDel="00000000" w:rsidR="00000000" w:rsidRPr="00000000">
        <w:rPr>
          <w:rtl w:val="0"/>
        </w:rPr>
      </w:r>
    </w:p>
    <w:p w:rsidR="00000000" w:rsidDel="00000000" w:rsidP="00000000" w:rsidRDefault="00000000" w:rsidRPr="00000000" w14:paraId="00000022">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 Log the results</w:t>
      </w:r>
    </w:p>
    <w:p w:rsidR="00000000" w:rsidDel="00000000" w:rsidP="00000000" w:rsidRDefault="00000000" w:rsidRPr="00000000" w14:paraId="00000023">
      <w:pPr>
        <w:shd w:fill="ffffff" w:val="clea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deduplicated_data | 'Log' &gt;&gt; beam.Map(print)</w:t>
      </w:r>
    </w:p>
    <w:p w:rsidR="00000000" w:rsidDel="00000000" w:rsidP="00000000" w:rsidRDefault="00000000" w:rsidRPr="00000000" w14:paraId="00000024">
      <w:pPr>
        <w:pStyle w:val="Heading3"/>
        <w:keepNext w:val="0"/>
        <w:keepLines w:val="0"/>
        <w:shd w:fill="ffffff" w:val="clear"/>
        <w:spacing w:after="0" w:before="0" w:line="300" w:lineRule="auto"/>
        <w:rPr>
          <w:b w:val="1"/>
          <w:bCs w:val="1"/>
          <w:color w:val="000000"/>
        </w:rPr>
      </w:pPr>
      <w:bookmarkStart w:colFirst="0" w:colLast="0" w:name="_9bryupx00mck" w:id="6"/>
      <w:bookmarkEnd w:id="6"/>
      <w:r w:rsidDel="00000000" w:rsidR="00000000" w:rsidRPr="00000000">
        <w:rPr>
          <w:b w:val="1"/>
          <w:bCs w:val="1"/>
          <w:color w:val="000000"/>
          <w:rtl w:val="0"/>
        </w:rPr>
        <w:t xml:space="preserve">The benefits and drawbacks of this method</w:t>
      </w:r>
    </w:p>
    <w:p w:rsidR="00000000" w:rsidDel="00000000" w:rsidP="00000000" w:rsidRDefault="00000000" w:rsidRPr="00000000" w14:paraId="00000025">
      <w:pPr>
        <w:shd w:fill="ffffff" w:val="clear"/>
        <w:spacing w:line="465.8832" w:lineRule="auto"/>
        <w:rPr>
          <w:i w:val="1"/>
          <w:iCs w:val="1"/>
          <w:sz w:val="24"/>
          <w:szCs w:val="24"/>
        </w:rPr>
      </w:pPr>
      <w:r w:rsidDel="00000000" w:rsidR="00000000" w:rsidRPr="00000000">
        <w:rPr>
          <w:i w:val="1"/>
          <w:iCs w:val="1"/>
          <w:sz w:val="24"/>
          <w:szCs w:val="24"/>
          <w:rtl w:val="0"/>
        </w:rPr>
        <w:t xml:space="preserve">Click each flashcard to learn more.</w:t>
      </w:r>
    </w:p>
    <w:p w:rsidR="00000000" w:rsidDel="00000000" w:rsidP="00000000" w:rsidRDefault="00000000" w:rsidRPr="00000000" w14:paraId="00000026">
      <w:pPr>
        <w:numPr>
          <w:ilvl w:val="0"/>
          <w:numId w:val="1"/>
        </w:numPr>
        <w:shd w:fill="000000" w:val="clear"/>
        <w:ind w:left="720" w:hanging="360"/>
      </w:pPr>
      <w:r w:rsidDel="00000000" w:rsidR="00000000" w:rsidRPr="00000000">
        <w:rPr>
          <w:color w:val="ffffff"/>
          <w:sz w:val="24"/>
          <w:szCs w:val="24"/>
          <w:rtl w:val="0"/>
        </w:rPr>
        <w:t xml:space="preserve">Click to flip</w:t>
      </w:r>
    </w:p>
    <w:p w:rsidR="00000000" w:rsidDel="00000000" w:rsidP="00000000" w:rsidRDefault="00000000" w:rsidRPr="00000000" w14:paraId="00000027">
      <w:pPr>
        <w:numPr>
          <w:ilvl w:val="1"/>
          <w:numId w:val="1"/>
        </w:numPr>
        <w:spacing w:after="0" w:afterAutospacing="0" w:lineRule="auto"/>
        <w:ind w:left="1440" w:hanging="360"/>
      </w:pPr>
      <w:r w:rsidDel="00000000" w:rsidR="00000000" w:rsidRPr="00000000">
        <w:rPr>
          <w:sz w:val="24"/>
          <w:szCs w:val="24"/>
          <w:rtl w:val="0"/>
        </w:rPr>
        <w:t xml:space="preserve">Handles deduplication within the pipeline, before the data reaches the sink.</w:t>
      </w:r>
    </w:p>
    <w:p w:rsidR="00000000" w:rsidDel="00000000" w:rsidP="00000000" w:rsidRDefault="00000000" w:rsidRPr="00000000" w14:paraId="00000028">
      <w:pPr>
        <w:numPr>
          <w:ilvl w:val="1"/>
          <w:numId w:val="1"/>
        </w:numPr>
        <w:spacing w:after="0" w:afterAutospacing="0" w:lineRule="auto"/>
        <w:ind w:left="1440" w:hanging="360"/>
      </w:pPr>
      <w:r w:rsidDel="00000000" w:rsidR="00000000" w:rsidRPr="00000000">
        <w:rPr>
          <w:sz w:val="24"/>
          <w:szCs w:val="24"/>
          <w:rtl w:val="0"/>
        </w:rPr>
        <w:t xml:space="preserve">Offers you full control over the deduplication key and logic.</w:t>
      </w:r>
    </w:p>
    <w:p w:rsidR="00000000" w:rsidDel="00000000" w:rsidP="00000000" w:rsidRDefault="00000000" w:rsidRPr="00000000" w14:paraId="00000029">
      <w:pPr>
        <w:numPr>
          <w:ilvl w:val="0"/>
          <w:numId w:val="1"/>
        </w:numPr>
        <w:shd w:fill="000000" w:val="clear"/>
        <w:ind w:left="720" w:hanging="360"/>
      </w:pPr>
      <w:r w:rsidDel="00000000" w:rsidR="00000000" w:rsidRPr="00000000">
        <w:rPr>
          <w:color w:val="ffffff"/>
          <w:sz w:val="24"/>
          <w:szCs w:val="24"/>
          <w:rtl w:val="0"/>
        </w:rPr>
        <w:t xml:space="preserve">Click to flip</w:t>
      </w:r>
    </w:p>
    <w:p w:rsidR="00000000" w:rsidDel="00000000" w:rsidP="00000000" w:rsidRDefault="00000000" w:rsidRPr="00000000" w14:paraId="0000002A">
      <w:pPr>
        <w:numPr>
          <w:ilvl w:val="1"/>
          <w:numId w:val="1"/>
        </w:numPr>
        <w:spacing w:after="0" w:afterAutospacing="0" w:lineRule="auto"/>
        <w:ind w:left="1440" w:hanging="360"/>
      </w:pPr>
      <w:r w:rsidDel="00000000" w:rsidR="00000000" w:rsidRPr="00000000">
        <w:rPr>
          <w:sz w:val="24"/>
          <w:szCs w:val="24"/>
          <w:rtl w:val="0"/>
        </w:rPr>
        <w:t xml:space="preserve">Can be more computationally expensive as it requires data shuffling and storing state.</w:t>
      </w:r>
    </w:p>
    <w:p w:rsidR="00000000" w:rsidDel="00000000" w:rsidP="00000000" w:rsidRDefault="00000000" w:rsidRPr="00000000" w14:paraId="0000002B">
      <w:pPr>
        <w:numPr>
          <w:ilvl w:val="1"/>
          <w:numId w:val="1"/>
        </w:numPr>
        <w:spacing w:after="760" w:lineRule="auto"/>
        <w:ind w:left="1440" w:hanging="360"/>
      </w:pPr>
      <w:r w:rsidDel="00000000" w:rsidR="00000000" w:rsidRPr="00000000">
        <w:rPr>
          <w:sz w:val="24"/>
          <w:szCs w:val="24"/>
          <w:rtl w:val="0"/>
        </w:rPr>
        <w:t xml:space="preserve">Adds some complexity to the pipeline's design.</w:t>
      </w:r>
    </w:p>
    <w:p w:rsidR="00000000" w:rsidDel="00000000" w:rsidP="00000000" w:rsidRDefault="00000000" w:rsidRPr="00000000" w14:paraId="0000002C">
      <w:pPr>
        <w:pStyle w:val="Heading3"/>
        <w:keepNext w:val="0"/>
        <w:keepLines w:val="0"/>
        <w:shd w:fill="ffffff" w:val="clear"/>
        <w:spacing w:after="0" w:before="0" w:line="300" w:lineRule="auto"/>
        <w:rPr>
          <w:b w:val="1"/>
          <w:bCs w:val="1"/>
          <w:color w:val="000000"/>
        </w:rPr>
      </w:pPr>
      <w:bookmarkStart w:colFirst="0" w:colLast="0" w:name="_quw4c0te7tz6" w:id="7"/>
      <w:bookmarkEnd w:id="7"/>
      <w:r w:rsidDel="00000000" w:rsidR="00000000" w:rsidRPr="00000000">
        <w:rPr>
          <w:b w:val="1"/>
          <w:bCs w:val="1"/>
          <w:color w:val="000000"/>
          <w:rtl w:val="0"/>
        </w:rPr>
        <w:t xml:space="preserve">Method 2: Post-processing deduplication in BigQuery</w:t>
      </w:r>
    </w:p>
    <w:p w:rsidR="00000000" w:rsidDel="00000000" w:rsidP="00000000" w:rsidRDefault="00000000" w:rsidRPr="00000000" w14:paraId="0000002D">
      <w:pPr>
        <w:shd w:fill="ffffff" w:val="clear"/>
        <w:spacing w:line="465.8832" w:lineRule="auto"/>
        <w:rPr>
          <w:sz w:val="24"/>
          <w:szCs w:val="24"/>
        </w:rPr>
      </w:pPr>
      <w:r w:rsidDel="00000000" w:rsidR="00000000" w:rsidRPr="00000000">
        <w:rPr>
          <w:sz w:val="24"/>
          <w:szCs w:val="24"/>
          <w:rtl w:val="0"/>
        </w:rPr>
        <w:t xml:space="preserve">This is a highly effective and common pattern for batch pipelines that load data into BigQuery. It offloads the work of deduplication from Dataflow to the more specialized, cost-effective environment of the data warehouse.</w:t>
      </w:r>
    </w:p>
    <w:p w:rsidR="00000000" w:rsidDel="00000000" w:rsidP="00000000" w:rsidRDefault="00000000" w:rsidRPr="00000000" w14:paraId="0000002E">
      <w:pPr>
        <w:shd w:fill="ffffff" w:val="clear"/>
        <w:spacing w:after="820" w:line="465.8832" w:lineRule="auto"/>
        <w:rPr>
          <w:i w:val="1"/>
          <w:iCs w:val="1"/>
          <w:sz w:val="24"/>
          <w:szCs w:val="24"/>
        </w:rPr>
      </w:pPr>
      <w:r w:rsidDel="00000000" w:rsidR="00000000" w:rsidRPr="00000000">
        <w:rPr>
          <w:i w:val="1"/>
          <w:iCs w:val="1"/>
          <w:sz w:val="24"/>
          <w:szCs w:val="24"/>
          <w:rtl w:val="0"/>
        </w:rPr>
        <w:t xml:space="preserve">This works in three steps:</w:t>
      </w:r>
    </w:p>
    <w:p w:rsidR="00000000" w:rsidDel="00000000" w:rsidP="00000000" w:rsidRDefault="00000000" w:rsidRPr="00000000" w14:paraId="0000002F">
      <w:pPr>
        <w:shd w:fill="ffffff" w:val="clear"/>
        <w:spacing w:line="465.8832" w:lineRule="auto"/>
        <w:rPr>
          <w:i w:val="1"/>
          <w:iCs w:val="1"/>
          <w:sz w:val="24"/>
          <w:szCs w:val="24"/>
        </w:rPr>
      </w:pPr>
      <w:r w:rsidDel="00000000" w:rsidR="00000000" w:rsidRPr="00000000">
        <w:rPr>
          <w:i w:val="1"/>
          <w:iCs w:val="1"/>
          <w:sz w:val="24"/>
          <w:szCs w:val="24"/>
          <w:rtl w:val="0"/>
        </w:rPr>
        <w:t xml:space="preserve">Click each button to expand the 3 items and learn more.</w:t>
      </w:r>
    </w:p>
    <w:p w:rsidR="00000000" w:rsidDel="00000000" w:rsidP="00000000" w:rsidRDefault="00000000" w:rsidRPr="00000000" w14:paraId="00000030">
      <w:pPr>
        <w:pStyle w:val="Heading2"/>
        <w:keepNext w:val="0"/>
        <w:keepLines w:val="0"/>
        <w:shd w:fill="ffffff" w:val="clear"/>
        <w:spacing w:after="80" w:line="335.99999999999994" w:lineRule="auto"/>
        <w:rPr>
          <w:b w:val="1"/>
          <w:bCs w:val="1"/>
          <w:sz w:val="36"/>
          <w:szCs w:val="36"/>
        </w:rPr>
      </w:pPr>
      <w:bookmarkStart w:colFirst="0" w:colLast="0" w:name="_evw8o9uce38l" w:id="8"/>
      <w:bookmarkEnd w:id="8"/>
      <w:r w:rsidDel="00000000" w:rsidR="00000000" w:rsidRPr="00000000">
        <w:rPr>
          <w:b w:val="1"/>
          <w:bCs w:val="1"/>
          <w:sz w:val="36"/>
          <w:szCs w:val="36"/>
          <w:rtl w:val="0"/>
        </w:rPr>
        <w:t xml:space="preserve">Load All Data</w:t>
      </w:r>
    </w:p>
    <w:p w:rsidR="00000000" w:rsidDel="00000000" w:rsidP="00000000" w:rsidRDefault="00000000" w:rsidRPr="00000000" w14:paraId="00000031">
      <w:pPr>
        <w:shd w:fill="ffffff" w:val="clear"/>
        <w:rPr>
          <w:sz w:val="24"/>
          <w:szCs w:val="24"/>
        </w:rPr>
      </w:pPr>
      <w:r w:rsidDel="00000000" w:rsidR="00000000" w:rsidRPr="00000000">
        <w:rPr>
          <w:sz w:val="24"/>
          <w:szCs w:val="24"/>
          <w:rtl w:val="0"/>
        </w:rPr>
        <w:t xml:space="preserve">Run your Dataflow pipeline to load all records—including duplicates—into a staging table in BigQuery.</w:t>
      </w:r>
    </w:p>
    <w:p w:rsidR="00000000" w:rsidDel="00000000" w:rsidP="00000000" w:rsidRDefault="00000000" w:rsidRPr="00000000" w14:paraId="00000032">
      <w:pPr>
        <w:pStyle w:val="Heading2"/>
        <w:keepNext w:val="0"/>
        <w:keepLines w:val="0"/>
        <w:shd w:fill="ffffff" w:val="clear"/>
        <w:spacing w:after="80" w:line="335.99999999999994" w:lineRule="auto"/>
        <w:rPr>
          <w:b w:val="1"/>
          <w:bCs w:val="1"/>
          <w:sz w:val="36"/>
          <w:szCs w:val="36"/>
        </w:rPr>
      </w:pPr>
      <w:bookmarkStart w:colFirst="0" w:colLast="0" w:name="_my0r8e5qrn21" w:id="9"/>
      <w:bookmarkEnd w:id="9"/>
      <w:r w:rsidDel="00000000" w:rsidR="00000000" w:rsidRPr="00000000">
        <w:rPr>
          <w:b w:val="1"/>
          <w:bCs w:val="1"/>
          <w:sz w:val="36"/>
          <w:szCs w:val="36"/>
          <w:rtl w:val="0"/>
        </w:rPr>
        <w:t xml:space="preserve">Execute a SQL Query</w:t>
      </w:r>
    </w:p>
    <w:p w:rsidR="00000000" w:rsidDel="00000000" w:rsidP="00000000" w:rsidRDefault="00000000" w:rsidRPr="00000000" w14:paraId="00000033">
      <w:pPr>
        <w:shd w:fill="ffffff" w:val="clear"/>
        <w:rPr>
          <w:sz w:val="24"/>
          <w:szCs w:val="24"/>
        </w:rPr>
      </w:pPr>
      <w:r w:rsidDel="00000000" w:rsidR="00000000" w:rsidRPr="00000000">
        <w:rPr>
          <w:sz w:val="24"/>
          <w:szCs w:val="24"/>
          <w:rtl w:val="0"/>
        </w:rPr>
        <w:t xml:space="preserve">Use a process like a BigQuery scheduled query, Dataform, or Cloud Composer to periodically run a SQL query on the staging table.</w:t>
      </w:r>
    </w:p>
    <w:p w:rsidR="00000000" w:rsidDel="00000000" w:rsidP="00000000" w:rsidRDefault="00000000" w:rsidRPr="00000000" w14:paraId="00000034">
      <w:pPr>
        <w:pStyle w:val="Heading2"/>
        <w:keepNext w:val="0"/>
        <w:keepLines w:val="0"/>
        <w:shd w:fill="ffffff" w:val="clear"/>
        <w:spacing w:after="80" w:line="335.99999999999994" w:lineRule="auto"/>
        <w:rPr>
          <w:b w:val="1"/>
          <w:bCs w:val="1"/>
          <w:sz w:val="36"/>
          <w:szCs w:val="36"/>
        </w:rPr>
      </w:pPr>
      <w:bookmarkStart w:colFirst="0" w:colLast="0" w:name="_o5y8naa98au2" w:id="10"/>
      <w:bookmarkEnd w:id="10"/>
      <w:r w:rsidDel="00000000" w:rsidR="00000000" w:rsidRPr="00000000">
        <w:rPr>
          <w:b w:val="1"/>
          <w:bCs w:val="1"/>
          <w:sz w:val="36"/>
          <w:szCs w:val="36"/>
          <w:rtl w:val="0"/>
        </w:rPr>
        <w:t xml:space="preserve">Deduplicate with SQL</w:t>
      </w:r>
    </w:p>
    <w:p w:rsidR="00000000" w:rsidDel="00000000" w:rsidP="00000000" w:rsidRDefault="00000000" w:rsidRPr="00000000" w14:paraId="00000035">
      <w:pPr>
        <w:shd w:fill="ffffff" w:val="clear"/>
        <w:rPr>
          <w:sz w:val="24"/>
          <w:szCs w:val="24"/>
        </w:rPr>
      </w:pPr>
      <w:r w:rsidDel="00000000" w:rsidR="00000000" w:rsidRPr="00000000">
        <w:rPr>
          <w:sz w:val="24"/>
          <w:szCs w:val="24"/>
          <w:rtl w:val="0"/>
        </w:rPr>
        <w:t xml:space="preserve">This SQL query will copy only unique records from the staging table into your final production table. A common and powerful way to do this is with a </w:t>
      </w:r>
      <w:r w:rsidDel="00000000" w:rsidR="00000000" w:rsidRPr="00000000">
        <w:rPr>
          <w:i w:val="1"/>
          <w:iCs w:val="1"/>
          <w:sz w:val="24"/>
          <w:szCs w:val="24"/>
          <w:rtl w:val="0"/>
        </w:rPr>
        <w:t xml:space="preserve">MERGE</w:t>
      </w:r>
      <w:r w:rsidDel="00000000" w:rsidR="00000000" w:rsidRPr="00000000">
        <w:rPr>
          <w:sz w:val="24"/>
          <w:szCs w:val="24"/>
          <w:rtl w:val="0"/>
        </w:rPr>
        <w:t xml:space="preserve"> statement, which can update existing records and insert new ones while ignoring duplicates.</w:t>
      </w:r>
    </w:p>
    <w:p w:rsidR="00000000" w:rsidDel="00000000" w:rsidP="00000000" w:rsidRDefault="00000000" w:rsidRPr="00000000" w14:paraId="00000036">
      <w:pPr>
        <w:shd w:fill="ffffff" w:val="clear"/>
        <w:spacing w:line="465.8832" w:lineRule="auto"/>
        <w:rPr>
          <w:sz w:val="24"/>
          <w:szCs w:val="24"/>
        </w:rPr>
      </w:pPr>
      <w:r w:rsidDel="00000000" w:rsidR="00000000" w:rsidRPr="00000000">
        <w:rPr>
          <w:sz w:val="24"/>
          <w:szCs w:val="24"/>
          <w:rtl w:val="0"/>
        </w:rPr>
        <w:t xml:space="preserve">Code example: Using </w:t>
      </w:r>
      <w:r w:rsidDel="00000000" w:rsidR="00000000" w:rsidRPr="00000000">
        <w:rPr>
          <w:i w:val="1"/>
          <w:iCs w:val="1"/>
          <w:sz w:val="24"/>
          <w:szCs w:val="24"/>
          <w:rtl w:val="0"/>
        </w:rPr>
        <w:t xml:space="preserve">MERGE</w:t>
      </w:r>
      <w:r w:rsidDel="00000000" w:rsidR="00000000" w:rsidRPr="00000000">
        <w:rPr>
          <w:sz w:val="24"/>
          <w:szCs w:val="24"/>
          <w:rtl w:val="0"/>
        </w:rPr>
        <w:t xml:space="preserve"> in BigQuery</w:t>
      </w:r>
    </w:p>
    <w:p w:rsidR="00000000" w:rsidDel="00000000" w:rsidP="00000000" w:rsidRDefault="00000000" w:rsidRPr="00000000" w14:paraId="00000037">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MERGE INTO `&lt;project&gt;.&lt;dataset&gt;.final_table` T</w:t>
      </w:r>
    </w:p>
    <w:p w:rsidR="00000000" w:rsidDel="00000000" w:rsidP="00000000" w:rsidRDefault="00000000" w:rsidRPr="00000000" w14:paraId="00000038">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USING (</w:t>
      </w:r>
    </w:p>
    <w:p w:rsidR="00000000" w:rsidDel="00000000" w:rsidP="00000000" w:rsidRDefault="00000000" w:rsidRPr="00000000" w14:paraId="00000039">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SELECT *,</w:t>
      </w:r>
    </w:p>
    <w:p w:rsidR="00000000" w:rsidDel="00000000" w:rsidP="00000000" w:rsidRDefault="00000000" w:rsidRPr="00000000" w14:paraId="0000003A">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ROW_NUMBER() OVER (PARTITION BY id ORDER BY timestamp DESC) AS rn</w:t>
      </w:r>
    </w:p>
    <w:p w:rsidR="00000000" w:rsidDel="00000000" w:rsidP="00000000" w:rsidRDefault="00000000" w:rsidRPr="00000000" w14:paraId="0000003B">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FROM `&lt;project&gt;.&lt;dataset&gt;.staging_table`</w:t>
      </w:r>
    </w:p>
    <w:p w:rsidR="00000000" w:rsidDel="00000000" w:rsidP="00000000" w:rsidRDefault="00000000" w:rsidRPr="00000000" w14:paraId="0000003C">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S</w:t>
      </w:r>
    </w:p>
    <w:p w:rsidR="00000000" w:rsidDel="00000000" w:rsidP="00000000" w:rsidRDefault="00000000" w:rsidRPr="00000000" w14:paraId="0000003D">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ON T.id = S.id</w:t>
      </w:r>
    </w:p>
    <w:p w:rsidR="00000000" w:rsidDel="00000000" w:rsidP="00000000" w:rsidRDefault="00000000" w:rsidRPr="00000000" w14:paraId="0000003E">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WHEN NOT MATCHED BY TARGET AND S.rn = 1 THEN</w:t>
      </w:r>
    </w:p>
    <w:p w:rsidR="00000000" w:rsidDel="00000000" w:rsidP="00000000" w:rsidRDefault="00000000" w:rsidRPr="00000000" w14:paraId="0000003F">
      <w:pPr>
        <w:shd w:fill="ffffff" w:val="clea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INSERT (id, value, timestamp) VALUES(S.id, S.value, S.timestamp)</w:t>
      </w:r>
    </w:p>
    <w:p w:rsidR="00000000" w:rsidDel="00000000" w:rsidP="00000000" w:rsidRDefault="00000000" w:rsidRPr="00000000" w14:paraId="00000040">
      <w:pPr>
        <w:pStyle w:val="Heading3"/>
        <w:keepNext w:val="0"/>
        <w:keepLines w:val="0"/>
        <w:shd w:fill="ffffff" w:val="clear"/>
        <w:spacing w:after="0" w:before="0" w:line="300" w:lineRule="auto"/>
        <w:rPr>
          <w:b w:val="1"/>
          <w:bCs w:val="1"/>
          <w:color w:val="000000"/>
        </w:rPr>
      </w:pPr>
      <w:bookmarkStart w:colFirst="0" w:colLast="0" w:name="_t9ufurdnwyoq" w:id="11"/>
      <w:bookmarkEnd w:id="11"/>
      <w:r w:rsidDel="00000000" w:rsidR="00000000" w:rsidRPr="00000000">
        <w:rPr>
          <w:b w:val="1"/>
          <w:bCs w:val="1"/>
          <w:color w:val="000000"/>
          <w:rtl w:val="0"/>
        </w:rPr>
        <w:t xml:space="preserve">The benefits and drawbacks of this method</w:t>
      </w:r>
    </w:p>
    <w:p w:rsidR="00000000" w:rsidDel="00000000" w:rsidP="00000000" w:rsidRDefault="00000000" w:rsidRPr="00000000" w14:paraId="00000041">
      <w:pPr>
        <w:shd w:fill="ffffff" w:val="clear"/>
        <w:spacing w:line="465.8832" w:lineRule="auto"/>
        <w:rPr>
          <w:i w:val="1"/>
          <w:iCs w:val="1"/>
          <w:sz w:val="24"/>
          <w:szCs w:val="24"/>
        </w:rPr>
      </w:pPr>
      <w:r w:rsidDel="00000000" w:rsidR="00000000" w:rsidRPr="00000000">
        <w:rPr>
          <w:i w:val="1"/>
          <w:iCs w:val="1"/>
          <w:sz w:val="24"/>
          <w:szCs w:val="24"/>
          <w:rtl w:val="0"/>
        </w:rPr>
        <w:t xml:space="preserve">Click each flashcard to learn more.</w:t>
      </w:r>
    </w:p>
    <w:p w:rsidR="00000000" w:rsidDel="00000000" w:rsidP="00000000" w:rsidRDefault="00000000" w:rsidRPr="00000000" w14:paraId="00000042">
      <w:pPr>
        <w:numPr>
          <w:ilvl w:val="0"/>
          <w:numId w:val="2"/>
        </w:numPr>
        <w:shd w:fill="000000" w:val="clear"/>
        <w:ind w:left="720" w:hanging="360"/>
      </w:pPr>
      <w:r w:rsidDel="00000000" w:rsidR="00000000" w:rsidRPr="00000000">
        <w:rPr>
          <w:color w:val="ffffff"/>
          <w:sz w:val="24"/>
          <w:szCs w:val="24"/>
          <w:rtl w:val="0"/>
        </w:rPr>
        <w:t xml:space="preserve">Click to flip</w:t>
      </w:r>
    </w:p>
    <w:p w:rsidR="00000000" w:rsidDel="00000000" w:rsidP="00000000" w:rsidRDefault="00000000" w:rsidRPr="00000000" w14:paraId="00000043">
      <w:pPr>
        <w:numPr>
          <w:ilvl w:val="1"/>
          <w:numId w:val="2"/>
        </w:numPr>
        <w:spacing w:after="0" w:afterAutospacing="0" w:lineRule="auto"/>
        <w:ind w:left="1440" w:hanging="360"/>
      </w:pPr>
      <w:r w:rsidDel="00000000" w:rsidR="00000000" w:rsidRPr="00000000">
        <w:rPr>
          <w:sz w:val="24"/>
          <w:szCs w:val="24"/>
          <w:rtl w:val="0"/>
        </w:rPr>
        <w:t xml:space="preserve">Keeps your Dataflow pipeline design simple; no custom deduplication logic is needed.</w:t>
      </w:r>
    </w:p>
    <w:p w:rsidR="00000000" w:rsidDel="00000000" w:rsidP="00000000" w:rsidRDefault="00000000" w:rsidRPr="00000000" w14:paraId="00000044">
      <w:pPr>
        <w:numPr>
          <w:ilvl w:val="1"/>
          <w:numId w:val="2"/>
        </w:numPr>
        <w:spacing w:after="0" w:afterAutospacing="0" w:lineRule="auto"/>
        <w:ind w:left="1440" w:hanging="360"/>
      </w:pPr>
      <w:r w:rsidDel="00000000" w:rsidR="00000000" w:rsidRPr="00000000">
        <w:rPr>
          <w:sz w:val="24"/>
          <w:szCs w:val="24"/>
          <w:rtl w:val="0"/>
        </w:rPr>
        <w:t xml:space="preserve">It's very cost-effective, as it leverages BigQuery's optimized engine.</w:t>
      </w:r>
    </w:p>
    <w:p w:rsidR="00000000" w:rsidDel="00000000" w:rsidP="00000000" w:rsidRDefault="00000000" w:rsidRPr="00000000" w14:paraId="00000045">
      <w:pPr>
        <w:numPr>
          <w:ilvl w:val="1"/>
          <w:numId w:val="2"/>
        </w:numPr>
        <w:spacing w:after="0" w:afterAutospacing="0" w:lineRule="auto"/>
        <w:ind w:left="1440" w:hanging="360"/>
      </w:pPr>
      <w:r w:rsidDel="00000000" w:rsidR="00000000" w:rsidRPr="00000000">
        <w:rPr>
          <w:sz w:val="24"/>
          <w:szCs w:val="24"/>
          <w:rtl w:val="0"/>
        </w:rPr>
        <w:t xml:space="preserve">The two-table (staging and final) design is flexible and handles late-arriving data gracefully</w:t>
      </w:r>
    </w:p>
    <w:p w:rsidR="00000000" w:rsidDel="00000000" w:rsidP="00000000" w:rsidRDefault="00000000" w:rsidRPr="00000000" w14:paraId="00000046">
      <w:pPr>
        <w:numPr>
          <w:ilvl w:val="0"/>
          <w:numId w:val="2"/>
        </w:numPr>
        <w:shd w:fill="000000" w:val="clear"/>
        <w:ind w:left="720" w:hanging="360"/>
      </w:pPr>
      <w:r w:rsidDel="00000000" w:rsidR="00000000" w:rsidRPr="00000000">
        <w:rPr>
          <w:color w:val="ffffff"/>
          <w:sz w:val="24"/>
          <w:szCs w:val="24"/>
          <w:rtl w:val="0"/>
        </w:rPr>
        <w:t xml:space="preserve">Click to flip</w:t>
      </w:r>
    </w:p>
    <w:p w:rsidR="00000000" w:rsidDel="00000000" w:rsidP="00000000" w:rsidRDefault="00000000" w:rsidRPr="00000000" w14:paraId="00000047">
      <w:pPr>
        <w:numPr>
          <w:ilvl w:val="1"/>
          <w:numId w:val="2"/>
        </w:numPr>
        <w:spacing w:after="0" w:afterAutospacing="0" w:lineRule="auto"/>
        <w:ind w:left="1440" w:hanging="360"/>
      </w:pPr>
      <w:r w:rsidDel="00000000" w:rsidR="00000000" w:rsidRPr="00000000">
        <w:rPr>
          <w:sz w:val="24"/>
          <w:szCs w:val="24"/>
          <w:rtl w:val="0"/>
        </w:rPr>
        <w:t xml:space="preserve">Requires a downstream process to run the SQL query.</w:t>
      </w:r>
    </w:p>
    <w:p w:rsidR="00000000" w:rsidDel="00000000" w:rsidP="00000000" w:rsidRDefault="00000000" w:rsidRPr="00000000" w14:paraId="00000048">
      <w:pPr>
        <w:numPr>
          <w:ilvl w:val="1"/>
          <w:numId w:val="2"/>
        </w:numPr>
        <w:spacing w:after="760" w:lineRule="auto"/>
        <w:ind w:left="1440" w:hanging="360"/>
      </w:pPr>
      <w:r w:rsidDel="00000000" w:rsidR="00000000" w:rsidRPr="00000000">
        <w:rPr>
          <w:sz w:val="24"/>
          <w:szCs w:val="24"/>
          <w:rtl w:val="0"/>
        </w:rPr>
        <w:t xml:space="preserve">Adds latency between the initial data load and when the final, clean data is available.</w:t>
      </w:r>
    </w:p>
    <w:p w:rsidR="00000000" w:rsidDel="00000000" w:rsidP="00000000" w:rsidRDefault="00000000" w:rsidRPr="00000000" w14:paraId="00000049">
      <w:pPr>
        <w:pStyle w:val="Heading3"/>
        <w:keepNext w:val="0"/>
        <w:keepLines w:val="0"/>
        <w:shd w:fill="ffffff" w:val="clear"/>
        <w:spacing w:after="0" w:before="0" w:line="300" w:lineRule="auto"/>
        <w:rPr>
          <w:b w:val="1"/>
          <w:bCs w:val="1"/>
          <w:color w:val="000000"/>
        </w:rPr>
      </w:pPr>
      <w:bookmarkStart w:colFirst="0" w:colLast="0" w:name="_d7dr4rtlyuct" w:id="12"/>
      <w:bookmarkEnd w:id="12"/>
      <w:r w:rsidDel="00000000" w:rsidR="00000000" w:rsidRPr="00000000">
        <w:rPr>
          <w:b w:val="1"/>
          <w:bCs w:val="1"/>
          <w:color w:val="000000"/>
          <w:rtl w:val="0"/>
        </w:rPr>
        <w:t xml:space="preserve">Choosing the right method</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5.1439299123904"/>
        <w:gridCol w:w="2885.7071339173967"/>
        <w:gridCol w:w="3319.148936170213"/>
        <w:tblGridChange w:id="0">
          <w:tblGrid>
            <w:gridCol w:w="3155.1439299123904"/>
            <w:gridCol w:w="2885.7071339173967"/>
            <w:gridCol w:w="3319.148936170213"/>
          </w:tblGrid>
        </w:tblGridChange>
      </w:tblGrid>
      <w:tr>
        <w:trPr>
          <w:cantSplit w:val="0"/>
          <w:trHeight w:val="2240" w:hRule="atLeast"/>
          <w:tblHeader w:val="0"/>
        </w:trPr>
        <w:tc>
          <w:tcPr>
            <w:tcBorders>
              <w:top w:color="dddddd" w:space="0" w:sz="6" w:val="single"/>
              <w:left w:color="dddddd" w:space="0" w:sz="6" w:val="single"/>
              <w:bottom w:color="dddddd" w:space="0" w:sz="6" w:val="single"/>
              <w:right w:color="dddddd" w:space="0" w:sz="6" w:val="single"/>
            </w:tcBorders>
            <w:shd w:fill="1a73e8" w:val="clear"/>
            <w:tcMar>
              <w:top w:w="100.0" w:type="dxa"/>
              <w:left w:w="100.0" w:type="dxa"/>
              <w:bottom w:w="100.0" w:type="dxa"/>
              <w:right w:w="100.0" w:type="dxa"/>
            </w:tcMar>
            <w:vAlign w:val="top"/>
          </w:tcPr>
          <w:p w:rsidR="00000000" w:rsidDel="00000000" w:rsidP="00000000" w:rsidRDefault="00000000" w:rsidRPr="00000000" w14:paraId="0000004A">
            <w:pPr>
              <w:spacing w:line="465.8832" w:lineRule="auto"/>
              <w:rPr>
                <w:b w:val="1"/>
                <w:bCs w:val="1"/>
                <w:color w:val="ffffff"/>
                <w:sz w:val="24"/>
                <w:szCs w:val="24"/>
              </w:rPr>
            </w:pPr>
            <w:r w:rsidDel="00000000" w:rsidR="00000000" w:rsidRPr="00000000">
              <w:rPr>
                <w:b w:val="1"/>
                <w:bCs w:val="1"/>
                <w:color w:val="ffffff"/>
                <w:sz w:val="24"/>
                <w:szCs w:val="24"/>
                <w:rtl w:val="0"/>
              </w:rPr>
              <w:t xml:space="preserve">Consideration</w:t>
            </w:r>
          </w:p>
        </w:tc>
        <w:tc>
          <w:tcPr>
            <w:tcBorders>
              <w:top w:color="dddddd" w:space="0" w:sz="6" w:val="single"/>
              <w:left w:color="dddddd" w:space="0" w:sz="6" w:val="single"/>
              <w:bottom w:color="dddddd" w:space="0" w:sz="6" w:val="single"/>
              <w:right w:color="dddddd" w:space="0" w:sz="6" w:val="single"/>
            </w:tcBorders>
            <w:shd w:fill="1a73e8" w:val="clear"/>
            <w:tcMar>
              <w:top w:w="100.0" w:type="dxa"/>
              <w:left w:w="100.0" w:type="dxa"/>
              <w:bottom w:w="100.0" w:type="dxa"/>
              <w:right w:w="100.0" w:type="dxa"/>
            </w:tcMar>
            <w:vAlign w:val="top"/>
          </w:tcPr>
          <w:p w:rsidR="00000000" w:rsidDel="00000000" w:rsidP="00000000" w:rsidRDefault="00000000" w:rsidRPr="00000000" w14:paraId="0000004B">
            <w:pPr>
              <w:spacing w:line="465.8832" w:lineRule="auto"/>
              <w:rPr>
                <w:b w:val="1"/>
                <w:bCs w:val="1"/>
                <w:i w:val="1"/>
                <w:iCs w:val="1"/>
                <w:color w:val="ffffff"/>
                <w:sz w:val="24"/>
                <w:szCs w:val="24"/>
              </w:rPr>
            </w:pPr>
            <w:r w:rsidDel="00000000" w:rsidR="00000000" w:rsidRPr="00000000">
              <w:rPr>
                <w:b w:val="1"/>
                <w:bCs w:val="1"/>
                <w:color w:val="ffffff"/>
                <w:sz w:val="24"/>
                <w:szCs w:val="24"/>
                <w:rtl w:val="0"/>
              </w:rPr>
              <w:t xml:space="preserve">Apache Beam</w:t>
              <w:br w:type="textWrapping"/>
            </w:r>
            <w:r w:rsidDel="00000000" w:rsidR="00000000" w:rsidRPr="00000000">
              <w:rPr>
                <w:b w:val="1"/>
                <w:bCs w:val="1"/>
                <w:i w:val="1"/>
                <w:iCs w:val="1"/>
                <w:color w:val="ffffff"/>
                <w:sz w:val="24"/>
                <w:szCs w:val="24"/>
                <w:rtl w:val="0"/>
              </w:rPr>
              <w:t xml:space="preserve">Deduplicate</w:t>
            </w:r>
          </w:p>
        </w:tc>
        <w:tc>
          <w:tcPr>
            <w:tcBorders>
              <w:top w:color="dddddd" w:space="0" w:sz="6" w:val="single"/>
              <w:left w:color="dddddd" w:space="0" w:sz="6" w:val="single"/>
              <w:bottom w:color="dddddd" w:space="0" w:sz="6" w:val="single"/>
              <w:right w:color="dddddd" w:space="0" w:sz="6" w:val="single"/>
            </w:tcBorders>
            <w:shd w:fill="1a73e8" w:val="clear"/>
            <w:tcMar>
              <w:top w:w="100.0" w:type="dxa"/>
              <w:left w:w="100.0" w:type="dxa"/>
              <w:bottom w:w="100.0" w:type="dxa"/>
              <w:right w:w="100.0" w:type="dxa"/>
            </w:tcMar>
            <w:vAlign w:val="top"/>
          </w:tcPr>
          <w:p w:rsidR="00000000" w:rsidDel="00000000" w:rsidP="00000000" w:rsidRDefault="00000000" w:rsidRPr="00000000" w14:paraId="0000004C">
            <w:pPr>
              <w:spacing w:line="465.8832" w:lineRule="auto"/>
              <w:rPr>
                <w:b w:val="1"/>
                <w:bCs w:val="1"/>
                <w:color w:val="ffffff"/>
                <w:sz w:val="24"/>
                <w:szCs w:val="24"/>
              </w:rPr>
            </w:pPr>
            <w:r w:rsidDel="00000000" w:rsidR="00000000" w:rsidRPr="00000000">
              <w:rPr>
                <w:b w:val="1"/>
                <w:bCs w:val="1"/>
                <w:color w:val="ffffff"/>
                <w:sz w:val="24"/>
                <w:szCs w:val="24"/>
                <w:rtl w:val="0"/>
              </w:rPr>
              <w:t xml:space="preserve">BigQuery</w:t>
              <w:br w:type="textWrapping"/>
              <w:t xml:space="preserve">Post-processing</w:t>
            </w:r>
          </w:p>
        </w:tc>
      </w:tr>
      <w:tr>
        <w:trPr>
          <w:cantSplit w:val="0"/>
          <w:trHeight w:val="419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line="465.8832" w:lineRule="auto"/>
              <w:rPr>
                <w:sz w:val="24"/>
                <w:szCs w:val="24"/>
              </w:rPr>
            </w:pPr>
            <w:r w:rsidDel="00000000" w:rsidR="00000000" w:rsidRPr="00000000">
              <w:rPr>
                <w:sz w:val="24"/>
                <w:szCs w:val="24"/>
                <w:rtl w:val="0"/>
              </w:rPr>
              <w:t xml:space="preserve">Primary advantage</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line="465.8832" w:lineRule="auto"/>
              <w:rPr>
                <w:sz w:val="24"/>
                <w:szCs w:val="24"/>
              </w:rPr>
            </w:pPr>
            <w:r w:rsidDel="00000000" w:rsidR="00000000" w:rsidRPr="00000000">
              <w:rPr>
                <w:sz w:val="24"/>
                <w:szCs w:val="24"/>
                <w:rtl w:val="0"/>
              </w:rPr>
              <w:t xml:space="preserve">Simplicity and clarity within the pipeline code.</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line="465.8832" w:lineRule="auto"/>
              <w:rPr>
                <w:sz w:val="24"/>
                <w:szCs w:val="24"/>
              </w:rPr>
            </w:pPr>
            <w:r w:rsidDel="00000000" w:rsidR="00000000" w:rsidRPr="00000000">
              <w:rPr>
                <w:sz w:val="24"/>
                <w:szCs w:val="24"/>
                <w:rtl w:val="0"/>
              </w:rPr>
              <w:t xml:space="preserve">Leverages BigQuery's processing power, which is often more cost-effective for large batch loads.</w:t>
            </w:r>
          </w:p>
        </w:tc>
      </w:tr>
      <w:tr>
        <w:trPr>
          <w:cantSplit w:val="0"/>
          <w:trHeight w:val="158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50">
            <w:pPr>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51">
            <w:pPr>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52">
            <w:pPr>
              <w:rPr>
                <w:sz w:val="24"/>
                <w:szCs w:val="24"/>
              </w:rPr>
            </w:pPr>
            <w:r w:rsidDel="00000000" w:rsidR="00000000" w:rsidRPr="00000000">
              <w:rPr>
                <w:rtl w:val="0"/>
              </w:rPr>
            </w:r>
          </w:p>
        </w:tc>
      </w:tr>
      <w:tr>
        <w:trPr>
          <w:cantSplit w:val="0"/>
          <w:trHeight w:val="354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line="465.8832" w:lineRule="auto"/>
              <w:rPr>
                <w:sz w:val="24"/>
                <w:szCs w:val="24"/>
              </w:rPr>
            </w:pPr>
            <w:r w:rsidDel="00000000" w:rsidR="00000000" w:rsidRPr="00000000">
              <w:rPr>
                <w:sz w:val="24"/>
                <w:szCs w:val="24"/>
                <w:rtl w:val="0"/>
              </w:rPr>
              <w:t xml:space="preserve">Pipeline logic</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line="465.8832" w:lineRule="auto"/>
              <w:rPr>
                <w:sz w:val="24"/>
                <w:szCs w:val="24"/>
              </w:rPr>
            </w:pPr>
            <w:r w:rsidDel="00000000" w:rsidR="00000000" w:rsidRPr="00000000">
              <w:rPr>
                <w:sz w:val="24"/>
                <w:szCs w:val="24"/>
                <w:rtl w:val="0"/>
              </w:rPr>
              <w:t xml:space="preserve">Data is cleansed before it reaches the sink.</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line="465.8832" w:lineRule="auto"/>
              <w:rPr>
                <w:sz w:val="24"/>
                <w:szCs w:val="24"/>
              </w:rPr>
            </w:pPr>
            <w:r w:rsidDel="00000000" w:rsidR="00000000" w:rsidRPr="00000000">
              <w:rPr>
                <w:sz w:val="24"/>
                <w:szCs w:val="24"/>
                <w:rtl w:val="0"/>
              </w:rPr>
              <w:t xml:space="preserve">Keeps the Dataflow pipeline logic as simple as possible (e.g., just load the data).</w:t>
            </w:r>
          </w:p>
        </w:tc>
      </w:tr>
      <w:tr>
        <w:trPr>
          <w:cantSplit w:val="0"/>
          <w:trHeight w:val="158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56">
            <w:pPr>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57">
            <w:pPr>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58">
            <w:pPr>
              <w:rPr>
                <w:sz w:val="24"/>
                <w:szCs w:val="24"/>
              </w:rPr>
            </w:pPr>
            <w:r w:rsidDel="00000000" w:rsidR="00000000" w:rsidRPr="00000000">
              <w:rPr>
                <w:rtl w:val="0"/>
              </w:rPr>
            </w:r>
          </w:p>
        </w:tc>
      </w:tr>
      <w:tr>
        <w:trPr>
          <w:cantSplit w:val="0"/>
          <w:trHeight w:val="549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line="465.8832" w:lineRule="auto"/>
              <w:rPr>
                <w:sz w:val="24"/>
                <w:szCs w:val="24"/>
              </w:rPr>
            </w:pPr>
            <w:r w:rsidDel="00000000" w:rsidR="00000000" w:rsidRPr="00000000">
              <w:rPr>
                <w:sz w:val="24"/>
                <w:szCs w:val="24"/>
                <w:rtl w:val="0"/>
              </w:rPr>
              <w:t xml:space="preserve">Ideal use case</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line="465.8832" w:lineRule="auto"/>
              <w:rPr>
                <w:sz w:val="24"/>
                <w:szCs w:val="24"/>
              </w:rPr>
            </w:pPr>
            <w:r w:rsidDel="00000000" w:rsidR="00000000" w:rsidRPr="00000000">
              <w:rPr>
                <w:sz w:val="24"/>
                <w:szCs w:val="24"/>
                <w:rtl w:val="0"/>
              </w:rPr>
              <w:t xml:space="preserve">Pipelines writing to sinks that lack powerful deduplication features (like flat files in Cloud Storage).</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line="465.8832" w:lineRule="auto"/>
              <w:rPr>
                <w:sz w:val="24"/>
                <w:szCs w:val="24"/>
              </w:rPr>
            </w:pPr>
            <w:r w:rsidDel="00000000" w:rsidR="00000000" w:rsidRPr="00000000">
              <w:rPr>
                <w:sz w:val="24"/>
                <w:szCs w:val="24"/>
                <w:rtl w:val="0"/>
              </w:rPr>
              <w:t xml:space="preserve">Use cases where a slight delay between the initial data load and its availability in a final, clean table is acceptable.</w:t>
            </w:r>
          </w:p>
        </w:tc>
      </w:tr>
    </w:tbl>
    <w:p w:rsidR="00000000" w:rsidDel="00000000" w:rsidP="00000000" w:rsidRDefault="00000000" w:rsidRPr="00000000" w14:paraId="0000005C">
      <w:pPr>
        <w:shd w:fill="ffffff" w:val="clear"/>
        <w:rPr>
          <w:sz w:val="24"/>
          <w:szCs w:val="24"/>
        </w:rPr>
      </w:pPr>
      <w:r w:rsidDel="00000000" w:rsidR="00000000" w:rsidRPr="00000000">
        <w:rPr>
          <w:sz w:val="24"/>
          <w:szCs w:val="24"/>
        </w:rPr>
        <w:drawing>
          <wp:inline distB="114300" distT="114300" distL="114300" distR="114300">
            <wp:extent cx="5943600" cy="292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3"/>
        <w:keepNext w:val="0"/>
        <w:keepLines w:val="0"/>
        <w:shd w:fill="e8f1fd" w:val="clear"/>
        <w:spacing w:after="0" w:before="0" w:line="300" w:lineRule="auto"/>
        <w:rPr>
          <w:b w:val="1"/>
          <w:bCs w:val="1"/>
          <w:color w:val="000000"/>
        </w:rPr>
      </w:pPr>
      <w:bookmarkStart w:colFirst="0" w:colLast="0" w:name="_6y3r1k2nqf8q" w:id="13"/>
      <w:bookmarkEnd w:id="13"/>
      <w:r w:rsidDel="00000000" w:rsidR="00000000" w:rsidRPr="00000000">
        <w:rPr>
          <w:b w:val="1"/>
          <w:bCs w:val="1"/>
          <w:color w:val="000000"/>
          <w:rtl w:val="0"/>
        </w:rPr>
        <w:t xml:space="preserve">Next up: Hands on practice</w:t>
      </w:r>
    </w:p>
    <w:p w:rsidR="00000000" w:rsidDel="00000000" w:rsidP="00000000" w:rsidRDefault="00000000" w:rsidRPr="00000000" w14:paraId="0000005E">
      <w:pPr>
        <w:shd w:fill="e8f1fd" w:val="clear"/>
        <w:spacing w:line="465.8832" w:lineRule="auto"/>
        <w:rPr>
          <w:sz w:val="24"/>
          <w:szCs w:val="24"/>
        </w:rPr>
      </w:pPr>
      <w:r w:rsidDel="00000000" w:rsidR="00000000" w:rsidRPr="00000000">
        <w:rPr>
          <w:sz w:val="24"/>
          <w:szCs w:val="24"/>
          <w:rtl w:val="0"/>
        </w:rPr>
        <w:t xml:space="preserve">In the next lab you'll get hands-on practice implementing the data validation tasks you learned thus far.</w:t>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ffffff"/>
        <w:sz w:val="24"/>
        <w:szCs w:val="24"/>
        <w:u w:val="none"/>
      </w:rPr>
    </w:lvl>
    <w:lvl w:ilvl="1">
      <w:start w:val="1"/>
      <w:numFmt w:val="bullet"/>
      <w:lvlText w:val="●"/>
      <w:lvlJc w:val="left"/>
      <w:pPr>
        <w:ind w:left="1440" w:hanging="360"/>
      </w:pPr>
      <w:rPr>
        <w:color w:val="00000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ffffff"/>
        <w:sz w:val="24"/>
        <w:szCs w:val="24"/>
        <w:u w:val="none"/>
      </w:rPr>
    </w:lvl>
    <w:lvl w:ilvl="1">
      <w:start w:val="1"/>
      <w:numFmt w:val="bullet"/>
      <w:lvlText w:val="●"/>
      <w:lvlJc w:val="left"/>
      <w:pPr>
        <w:ind w:left="1440" w:hanging="360"/>
      </w:pPr>
      <w:rPr>
        <w:color w:val="00000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