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479D" w:rsidRPr="00FC479D" w:rsidRDefault="00FC479D" w:rsidP="00FC479D">
      <w:pPr>
        <w:numPr>
          <w:ilvl w:val="0"/>
          <w:numId w:val="1"/>
        </w:numPr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</w:rPr>
      </w:pPr>
      <w:r w:rsidRPr="00FC479D">
        <w:rPr>
          <w:rFonts w:ascii="Arial" w:eastAsia="Times New Roman" w:hAnsi="Arial" w:cs="Arial"/>
          <w:color w:val="111111"/>
          <w:sz w:val="20"/>
          <w:szCs w:val="20"/>
        </w:rPr>
        <w:t>300Mbps wireless speed ideal for interruption sensitive applications like HD video streaming</w:t>
      </w:r>
    </w:p>
    <w:p w:rsidR="00FC479D" w:rsidRPr="00FC479D" w:rsidRDefault="00FC479D" w:rsidP="00FC479D">
      <w:pPr>
        <w:numPr>
          <w:ilvl w:val="0"/>
          <w:numId w:val="1"/>
        </w:numPr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</w:rPr>
      </w:pPr>
      <w:r w:rsidRPr="00FC479D">
        <w:rPr>
          <w:rFonts w:ascii="Arial" w:eastAsia="Times New Roman" w:hAnsi="Arial" w:cs="Arial"/>
          <w:color w:val="111111"/>
          <w:sz w:val="20"/>
          <w:szCs w:val="20"/>
        </w:rPr>
        <w:t>Two antennas greatly increase the wireless robustness and stability</w:t>
      </w:r>
    </w:p>
    <w:p w:rsidR="00FC479D" w:rsidRPr="00FC479D" w:rsidRDefault="00FC479D" w:rsidP="00FC479D">
      <w:pPr>
        <w:numPr>
          <w:ilvl w:val="0"/>
          <w:numId w:val="1"/>
        </w:numPr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</w:rPr>
      </w:pPr>
      <w:r w:rsidRPr="00FC479D">
        <w:rPr>
          <w:rFonts w:ascii="Arial" w:eastAsia="Times New Roman" w:hAnsi="Arial" w:cs="Arial"/>
          <w:color w:val="111111"/>
          <w:sz w:val="20"/>
          <w:szCs w:val="20"/>
        </w:rPr>
        <w:t>IP based bandwidth control allows administrators to determine how much bandwidth is allotted to each PC</w:t>
      </w:r>
    </w:p>
    <w:p w:rsidR="00FC479D" w:rsidRPr="00FC479D" w:rsidRDefault="00FC479D" w:rsidP="00FC479D">
      <w:pPr>
        <w:numPr>
          <w:ilvl w:val="0"/>
          <w:numId w:val="1"/>
        </w:numPr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</w:rPr>
      </w:pPr>
      <w:r w:rsidRPr="00FC479D">
        <w:rPr>
          <w:rFonts w:ascii="Arial" w:eastAsia="Times New Roman" w:hAnsi="Arial" w:cs="Arial"/>
          <w:color w:val="111111"/>
          <w:sz w:val="20"/>
          <w:szCs w:val="20"/>
        </w:rPr>
        <w:t>Easy wireless security encryption at a push of WPS button</w:t>
      </w:r>
    </w:p>
    <w:p w:rsidR="00FC479D" w:rsidRPr="00FC479D" w:rsidRDefault="00FC479D" w:rsidP="00FC479D">
      <w:pPr>
        <w:numPr>
          <w:ilvl w:val="0"/>
          <w:numId w:val="1"/>
        </w:numPr>
        <w:spacing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</w:rPr>
      </w:pPr>
      <w:r w:rsidRPr="00FC479D">
        <w:rPr>
          <w:rFonts w:ascii="Arial" w:eastAsia="Times New Roman" w:hAnsi="Arial" w:cs="Arial"/>
          <w:color w:val="111111"/>
          <w:sz w:val="20"/>
          <w:szCs w:val="20"/>
        </w:rPr>
        <w:t>Version: V10</w:t>
      </w:r>
    </w:p>
    <w:p w:rsidR="00C2190D" w:rsidRDefault="00FC479D">
      <w:r>
        <w:t>1049</w:t>
      </w:r>
    </w:p>
    <w:p w:rsidR="00FC479D" w:rsidRDefault="00FC479D">
      <w:r w:rsidRPr="00FC479D">
        <w:t>http://www.amazon.in/TP-LINK-TL-WR841N-300Mbps-Wireless-Router/dp/B001FWYGJS/ref=lp_1375439031_1_1?s=computers&amp;ie=UTF8&amp;qid=1459333194&amp;sr=1-1</w:t>
      </w:r>
      <w:bookmarkStart w:id="0" w:name="_GoBack"/>
      <w:bookmarkEnd w:id="0"/>
    </w:p>
    <w:sectPr w:rsidR="00FC47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E87F86"/>
    <w:multiLevelType w:val="multilevel"/>
    <w:tmpl w:val="370A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479D"/>
    <w:rsid w:val="00C2190D"/>
    <w:rsid w:val="00FC4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26EB7"/>
  <w15:chartTrackingRefBased/>
  <w15:docId w15:val="{46FCD6EF-2CE8-490F-850A-A6DF1E685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-list-item3">
    <w:name w:val="a-list-item3"/>
    <w:basedOn w:val="DefaultParagraphFont"/>
    <w:rsid w:val="00FC479D"/>
    <w:rPr>
      <w:color w:val="11111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013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56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56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113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98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855275">
                          <w:marLeft w:val="0"/>
                          <w:marRight w:val="0"/>
                          <w:marTop w:val="0"/>
                          <w:marBottom w:val="3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 </cp:lastModifiedBy>
  <cp:revision>1</cp:revision>
  <dcterms:created xsi:type="dcterms:W3CDTF">2016-03-30T10:21:00Z</dcterms:created>
  <dcterms:modified xsi:type="dcterms:W3CDTF">2016-03-30T10:22:00Z</dcterms:modified>
</cp:coreProperties>
</file>