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306" w:rsidRPr="006C2306" w:rsidRDefault="006C2306" w:rsidP="006C2306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3.2GHz quad-core Intel Core i5</w:t>
      </w:r>
    </w:p>
    <w:p w:rsidR="006C2306" w:rsidRPr="006C2306" w:rsidRDefault="006C2306" w:rsidP="006C2306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Turbo Boost up to 3.6GHz</w:t>
      </w:r>
    </w:p>
    <w:p w:rsidR="006C2306" w:rsidRPr="006C2306" w:rsidRDefault="006C2306" w:rsidP="006C2306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8GB </w:t>
      </w:r>
      <w:proofErr w:type="spellStart"/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Onboard</w:t>
      </w:r>
      <w:proofErr w:type="spellEnd"/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 xml:space="preserve"> Memory (Configurable up to 32GB)</w:t>
      </w:r>
    </w:p>
    <w:p w:rsidR="006C2306" w:rsidRPr="006C2306" w:rsidRDefault="006C2306" w:rsidP="006C2306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1TB (7200-rpm) Hard Drive</w:t>
      </w:r>
    </w:p>
    <w:p w:rsidR="006C2306" w:rsidRPr="006C2306" w:rsidRDefault="006C2306" w:rsidP="006C2306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AMD Radeon R9 M380 graphics processor with 2GB of GDDR5 memory</w:t>
      </w:r>
    </w:p>
    <w:p w:rsidR="006C2306" w:rsidRPr="006C2306" w:rsidRDefault="006C2306" w:rsidP="006C2306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27" Retina 5K Display</w:t>
      </w:r>
    </w:p>
    <w:p w:rsidR="006C2306" w:rsidRPr="006C2306" w:rsidRDefault="006C2306" w:rsidP="006C2306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C2306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5120 x 2880 Resolution</w:t>
      </w:r>
    </w:p>
    <w:p w:rsidR="00BF0B38" w:rsidRDefault="006C2306"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70822"/>
    <w:multiLevelType w:val="multilevel"/>
    <w:tmpl w:val="5CA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306"/>
    <w:rsid w:val="006C2306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6C23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6C2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2016-03-30T01:16:00Z</dcterms:created>
  <dcterms:modified xsi:type="dcterms:W3CDTF">2016-03-30T01:16:00Z</dcterms:modified>
</cp:coreProperties>
</file>