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4BE" w:rsidRPr="001624BE" w:rsidRDefault="001624BE" w:rsidP="001624BE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1624BE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Intel Core i5 processor</w:t>
      </w:r>
    </w:p>
    <w:p w:rsidR="001624BE" w:rsidRPr="001624BE" w:rsidRDefault="001624BE" w:rsidP="001624BE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1624BE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Intel HD Graphics 6000</w:t>
      </w:r>
    </w:p>
    <w:p w:rsidR="001624BE" w:rsidRPr="001624BE" w:rsidRDefault="001624BE" w:rsidP="001624BE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1624BE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Up to 12 hours of battery life1 (13-inch model)</w:t>
      </w:r>
    </w:p>
    <w:p w:rsidR="001624BE" w:rsidRPr="001624BE" w:rsidRDefault="001624BE" w:rsidP="001624BE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1624BE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802.11ac Wi-Fi</w:t>
      </w:r>
    </w:p>
    <w:p w:rsidR="001624BE" w:rsidRPr="001624BE" w:rsidRDefault="001624BE" w:rsidP="001624BE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1624BE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Multi-Touch trackpad and 1 year manufacturer warranty</w:t>
      </w:r>
    </w:p>
    <w:p w:rsidR="00BF0B38" w:rsidRDefault="001624BE">
      <w:r>
        <w:t>60999</w:t>
      </w:r>
      <w:bookmarkStart w:id="0" w:name="_GoBack"/>
      <w:bookmarkEnd w:id="0"/>
    </w:p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191F0A"/>
    <w:multiLevelType w:val="multilevel"/>
    <w:tmpl w:val="D072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4BE"/>
    <w:rsid w:val="001624BE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1624B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1624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72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2016-03-30T01:00:00Z</dcterms:created>
  <dcterms:modified xsi:type="dcterms:W3CDTF">2016-03-30T01:00:00Z</dcterms:modified>
</cp:coreProperties>
</file>