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11A33" w:rsidRPr="00011A33" w:rsidRDefault="00011A33" w:rsidP="00011A33">
      <w:pPr>
        <w:shd w:val="clear" w:color="auto" w:fill="FFFFFF"/>
        <w:spacing w:after="0" w:line="240" w:lineRule="atLeast"/>
        <w:rPr>
          <w:rFonts w:ascii="Arial" w:eastAsia="Times New Roman" w:hAnsi="Arial" w:cs="Arial"/>
          <w:color w:val="333333"/>
          <w:sz w:val="18"/>
          <w:szCs w:val="18"/>
        </w:rPr>
      </w:pPr>
      <w:hyperlink r:id="rId4" w:history="1">
        <w:r w:rsidRPr="00011A33">
          <w:rPr>
            <w:rFonts w:ascii="Arial" w:eastAsia="Times New Roman" w:hAnsi="Arial" w:cs="Arial"/>
            <w:color w:val="2D7000"/>
            <w:sz w:val="18"/>
            <w:szCs w:val="18"/>
          </w:rPr>
          <w:br/>
        </w:r>
        <w:r w:rsidRPr="00011A33">
          <w:rPr>
            <w:rFonts w:ascii="Arial" w:eastAsia="Times New Roman" w:hAnsi="Arial" w:cs="Arial"/>
            <w:noProof/>
            <w:color w:val="2D7000"/>
            <w:sz w:val="18"/>
            <w:szCs w:val="18"/>
          </w:rPr>
          <w:drawing>
            <wp:inline distT="0" distB="0" distL="0" distR="0" wp14:anchorId="67724923" wp14:editId="45022D82">
              <wp:extent cx="952500" cy="952500"/>
              <wp:effectExtent l="0" t="0" r="0" b="0"/>
              <wp:docPr id="1" name="Picture 1" descr="GE AEL06LS">
                <a:hlinkClick xmlns:a="http://schemas.openxmlformats.org/drawingml/2006/main" r:id="rId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GE AEL06LS">
                        <a:hlinkClick r:id="rId4"/>
                      </pic:cNvP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hyperlink>
    </w:p>
    <w:p w:rsidR="00011A33" w:rsidRPr="00011A33" w:rsidRDefault="00011A33" w:rsidP="00011A33">
      <w:pPr>
        <w:shd w:val="clear" w:color="auto" w:fill="FFFFFF"/>
        <w:spacing w:after="0" w:line="240" w:lineRule="atLeast"/>
        <w:rPr>
          <w:rFonts w:ascii="Arial" w:eastAsia="Times New Roman" w:hAnsi="Arial" w:cs="Arial"/>
          <w:color w:val="333333"/>
          <w:sz w:val="18"/>
          <w:szCs w:val="18"/>
        </w:rPr>
      </w:pPr>
      <w:hyperlink r:id="rId6" w:history="1">
        <w:r w:rsidRPr="00011A33">
          <w:rPr>
            <w:rFonts w:ascii="Georgia" w:eastAsia="Times New Roman" w:hAnsi="Georgia" w:cs="Arial"/>
            <w:b/>
            <w:bCs/>
            <w:color w:val="2D7000"/>
            <w:sz w:val="30"/>
            <w:szCs w:val="30"/>
          </w:rPr>
          <w:t>GE AEL06LS</w:t>
        </w:r>
      </w:hyperlink>
    </w:p>
    <w:p w:rsidR="00011A33" w:rsidRPr="00011A33" w:rsidRDefault="00011A33" w:rsidP="00011A33">
      <w:pPr>
        <w:shd w:val="clear" w:color="auto" w:fill="FFFFFF"/>
        <w:spacing w:before="90" w:after="90" w:line="319" w:lineRule="atLeast"/>
        <w:outlineLvl w:val="1"/>
        <w:rPr>
          <w:rFonts w:ascii="Georgia" w:eastAsia="Times New Roman" w:hAnsi="Georgia" w:cs="Arial"/>
          <w:b/>
          <w:bCs/>
          <w:i/>
          <w:iCs/>
          <w:color w:val="444444"/>
          <w:sz w:val="21"/>
          <w:szCs w:val="21"/>
        </w:rPr>
      </w:pPr>
      <w:r w:rsidRPr="00011A33">
        <w:rPr>
          <w:rFonts w:ascii="Georgia" w:eastAsia="Times New Roman" w:hAnsi="Georgia" w:cs="Arial"/>
          <w:b/>
          <w:bCs/>
          <w:i/>
          <w:iCs/>
          <w:color w:val="444444"/>
          <w:sz w:val="21"/>
          <w:szCs w:val="21"/>
        </w:rPr>
        <w:t>Best window air conditioner for small rooms</w:t>
      </w:r>
    </w:p>
    <w:p w:rsidR="00011A33" w:rsidRPr="00011A33" w:rsidRDefault="00011A33" w:rsidP="00011A33">
      <w:pPr>
        <w:shd w:val="clear" w:color="auto" w:fill="FFFFFF"/>
        <w:spacing w:after="225" w:line="330" w:lineRule="atLeast"/>
        <w:rPr>
          <w:rFonts w:ascii="Arial" w:eastAsia="Times New Roman" w:hAnsi="Arial" w:cs="Arial"/>
          <w:color w:val="222222"/>
          <w:sz w:val="23"/>
          <w:szCs w:val="23"/>
        </w:rPr>
      </w:pPr>
      <w:r w:rsidRPr="00011A33">
        <w:rPr>
          <w:rFonts w:ascii="Arial" w:eastAsia="Times New Roman" w:hAnsi="Arial" w:cs="Arial"/>
          <w:color w:val="222222"/>
          <w:sz w:val="23"/>
          <w:szCs w:val="23"/>
        </w:rPr>
        <w:t>GE packs a lot of features into the AEL06LS, including a 24-hour programmable timer, fully functional remote control and easy-to-read digital controls. This Energy Star Qualified, 6,050 BTU unit is efficient, according to reviews, and does an excellent job of cooling up to 250 square feet quickly and quietly. The durable AEL06LS is easy to install and includes a one-year limited warranty. </w:t>
      </w:r>
      <w:r w:rsidRPr="00011A33">
        <w:rPr>
          <w:rFonts w:ascii="Arial" w:eastAsia="Times New Roman" w:hAnsi="Arial" w:cs="Arial"/>
          <w:color w:val="222222"/>
          <w:sz w:val="23"/>
          <w:szCs w:val="23"/>
        </w:rPr>
        <w:br/>
      </w:r>
    </w:p>
    <w:p w:rsidR="00011A33" w:rsidRPr="00011A33" w:rsidRDefault="00011A33" w:rsidP="00011A33">
      <w:pPr>
        <w:shd w:val="clear" w:color="auto" w:fill="FFFFFF"/>
        <w:spacing w:after="0" w:line="240" w:lineRule="atLeast"/>
        <w:rPr>
          <w:rFonts w:ascii="Arial" w:eastAsia="Times New Roman" w:hAnsi="Arial" w:cs="Arial"/>
          <w:color w:val="333333"/>
          <w:sz w:val="18"/>
          <w:szCs w:val="18"/>
        </w:rPr>
      </w:pPr>
      <w:r w:rsidRPr="00011A33">
        <w:rPr>
          <w:rFonts w:ascii="Arial" w:eastAsia="Times New Roman" w:hAnsi="Arial" w:cs="Arial"/>
          <w:noProof/>
          <w:color w:val="2D7000"/>
          <w:sz w:val="18"/>
          <w:szCs w:val="18"/>
        </w:rPr>
        <w:drawing>
          <wp:inline distT="0" distB="0" distL="0" distR="0" wp14:anchorId="266CA293" wp14:editId="1EBA47F3">
            <wp:extent cx="952500" cy="952500"/>
            <wp:effectExtent l="0" t="0" r="0" b="0"/>
            <wp:docPr id="2" name="Picture 2" descr="Frigidaire FRA052XT7">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Frigidaire FRA052XT7">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2500" cy="952500"/>
                    </a:xfrm>
                    <a:prstGeom prst="rect">
                      <a:avLst/>
                    </a:prstGeom>
                    <a:noFill/>
                    <a:ln>
                      <a:noFill/>
                    </a:ln>
                  </pic:spPr>
                </pic:pic>
              </a:graphicData>
            </a:graphic>
          </wp:inline>
        </w:drawing>
      </w:r>
    </w:p>
    <w:p w:rsidR="00011A33" w:rsidRPr="00011A33" w:rsidRDefault="00011A33" w:rsidP="00011A33">
      <w:pPr>
        <w:shd w:val="clear" w:color="auto" w:fill="FFFFFF"/>
        <w:spacing w:after="0" w:line="240" w:lineRule="atLeast"/>
        <w:rPr>
          <w:rFonts w:ascii="Arial" w:eastAsia="Times New Roman" w:hAnsi="Arial" w:cs="Arial"/>
          <w:color w:val="333333"/>
          <w:sz w:val="18"/>
          <w:szCs w:val="18"/>
        </w:rPr>
      </w:pPr>
      <w:hyperlink r:id="rId9" w:history="1">
        <w:r w:rsidRPr="00011A33">
          <w:rPr>
            <w:rFonts w:ascii="Georgia" w:eastAsia="Times New Roman" w:hAnsi="Georgia" w:cs="Arial"/>
            <w:b/>
            <w:bCs/>
            <w:color w:val="2D7000"/>
            <w:sz w:val="30"/>
            <w:szCs w:val="30"/>
          </w:rPr>
          <w:t>Frigidaire FRA052XT7</w:t>
        </w:r>
      </w:hyperlink>
    </w:p>
    <w:p w:rsidR="00011A33" w:rsidRPr="00011A33" w:rsidRDefault="00011A33" w:rsidP="00011A33">
      <w:pPr>
        <w:shd w:val="clear" w:color="auto" w:fill="FFFFFF"/>
        <w:spacing w:before="90" w:after="90" w:line="319" w:lineRule="atLeast"/>
        <w:outlineLvl w:val="1"/>
        <w:rPr>
          <w:rFonts w:ascii="Georgia" w:eastAsia="Times New Roman" w:hAnsi="Georgia" w:cs="Arial"/>
          <w:b/>
          <w:bCs/>
          <w:i/>
          <w:iCs/>
          <w:color w:val="444444"/>
          <w:sz w:val="21"/>
          <w:szCs w:val="21"/>
        </w:rPr>
      </w:pPr>
      <w:r w:rsidRPr="00011A33">
        <w:rPr>
          <w:rFonts w:ascii="Georgia" w:eastAsia="Times New Roman" w:hAnsi="Georgia" w:cs="Arial"/>
          <w:b/>
          <w:bCs/>
          <w:i/>
          <w:iCs/>
          <w:color w:val="444444"/>
          <w:sz w:val="21"/>
          <w:szCs w:val="21"/>
        </w:rPr>
        <w:t>Best cheap air conditioner</w:t>
      </w:r>
    </w:p>
    <w:p w:rsidR="00011A33" w:rsidRPr="00011A33" w:rsidRDefault="00011A33" w:rsidP="00011A33">
      <w:pPr>
        <w:shd w:val="clear" w:color="auto" w:fill="FFFFFF"/>
        <w:spacing w:after="225" w:line="330" w:lineRule="atLeast"/>
        <w:rPr>
          <w:rFonts w:ascii="Arial" w:eastAsia="Times New Roman" w:hAnsi="Arial" w:cs="Arial"/>
          <w:color w:val="222222"/>
          <w:sz w:val="23"/>
          <w:szCs w:val="23"/>
        </w:rPr>
      </w:pPr>
      <w:r w:rsidRPr="00011A33">
        <w:rPr>
          <w:rFonts w:ascii="Arial" w:eastAsia="Times New Roman" w:hAnsi="Arial" w:cs="Arial"/>
          <w:color w:val="222222"/>
          <w:sz w:val="23"/>
          <w:szCs w:val="23"/>
        </w:rPr>
        <w:t>The 5,000 BTU Frigidaire FRA052XT7 is a solid, basic air conditioner for smaller rooms up 150 square feet. The compressor is quieter than most, and overall setup and operation is straightforward. Owners appreciate the antibacterial filter, durable design and Frigidaire's comprehensive warranty. Overall it's a good value, but it's not Energy Star Qualified and lacks convenience features such as a remote, timer and digital controls.</w:t>
      </w:r>
    </w:p>
    <w:p w:rsidR="00EA212A" w:rsidRDefault="00011A33">
      <w:bookmarkStart w:id="0" w:name="_GoBack"/>
      <w:bookmarkEnd w:id="0"/>
    </w:p>
    <w:sectPr w:rsidR="00EA212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rial">
    <w:panose1 w:val="020B0604020202020204"/>
    <w:charset w:val="00"/>
    <w:family w:val="swiss"/>
    <w:pitch w:val="variable"/>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11A33"/>
    <w:rsid w:val="00011A33"/>
    <w:rsid w:val="008D048C"/>
    <w:rsid w:val="009B5C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36960"/>
  <w15:chartTrackingRefBased/>
  <w15:docId w15:val="{DB13A586-C06A-40D6-87C5-935B71A35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89959882">
      <w:bodyDiv w:val="1"/>
      <w:marLeft w:val="0"/>
      <w:marRight w:val="0"/>
      <w:marTop w:val="0"/>
      <w:marBottom w:val="0"/>
      <w:divBdr>
        <w:top w:val="none" w:sz="0" w:space="0" w:color="auto"/>
        <w:left w:val="none" w:sz="0" w:space="0" w:color="auto"/>
        <w:bottom w:val="none" w:sz="0" w:space="0" w:color="auto"/>
        <w:right w:val="none" w:sz="0" w:space="0" w:color="auto"/>
      </w:divBdr>
      <w:divsChild>
        <w:div w:id="1506164095">
          <w:marLeft w:val="0"/>
          <w:marRight w:val="0"/>
          <w:marTop w:val="0"/>
          <w:marBottom w:val="0"/>
          <w:divBdr>
            <w:top w:val="none" w:sz="0" w:space="0" w:color="auto"/>
            <w:left w:val="none" w:sz="0" w:space="0" w:color="auto"/>
            <w:bottom w:val="single" w:sz="6" w:space="8" w:color="CCCCCC"/>
            <w:right w:val="none" w:sz="0" w:space="0" w:color="auto"/>
          </w:divBdr>
          <w:divsChild>
            <w:div w:id="2041274140">
              <w:marLeft w:val="0"/>
              <w:marRight w:val="0"/>
              <w:marTop w:val="0"/>
              <w:marBottom w:val="0"/>
              <w:divBdr>
                <w:top w:val="none" w:sz="0" w:space="0" w:color="auto"/>
                <w:left w:val="none" w:sz="0" w:space="0" w:color="auto"/>
                <w:bottom w:val="none" w:sz="0" w:space="0" w:color="auto"/>
                <w:right w:val="none" w:sz="0" w:space="0" w:color="auto"/>
              </w:divBdr>
              <w:divsChild>
                <w:div w:id="1366951730">
                  <w:marLeft w:val="0"/>
                  <w:marRight w:val="0"/>
                  <w:marTop w:val="0"/>
                  <w:marBottom w:val="0"/>
                  <w:divBdr>
                    <w:top w:val="none" w:sz="0" w:space="0" w:color="auto"/>
                    <w:left w:val="none" w:sz="0" w:space="0" w:color="auto"/>
                    <w:bottom w:val="none" w:sz="0" w:space="0" w:color="auto"/>
                    <w:right w:val="none" w:sz="0" w:space="0" w:color="auto"/>
                  </w:divBdr>
                </w:div>
                <w:div w:id="1316373865">
                  <w:marLeft w:val="0"/>
                  <w:marRight w:val="0"/>
                  <w:marTop w:val="0"/>
                  <w:marBottom w:val="0"/>
                  <w:divBdr>
                    <w:top w:val="none" w:sz="0" w:space="0" w:color="auto"/>
                    <w:left w:val="none" w:sz="0" w:space="0" w:color="auto"/>
                    <w:bottom w:val="none" w:sz="0" w:space="0" w:color="auto"/>
                    <w:right w:val="none" w:sz="0" w:space="0" w:color="auto"/>
                  </w:divBdr>
                  <w:divsChild>
                    <w:div w:id="35086391">
                      <w:marLeft w:val="0"/>
                      <w:marRight w:val="0"/>
                      <w:marTop w:val="0"/>
                      <w:marBottom w:val="0"/>
                      <w:divBdr>
                        <w:top w:val="none" w:sz="0" w:space="0" w:color="auto"/>
                        <w:left w:val="none" w:sz="0" w:space="0" w:color="auto"/>
                        <w:bottom w:val="none" w:sz="0" w:space="0" w:color="auto"/>
                        <w:right w:val="none" w:sz="0" w:space="0" w:color="auto"/>
                      </w:divBdr>
                      <w:divsChild>
                        <w:div w:id="1025324633">
                          <w:marLeft w:val="0"/>
                          <w:marRight w:val="0"/>
                          <w:marTop w:val="0"/>
                          <w:marBottom w:val="0"/>
                          <w:divBdr>
                            <w:top w:val="single" w:sz="6" w:space="9" w:color="C2C2C2"/>
                            <w:left w:val="none" w:sz="0" w:space="0" w:color="auto"/>
                            <w:bottom w:val="single" w:sz="6" w:space="9" w:color="C2C2C2"/>
                            <w:right w:val="none" w:sz="0" w:space="0" w:color="auto"/>
                          </w:divBdr>
                          <w:divsChild>
                            <w:div w:id="410084740">
                              <w:marLeft w:val="0"/>
                              <w:marRight w:val="0"/>
                              <w:marTop w:val="0"/>
                              <w:marBottom w:val="0"/>
                              <w:divBdr>
                                <w:top w:val="none" w:sz="0" w:space="0" w:color="auto"/>
                                <w:left w:val="none" w:sz="0" w:space="0" w:color="auto"/>
                                <w:bottom w:val="single" w:sz="6" w:space="9" w:color="C2C2C2"/>
                                <w:right w:val="none" w:sz="0" w:space="0" w:color="auto"/>
                              </w:divBdr>
                            </w:div>
                            <w:div w:id="605504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87597988">
          <w:marLeft w:val="0"/>
          <w:marRight w:val="0"/>
          <w:marTop w:val="0"/>
          <w:marBottom w:val="0"/>
          <w:divBdr>
            <w:top w:val="none" w:sz="0" w:space="0" w:color="auto"/>
            <w:left w:val="none" w:sz="0" w:space="0" w:color="auto"/>
            <w:bottom w:val="single" w:sz="6" w:space="8" w:color="CCCCCC"/>
            <w:right w:val="none" w:sz="0" w:space="0" w:color="auto"/>
          </w:divBdr>
          <w:divsChild>
            <w:div w:id="1145243313">
              <w:marLeft w:val="0"/>
              <w:marRight w:val="0"/>
              <w:marTop w:val="0"/>
              <w:marBottom w:val="0"/>
              <w:divBdr>
                <w:top w:val="none" w:sz="0" w:space="0" w:color="auto"/>
                <w:left w:val="none" w:sz="0" w:space="0" w:color="auto"/>
                <w:bottom w:val="none" w:sz="0" w:space="0" w:color="auto"/>
                <w:right w:val="none" w:sz="0" w:space="0" w:color="auto"/>
              </w:divBdr>
              <w:divsChild>
                <w:div w:id="1147167686">
                  <w:marLeft w:val="0"/>
                  <w:marRight w:val="0"/>
                  <w:marTop w:val="0"/>
                  <w:marBottom w:val="0"/>
                  <w:divBdr>
                    <w:top w:val="none" w:sz="0" w:space="0" w:color="auto"/>
                    <w:left w:val="none" w:sz="0" w:space="0" w:color="auto"/>
                    <w:bottom w:val="none" w:sz="0" w:space="0" w:color="auto"/>
                    <w:right w:val="none" w:sz="0" w:space="0" w:color="auto"/>
                  </w:divBdr>
                </w:div>
                <w:div w:id="158277139">
                  <w:marLeft w:val="0"/>
                  <w:marRight w:val="0"/>
                  <w:marTop w:val="0"/>
                  <w:marBottom w:val="0"/>
                  <w:divBdr>
                    <w:top w:val="none" w:sz="0" w:space="0" w:color="auto"/>
                    <w:left w:val="none" w:sz="0" w:space="0" w:color="auto"/>
                    <w:bottom w:val="none" w:sz="0" w:space="0" w:color="auto"/>
                    <w:right w:val="none" w:sz="0" w:space="0" w:color="auto"/>
                  </w:divBdr>
                  <w:divsChild>
                    <w:div w:id="95027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webSettings" Target="webSettings.xml"/><Relationship Id="rId7" Type="http://schemas.openxmlformats.org/officeDocument/2006/relationships/hyperlink" Target="http://www.consumersearch.com/air-conditioner-reviews/frigidaire%C2%A0fra052xt7/buy"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consumersearch.com/air-conditioner-reviews/ge-ael06ls" TargetMode="External"/><Relationship Id="rId11" Type="http://schemas.openxmlformats.org/officeDocument/2006/relationships/theme" Target="theme/theme1.xml"/><Relationship Id="rId5" Type="http://schemas.openxmlformats.org/officeDocument/2006/relationships/image" Target="media/image1.jpeg"/><Relationship Id="rId10" Type="http://schemas.openxmlformats.org/officeDocument/2006/relationships/fontTable" Target="fontTable.xml"/><Relationship Id="rId4" Type="http://schemas.openxmlformats.org/officeDocument/2006/relationships/hyperlink" Target="http://www.consumersearch.com/air-conditioner-reviews/ge-ael06ls" TargetMode="External"/><Relationship Id="rId9" Type="http://schemas.openxmlformats.org/officeDocument/2006/relationships/hyperlink" Target="http://www.consumersearch.com/air-conditioner-reviews/frigidaire%C2%A0fra052xt7/bu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179</Words>
  <Characters>1021</Characters>
  <Application>Microsoft Office Word</Application>
  <DocSecurity>0</DocSecurity>
  <Lines>8</Lines>
  <Paragraphs>2</Paragraphs>
  <ScaleCrop>false</ScaleCrop>
  <Company/>
  <LinksUpToDate>false</LinksUpToDate>
  <CharactersWithSpaces>1198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cp:keywords/>
  <dc:description/>
  <cp:lastModifiedBy>student </cp:lastModifiedBy>
  <cp:revision>1</cp:revision>
  <dcterms:created xsi:type="dcterms:W3CDTF">2016-02-24T09:50:00Z</dcterms:created>
  <dcterms:modified xsi:type="dcterms:W3CDTF">2016-02-24T09:51:00Z</dcterms:modified>
</cp:coreProperties>
</file>