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36D" w:rsidRPr="00F6736D" w:rsidRDefault="00F6736D" w:rsidP="00F6736D">
      <w:pPr>
        <w:shd w:val="clear" w:color="auto" w:fill="FFFFFF"/>
        <w:spacing w:after="0" w:line="319" w:lineRule="atLeast"/>
        <w:outlineLvl w:val="1"/>
        <w:rPr>
          <w:rFonts w:ascii="Georgia" w:eastAsia="Times New Roman" w:hAnsi="Georgia" w:cs="Times New Roman"/>
          <w:b/>
          <w:bCs/>
          <w:color w:val="333333"/>
          <w:sz w:val="21"/>
          <w:szCs w:val="21"/>
        </w:rPr>
      </w:pPr>
      <w:r w:rsidRPr="00F6736D">
        <w:rPr>
          <w:rFonts w:ascii="Georgia" w:eastAsia="Times New Roman" w:hAnsi="Georgia" w:cs="Times New Roman"/>
          <w:b/>
          <w:bCs/>
          <w:color w:val="333333"/>
          <w:sz w:val="21"/>
          <w:szCs w:val="21"/>
        </w:rPr>
        <w:t>Ease of use</w:t>
      </w:r>
    </w:p>
    <w:p w:rsidR="00F6736D" w:rsidRPr="00F6736D" w:rsidRDefault="00F6736D" w:rsidP="00F6736D">
      <w:pPr>
        <w:shd w:val="clear" w:color="auto" w:fill="FFFFFF"/>
        <w:spacing w:after="0" w:line="396" w:lineRule="atLeast"/>
        <w:rPr>
          <w:rFonts w:ascii="Arial" w:eastAsia="Times New Roman" w:hAnsi="Arial" w:cs="Arial"/>
          <w:color w:val="666666"/>
          <w:sz w:val="20"/>
          <w:szCs w:val="20"/>
        </w:rPr>
      </w:pPr>
      <w:r w:rsidRPr="00F6736D">
        <w:rPr>
          <w:rFonts w:ascii="Arial" w:eastAsia="Times New Roman" w:hAnsi="Arial" w:cs="Arial"/>
          <w:b/>
          <w:bCs/>
          <w:color w:val="666666"/>
          <w:sz w:val="20"/>
          <w:szCs w:val="20"/>
        </w:rPr>
        <w:t>Good handling with a few caveats. </w:t>
      </w:r>
      <w:r w:rsidRPr="00F6736D">
        <w:rPr>
          <w:rFonts w:ascii="Arial" w:eastAsia="Times New Roman" w:hAnsi="Arial" w:cs="Arial"/>
          <w:color w:val="666666"/>
          <w:sz w:val="20"/>
          <w:szCs w:val="20"/>
        </w:rPr>
        <w:t xml:space="preserve">The Toro Ultra Blower </w:t>
      </w:r>
      <w:proofErr w:type="spellStart"/>
      <w:r w:rsidRPr="00F6736D">
        <w:rPr>
          <w:rFonts w:ascii="Arial" w:eastAsia="Times New Roman" w:hAnsi="Arial" w:cs="Arial"/>
          <w:color w:val="666666"/>
          <w:sz w:val="20"/>
          <w:szCs w:val="20"/>
        </w:rPr>
        <w:t>Vac</w:t>
      </w:r>
      <w:proofErr w:type="spellEnd"/>
      <w:r w:rsidRPr="00F6736D">
        <w:rPr>
          <w:rFonts w:ascii="Arial" w:eastAsia="Times New Roman" w:hAnsi="Arial" w:cs="Arial"/>
          <w:color w:val="666666"/>
          <w:sz w:val="20"/>
          <w:szCs w:val="20"/>
        </w:rPr>
        <w:t xml:space="preserve"> is designed to make changing from blowing to vacuuming mode a breeze. The new model's more powerful performance also brings with it a </w:t>
      </w:r>
      <w:proofErr w:type="gramStart"/>
      <w:r w:rsidRPr="00F6736D">
        <w:rPr>
          <w:rFonts w:ascii="Arial" w:eastAsia="Times New Roman" w:hAnsi="Arial" w:cs="Arial"/>
          <w:color w:val="666666"/>
          <w:sz w:val="20"/>
          <w:szCs w:val="20"/>
        </w:rPr>
        <w:t>one pound</w:t>
      </w:r>
      <w:proofErr w:type="gramEnd"/>
      <w:r w:rsidRPr="00F6736D">
        <w:rPr>
          <w:rFonts w:ascii="Arial" w:eastAsia="Times New Roman" w:hAnsi="Arial" w:cs="Arial"/>
          <w:color w:val="666666"/>
          <w:sz w:val="20"/>
          <w:szCs w:val="20"/>
        </w:rPr>
        <w:t xml:space="preserve"> increase in weight, to 8.5 pounds. While we can't be sure that's why, we did see several user complaints saying that the new Toro is heavy. A nice touch is that when the blowing and vacuuming are done, everything can be stowed inside the vacuum bag, which can then be hung on a wall. At a noise rating of 68 dB, the Toro is relatively quiet, especially compared to a gas model, but still loud enough that wearing hearing protection while using it is a good idea.</w:t>
      </w:r>
    </w:p>
    <w:p w:rsidR="00F6736D" w:rsidRPr="00F6736D" w:rsidRDefault="00F6736D" w:rsidP="00F6736D">
      <w:pPr>
        <w:shd w:val="clear" w:color="auto" w:fill="FFFFFF"/>
        <w:spacing w:after="0" w:line="319" w:lineRule="atLeast"/>
        <w:outlineLvl w:val="1"/>
        <w:rPr>
          <w:rFonts w:ascii="Georgia" w:eastAsia="Times New Roman" w:hAnsi="Georgia" w:cs="Times New Roman"/>
          <w:b/>
          <w:bCs/>
          <w:color w:val="333333"/>
          <w:sz w:val="21"/>
          <w:szCs w:val="21"/>
        </w:rPr>
      </w:pPr>
      <w:r w:rsidRPr="00F6736D">
        <w:rPr>
          <w:rFonts w:ascii="Georgia" w:eastAsia="Times New Roman" w:hAnsi="Georgia" w:cs="Times New Roman"/>
          <w:b/>
          <w:bCs/>
          <w:color w:val="333333"/>
          <w:sz w:val="21"/>
          <w:szCs w:val="21"/>
        </w:rPr>
        <w:t>Durability</w:t>
      </w:r>
    </w:p>
    <w:p w:rsidR="00F6736D" w:rsidRPr="00F6736D" w:rsidRDefault="00F6736D" w:rsidP="00F6736D">
      <w:pPr>
        <w:shd w:val="clear" w:color="auto" w:fill="FFFFFF"/>
        <w:spacing w:after="0" w:line="396" w:lineRule="atLeast"/>
        <w:rPr>
          <w:rFonts w:ascii="Arial" w:eastAsia="Times New Roman" w:hAnsi="Arial" w:cs="Arial"/>
          <w:color w:val="666666"/>
          <w:sz w:val="20"/>
          <w:szCs w:val="20"/>
        </w:rPr>
      </w:pPr>
      <w:r w:rsidRPr="00F6736D">
        <w:rPr>
          <w:rFonts w:ascii="Arial" w:eastAsia="Times New Roman" w:hAnsi="Arial" w:cs="Arial"/>
          <w:b/>
          <w:bCs/>
          <w:color w:val="666666"/>
          <w:sz w:val="20"/>
          <w:szCs w:val="20"/>
        </w:rPr>
        <w:t>Solid internal components.</w:t>
      </w:r>
      <w:r w:rsidRPr="00F6736D">
        <w:rPr>
          <w:rFonts w:ascii="Arial" w:eastAsia="Times New Roman" w:hAnsi="Arial" w:cs="Arial"/>
          <w:color w:val="666666"/>
          <w:sz w:val="20"/>
          <w:szCs w:val="20"/>
        </w:rPr>
        <w:t xml:space="preserve"> To finely mulch leaves and twigs, the Toro Ultra Blower </w:t>
      </w:r>
      <w:proofErr w:type="spellStart"/>
      <w:r w:rsidRPr="00F6736D">
        <w:rPr>
          <w:rFonts w:ascii="Arial" w:eastAsia="Times New Roman" w:hAnsi="Arial" w:cs="Arial"/>
          <w:color w:val="666666"/>
          <w:sz w:val="20"/>
          <w:szCs w:val="20"/>
        </w:rPr>
        <w:t>Vac</w:t>
      </w:r>
      <w:proofErr w:type="spellEnd"/>
      <w:r w:rsidRPr="00F6736D">
        <w:rPr>
          <w:rFonts w:ascii="Arial" w:eastAsia="Times New Roman" w:hAnsi="Arial" w:cs="Arial"/>
          <w:color w:val="666666"/>
          <w:sz w:val="20"/>
          <w:szCs w:val="20"/>
        </w:rPr>
        <w:t xml:space="preserve"> uses a metal impeller with serrated shredding blades, a durable design that's preferred by experts. The mulch bag and zipper aren't as long lasting, according to user reviews. This is a new model so long-term durability is yet to be established, but the previous version had a good track record, with users saying it was still going strong after several seasons of use. The warranty is for two years.</w:t>
      </w:r>
    </w:p>
    <w:p w:rsidR="00EA212A" w:rsidRDefault="00E145A4"/>
    <w:p w:rsidR="00E145A4" w:rsidRDefault="00E145A4"/>
    <w:p w:rsidR="00E145A4" w:rsidRDefault="00E145A4"/>
    <w:p w:rsidR="00E145A4" w:rsidRDefault="00E145A4"/>
    <w:p w:rsidR="00E145A4" w:rsidRDefault="00E145A4"/>
    <w:p w:rsidR="00E145A4" w:rsidRDefault="00E145A4"/>
    <w:p w:rsidR="00E145A4" w:rsidRPr="00E145A4" w:rsidRDefault="00E145A4" w:rsidP="00E14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145A4">
          <w:rPr>
            <w:rFonts w:ascii="Georgia" w:eastAsia="Times New Roman" w:hAnsi="Georgia" w:cs="Arial"/>
            <w:b/>
            <w:bCs/>
            <w:color w:val="2D7000"/>
            <w:sz w:val="30"/>
            <w:szCs w:val="30"/>
            <w:shd w:val="clear" w:color="auto" w:fill="FFFFFF"/>
          </w:rPr>
          <w:t xml:space="preserve">Toro 51619 Ultra Blower </w:t>
        </w:r>
        <w:proofErr w:type="spellStart"/>
        <w:r w:rsidRPr="00E145A4">
          <w:rPr>
            <w:rFonts w:ascii="Georgia" w:eastAsia="Times New Roman" w:hAnsi="Georgia" w:cs="Arial"/>
            <w:b/>
            <w:bCs/>
            <w:color w:val="2D7000"/>
            <w:sz w:val="30"/>
            <w:szCs w:val="30"/>
            <w:shd w:val="clear" w:color="auto" w:fill="FFFFFF"/>
          </w:rPr>
          <w:t>Vac</w:t>
        </w:r>
        <w:proofErr w:type="spellEnd"/>
      </w:hyperlink>
    </w:p>
    <w:p w:rsidR="00E145A4" w:rsidRPr="00E145A4" w:rsidRDefault="00E145A4" w:rsidP="00E145A4">
      <w:pPr>
        <w:shd w:val="clear" w:color="auto" w:fill="FFFFFF"/>
        <w:spacing w:before="90" w:after="90" w:line="319" w:lineRule="atLeast"/>
        <w:outlineLvl w:val="1"/>
        <w:rPr>
          <w:rFonts w:ascii="Georgia" w:eastAsia="Times New Roman" w:hAnsi="Georgia" w:cs="Times New Roman"/>
          <w:b/>
          <w:bCs/>
          <w:i/>
          <w:iCs/>
          <w:color w:val="444444"/>
          <w:sz w:val="21"/>
          <w:szCs w:val="21"/>
        </w:rPr>
      </w:pPr>
      <w:r w:rsidRPr="00E145A4">
        <w:rPr>
          <w:rFonts w:ascii="Georgia" w:eastAsia="Times New Roman" w:hAnsi="Georgia" w:cs="Times New Roman"/>
          <w:b/>
          <w:bCs/>
          <w:i/>
          <w:iCs/>
          <w:color w:val="444444"/>
          <w:sz w:val="21"/>
          <w:szCs w:val="21"/>
        </w:rPr>
        <w:t>Best electric leaf blower</w:t>
      </w:r>
    </w:p>
    <w:p w:rsidR="00E145A4" w:rsidRPr="00E145A4" w:rsidRDefault="00E145A4" w:rsidP="00E145A4">
      <w:pPr>
        <w:shd w:val="clear" w:color="auto" w:fill="FFFFFF"/>
        <w:spacing w:after="225" w:line="330" w:lineRule="atLeast"/>
        <w:rPr>
          <w:rFonts w:ascii="Arial" w:eastAsia="Times New Roman" w:hAnsi="Arial" w:cs="Arial"/>
          <w:color w:val="222222"/>
          <w:sz w:val="23"/>
          <w:szCs w:val="23"/>
        </w:rPr>
      </w:pPr>
      <w:r w:rsidRPr="00E145A4">
        <w:rPr>
          <w:rFonts w:ascii="Arial" w:eastAsia="Times New Roman" w:hAnsi="Arial" w:cs="Arial"/>
          <w:color w:val="222222"/>
          <w:sz w:val="23"/>
          <w:szCs w:val="23"/>
        </w:rPr>
        <w:t xml:space="preserve">Featuring tons of power, three tubes and an infinite airspeed control, the Toro Ultra Blower </w:t>
      </w:r>
      <w:proofErr w:type="spellStart"/>
      <w:r w:rsidRPr="00E145A4">
        <w:rPr>
          <w:rFonts w:ascii="Arial" w:eastAsia="Times New Roman" w:hAnsi="Arial" w:cs="Arial"/>
          <w:color w:val="222222"/>
          <w:sz w:val="23"/>
          <w:szCs w:val="23"/>
        </w:rPr>
        <w:t>Vac</w:t>
      </w:r>
      <w:proofErr w:type="spellEnd"/>
      <w:r w:rsidRPr="00E145A4">
        <w:rPr>
          <w:rFonts w:ascii="Arial" w:eastAsia="Times New Roman" w:hAnsi="Arial" w:cs="Arial"/>
          <w:color w:val="222222"/>
          <w:sz w:val="23"/>
          <w:szCs w:val="23"/>
        </w:rPr>
        <w:t xml:space="preserve"> is rated one of the top corded leaf blowers by experts and owners. It has a powerful 12-amp motor, which reviewers say makes blowing leaves and vacuuming yard debris a breeze. It also features a serrated metal impeller for top-notch mulching. </w:t>
      </w:r>
    </w:p>
    <w:p w:rsidR="00E145A4" w:rsidRDefault="00E145A4"/>
    <w:p w:rsidR="00E145A4" w:rsidRDefault="00E145A4"/>
    <w:p w:rsidR="00E145A4" w:rsidRPr="00E145A4" w:rsidRDefault="00E145A4" w:rsidP="00E14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145A4">
          <w:rPr>
            <w:rFonts w:ascii="Georgia" w:eastAsia="Times New Roman" w:hAnsi="Georgia" w:cs="Arial"/>
            <w:b/>
            <w:bCs/>
            <w:color w:val="2D7000"/>
            <w:sz w:val="30"/>
            <w:szCs w:val="30"/>
            <w:shd w:val="clear" w:color="auto" w:fill="FFFFFF"/>
          </w:rPr>
          <w:t>Troy-</w:t>
        </w:r>
        <w:proofErr w:type="spellStart"/>
        <w:r w:rsidRPr="00E145A4">
          <w:rPr>
            <w:rFonts w:ascii="Georgia" w:eastAsia="Times New Roman" w:hAnsi="Georgia" w:cs="Arial"/>
            <w:b/>
            <w:bCs/>
            <w:color w:val="2D7000"/>
            <w:sz w:val="30"/>
            <w:szCs w:val="30"/>
            <w:shd w:val="clear" w:color="auto" w:fill="FFFFFF"/>
          </w:rPr>
          <w:t>Bilt</w:t>
        </w:r>
        <w:proofErr w:type="spellEnd"/>
        <w:r w:rsidRPr="00E145A4">
          <w:rPr>
            <w:rFonts w:ascii="Georgia" w:eastAsia="Times New Roman" w:hAnsi="Georgia" w:cs="Arial"/>
            <w:b/>
            <w:bCs/>
            <w:color w:val="2D7000"/>
            <w:sz w:val="30"/>
            <w:szCs w:val="30"/>
            <w:shd w:val="clear" w:color="auto" w:fill="FFFFFF"/>
          </w:rPr>
          <w:t xml:space="preserve"> TB672</w:t>
        </w:r>
      </w:hyperlink>
    </w:p>
    <w:p w:rsidR="00E145A4" w:rsidRPr="00E145A4" w:rsidRDefault="00E145A4" w:rsidP="00E145A4">
      <w:pPr>
        <w:shd w:val="clear" w:color="auto" w:fill="FFFFFF"/>
        <w:spacing w:before="90" w:after="90" w:line="319" w:lineRule="atLeast"/>
        <w:outlineLvl w:val="1"/>
        <w:rPr>
          <w:rFonts w:ascii="Georgia" w:eastAsia="Times New Roman" w:hAnsi="Georgia" w:cs="Times New Roman"/>
          <w:b/>
          <w:bCs/>
          <w:i/>
          <w:iCs/>
          <w:color w:val="444444"/>
          <w:sz w:val="21"/>
          <w:szCs w:val="21"/>
        </w:rPr>
      </w:pPr>
      <w:r w:rsidRPr="00E145A4">
        <w:rPr>
          <w:rFonts w:ascii="Georgia" w:eastAsia="Times New Roman" w:hAnsi="Georgia" w:cs="Times New Roman"/>
          <w:b/>
          <w:bCs/>
          <w:i/>
          <w:iCs/>
          <w:color w:val="444444"/>
          <w:sz w:val="21"/>
          <w:szCs w:val="21"/>
        </w:rPr>
        <w:t>Walk-behind blower</w:t>
      </w:r>
    </w:p>
    <w:p w:rsidR="00E145A4" w:rsidRPr="00E145A4" w:rsidRDefault="00E145A4" w:rsidP="00E145A4">
      <w:pPr>
        <w:shd w:val="clear" w:color="auto" w:fill="FFFFFF"/>
        <w:spacing w:after="225" w:line="330" w:lineRule="atLeast"/>
        <w:rPr>
          <w:rFonts w:ascii="Arial" w:eastAsia="Times New Roman" w:hAnsi="Arial" w:cs="Arial"/>
          <w:color w:val="222222"/>
          <w:sz w:val="23"/>
          <w:szCs w:val="23"/>
        </w:rPr>
      </w:pPr>
      <w:r w:rsidRPr="00E145A4">
        <w:rPr>
          <w:rFonts w:ascii="Arial" w:eastAsia="Times New Roman" w:hAnsi="Arial" w:cs="Arial"/>
          <w:color w:val="222222"/>
          <w:sz w:val="23"/>
          <w:szCs w:val="23"/>
        </w:rPr>
        <w:t>With a relatively modest price tag but powerful performance, the Troy-</w:t>
      </w:r>
      <w:proofErr w:type="spellStart"/>
      <w:r w:rsidRPr="00E145A4">
        <w:rPr>
          <w:rFonts w:ascii="Arial" w:eastAsia="Times New Roman" w:hAnsi="Arial" w:cs="Arial"/>
          <w:color w:val="222222"/>
          <w:sz w:val="23"/>
          <w:szCs w:val="23"/>
        </w:rPr>
        <w:t>Bilt</w:t>
      </w:r>
      <w:proofErr w:type="spellEnd"/>
      <w:r w:rsidRPr="00E145A4">
        <w:rPr>
          <w:rFonts w:ascii="Arial" w:eastAsia="Times New Roman" w:hAnsi="Arial" w:cs="Arial"/>
          <w:color w:val="222222"/>
          <w:sz w:val="23"/>
          <w:szCs w:val="23"/>
        </w:rPr>
        <w:t xml:space="preserve"> TB672 wheeled leaf blower should be a consideration for those with large (acre plus) properties to clear. </w:t>
      </w:r>
      <w:r w:rsidRPr="00E145A4">
        <w:rPr>
          <w:rFonts w:ascii="Arial" w:eastAsia="Times New Roman" w:hAnsi="Arial" w:cs="Arial"/>
          <w:color w:val="222222"/>
          <w:sz w:val="23"/>
          <w:szCs w:val="23"/>
        </w:rPr>
        <w:lastRenderedPageBreak/>
        <w:t>The 1,000 cfm, 150 mph output blows away even backpack blowers, the large rear wheels make navigating over uneven terrain easier, and the three-position, louver-equipped discharge chute helps you put leaves where you want them.</w:t>
      </w:r>
    </w:p>
    <w:p w:rsidR="00E145A4" w:rsidRDefault="00E145A4">
      <w:bookmarkStart w:id="0" w:name="_GoBack"/>
      <w:bookmarkEnd w:id="0"/>
    </w:p>
    <w:sectPr w:rsidR="00E14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6D"/>
    <w:rsid w:val="008D048C"/>
    <w:rsid w:val="009B5CC0"/>
    <w:rsid w:val="00E145A4"/>
    <w:rsid w:val="00F6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2579"/>
  <w15:chartTrackingRefBased/>
  <w15:docId w15:val="{9F3A2251-30D1-4191-9A57-4FC17DE7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consumersearch.com/leaf-blowers/troy-bilt-tb672/buy" TargetMode="External"/><Relationship Id="rId5" Type="http://schemas.openxmlformats.org/officeDocument/2006/relationships/hyperlink" Target="http://www.consumersearch.com/leaf-blowers/toro-51619-ultra-blower-va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319AA-F887-46E2-BA1B-4B7C7944E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2</cp:revision>
  <dcterms:created xsi:type="dcterms:W3CDTF">2016-02-24T09:33:00Z</dcterms:created>
  <dcterms:modified xsi:type="dcterms:W3CDTF">2016-02-24T09:36:00Z</dcterms:modified>
</cp:coreProperties>
</file>