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BDD2" w14:textId="77777777" w:rsidR="00CB59CE" w:rsidRDefault="00CB59CE">
      <w:pPr>
        <w:spacing w:after="840"/>
      </w:pPr>
    </w:p>
    <w:p w14:paraId="46C7DB35" w14:textId="77777777" w:rsidR="00CB59CE" w:rsidRDefault="00A33CA8">
      <w:pPr>
        <w:spacing w:after="240"/>
        <w:jc w:val="center"/>
      </w:pPr>
      <w:r>
        <w:rPr>
          <w:b/>
          <w:color w:val="2E74B5"/>
        </w:rPr>
        <w:t>CAPSTONE 2</w:t>
      </w:r>
    </w:p>
    <w:p w14:paraId="7C3169C0" w14:textId="77777777" w:rsidR="00CB59CE" w:rsidRDefault="00A33CA8">
      <w:pPr>
        <w:spacing w:after="160"/>
        <w:jc w:val="center"/>
      </w:pPr>
      <w:r>
        <w:rPr>
          <w:b/>
          <w:color w:val="0B2545"/>
          <w:sz w:val="56"/>
        </w:rPr>
        <w:t>PROGRESS REPORT 1</w:t>
      </w:r>
    </w:p>
    <w:p w14:paraId="0EB2E15D" w14:textId="77777777" w:rsidR="00CB59CE" w:rsidRDefault="00A33CA8">
      <w:pPr>
        <w:spacing w:after="160" w:line="252" w:lineRule="auto"/>
        <w:jc w:val="center"/>
      </w:pPr>
      <w:r>
        <w:rPr>
          <w:b/>
          <w:color w:val="1F4D78"/>
          <w:sz w:val="30"/>
        </w:rPr>
        <w:t>ColdTrace: AI-Assisted Cold-Chain Monitoring</w:t>
      </w:r>
      <w:r>
        <w:rPr>
          <w:b/>
          <w:color w:val="1F4D78"/>
          <w:sz w:val="30"/>
        </w:rPr>
        <w:br/>
        <w:t>and Delivery Management System</w:t>
      </w:r>
    </w:p>
    <w:p w14:paraId="7F7C74F0" w14:textId="77777777" w:rsidR="00CB59CE" w:rsidRDefault="00A33CA8">
      <w:pPr>
        <w:spacing w:after="560"/>
        <w:jc w:val="center"/>
      </w:pPr>
      <w:r>
        <w:rPr>
          <w:i/>
          <w:color w:val="5F6B76"/>
          <w:sz w:val="21"/>
        </w:rPr>
        <w:t>Completed PHP/Laravel modules verified from the current project repository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CB59CE" w14:paraId="0854AC9E" w14:textId="77777777">
        <w:trPr>
          <w:tblHeader/>
        </w:trPr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1851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w="7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C274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CB59CE" w14:paraId="539EB828" w14:textId="77777777">
        <w:trPr>
          <w:cantSplit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E006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20"/>
              </w:rPr>
              <w:t>Project Title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99E" w14:textId="77777777" w:rsidR="00CB59CE" w:rsidRDefault="00A33CA8">
            <w:pPr>
              <w:spacing w:after="0" w:line="240" w:lineRule="auto"/>
            </w:pPr>
            <w:r>
              <w:rPr>
                <w:sz w:val="20"/>
              </w:rPr>
              <w:t>ColdTrace: AI-Assisted Cold-Chain Monitoring and Delivery Management System</w:t>
            </w:r>
          </w:p>
        </w:tc>
      </w:tr>
      <w:tr w:rsidR="00CB59CE" w14:paraId="4639EA73" w14:textId="77777777">
        <w:trPr>
          <w:cantSplit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B47F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20"/>
              </w:rPr>
              <w:t>Project Leader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1712" w14:textId="77777777" w:rsidR="00CB59CE" w:rsidRDefault="00A33CA8">
            <w:pPr>
              <w:spacing w:after="0" w:line="240" w:lineRule="auto"/>
            </w:pPr>
            <w:r>
              <w:rPr>
                <w:sz w:val="20"/>
              </w:rPr>
              <w:t>[Insert project leader name]</w:t>
            </w:r>
          </w:p>
        </w:tc>
      </w:tr>
      <w:tr w:rsidR="00CB59CE" w14:paraId="3A3E60CF" w14:textId="77777777">
        <w:trPr>
          <w:cantSplit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209C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20"/>
              </w:rPr>
              <w:t>Group Members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CA8D" w14:textId="77777777" w:rsidR="00CB59CE" w:rsidRDefault="00A33CA8">
            <w:pPr>
              <w:spacing w:after="0" w:line="240" w:lineRule="auto"/>
            </w:pPr>
            <w:r>
              <w:rPr>
                <w:sz w:val="20"/>
              </w:rPr>
              <w:t>[Insert group member names]</w:t>
            </w:r>
          </w:p>
        </w:tc>
      </w:tr>
      <w:tr w:rsidR="00CB59CE" w14:paraId="4B31370D" w14:textId="77777777">
        <w:trPr>
          <w:cantSplit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BA06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20"/>
              </w:rPr>
              <w:t>Technical Adviser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1CF8" w14:textId="77777777" w:rsidR="00CB59CE" w:rsidRDefault="00A33CA8">
            <w:pPr>
              <w:spacing w:after="0" w:line="240" w:lineRule="auto"/>
            </w:pPr>
            <w:r>
              <w:rPr>
                <w:sz w:val="20"/>
              </w:rPr>
              <w:t>[Insert technical adviser name]</w:t>
            </w:r>
          </w:p>
        </w:tc>
      </w:tr>
      <w:tr w:rsidR="00CB59CE" w14:paraId="2AE4A688" w14:textId="77777777">
        <w:trPr>
          <w:cantSplit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C936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20"/>
              </w:rPr>
              <w:t>Reporting Date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EE25" w14:textId="77777777" w:rsidR="00CB59CE" w:rsidRDefault="00A33CA8">
            <w:pPr>
              <w:spacing w:after="0" w:line="240" w:lineRule="auto"/>
            </w:pPr>
            <w:r>
              <w:rPr>
                <w:sz w:val="20"/>
              </w:rPr>
              <w:t>August 15, 2026</w:t>
            </w:r>
          </w:p>
        </w:tc>
      </w:tr>
    </w:tbl>
    <w:p w14:paraId="20D585E0" w14:textId="77777777" w:rsidR="00CB59CE" w:rsidRDefault="00A33CA8">
      <w:pPr>
        <w:spacing w:before="400" w:after="100"/>
      </w:pPr>
      <w:r>
        <w:rPr>
          <w:b/>
          <w:color w:val="2E74B5"/>
          <w:sz w:val="20"/>
        </w:rPr>
        <w:t>REPORT SCOPE</w:t>
      </w:r>
    </w:p>
    <w:p w14:paraId="3A7DAD61" w14:textId="77777777" w:rsidR="00CB59CE" w:rsidRDefault="00A33CA8">
      <w:pPr>
        <w:spacing w:after="0"/>
      </w:pPr>
      <w:r>
        <w:rPr>
          <w:sz w:val="21"/>
        </w:rPr>
        <w:t>This report lists only functions that are implemented in the current ColdTrace codebase. Incomplete or placeholder areas are intentionally omitted, and the listed scope is not an overall project-completion percentage.</w:t>
      </w:r>
    </w:p>
    <w:p w14:paraId="02713543" w14:textId="77777777" w:rsidR="00CB59CE" w:rsidRDefault="00A33CA8">
      <w:r>
        <w:br w:type="page"/>
      </w:r>
    </w:p>
    <w:p w14:paraId="4C1508B5" w14:textId="77777777" w:rsidR="00CB59CE" w:rsidRDefault="00A33CA8">
      <w:pPr>
        <w:pStyle w:val="Heading1"/>
      </w:pPr>
      <w:r>
        <w:lastRenderedPageBreak/>
        <w:t>1. Completed System Functionality / Features / Modules</w:t>
      </w:r>
    </w:p>
    <w:p w14:paraId="5DFBD887" w14:textId="77777777" w:rsidR="00CB59CE" w:rsidRDefault="00A33CA8">
      <w:pPr>
        <w:spacing w:after="200"/>
      </w:pPr>
      <w:r>
        <w:rPr>
          <w:sz w:val="21"/>
        </w:rPr>
        <w:t>The register below contains only modules and deliverables that are present in the current implementation. Each listed item is marked completed within this report's defined scope.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2520"/>
        <w:gridCol w:w="4968"/>
        <w:gridCol w:w="1224"/>
      </w:tblGrid>
      <w:tr w:rsidR="00CB59CE" w14:paraId="01141554" w14:textId="77777777">
        <w:trPr>
          <w:tblHeader/>
        </w:trPr>
        <w:tc>
          <w:tcPr>
            <w:tcW w:w="6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9C8B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50BF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Completed Module</w:t>
            </w:r>
          </w:p>
        </w:tc>
        <w:tc>
          <w:tcPr>
            <w:tcW w:w="49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7778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Implemented Functionality</w:t>
            </w:r>
          </w:p>
        </w:tc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0664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B59CE" w14:paraId="6A02F18C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F9AD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4A9A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Authentication and Role Access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B269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Active-account login, secure logout and session invalidation, role-based redirects, and server-side access checks for Administrator, Driver, and Receiver accounts.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5664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3CB2761D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830B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0826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Administrator Dashboard and Fleet Overview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7AC2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Operational counts for users, active devices, trips, and unresolved critical alerts, together with fleet and order monitoring based on the latest available telemetry.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6655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0454C35D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08F5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7159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User Account Management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5512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Administrator-only account create, view, edit, and delete functions; role and status assignment; search and filters; summary counts; and protection against deleting the signed-in account.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898E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295103B4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71CB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5CA0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Administrator Order Management and Assignment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44D6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Create, view, edit, cancel, and delete orders with multiple products, receiver and active-driver assignment, schedule conflict validation, trip synchronization, and driver assignment notification.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8FFE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594A3C68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D0C2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5713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Receiver Order Portal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615F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Receiver dashboard, order search and status totals, multi-item order creation, ownership checks, pending-order editing or deletion, permitted cancellation, and saved delivery address and map location.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61D0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38EC29D8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4570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A37E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Driver Dashboard, Orders, and Notifications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EF65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Driver-specific trip totals, assigned-order search and filters, current assignment details, unread assignment notifications, mark-one or mark-all read actions, and order-specific latest telemetry access.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A844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547E2A54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2819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1EBF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Delivery Route Planning and Map Visualization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7329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Mapped delivery destinations, multi-stop route construction, route alternatives, ETA and distance display, optimized stop ordering, and browser location fallback when vehicle telemetry is unavailable.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A357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11B190B6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BDAC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2B35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Six-Device ESP32 Registry and MQTT Topics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3AD0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Server configuration and database seeding for ESP32-CT-1001 through ESP32-CT-1006, matching per-device telemetry topics, optional truck assignment, and a shared wildcard subscription topic.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1E00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5FAC0EE5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5E1F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BA74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Telemetry Intake and Device Heartbeat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E343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Validated POST /api/telemetry intake for configured devices; persistence of temperature, humidity, GPS, signal, and battery readings; device last-seen and active-status updates; and active-trip association.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4320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1F225E29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5316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626A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Cold-Chain Analytics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33CE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Mean Kinetic Temperature is calculated from recorded trip temperatures, Remaining Shelf Life is estimated for the assigned product, and both values are stored with telemetry for monitoring use.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41A0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7DD25427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05DE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C741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Server-Authoritative Route Risk and Scoring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C588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PHP reloads the authenticated driver's order, trip, product, device, and latest database telemetry; verifies ownership and device-truck linkage; then computes temperature risk, RSL risk, and a normalized route score.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BFBC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0DEC30C1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599A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1F1D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Validated AI Route Recommendation and Fallback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A840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The AI may select only a submitted route ID. Response structure, risk level, and confidence are validated, confidence is clamped to 0-1, and API, timeout, connection, or malformed-response failures return the deterministic lowest server score.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7DE3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6A3E9560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13F0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9E07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Administrative Reports and CSV Export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4317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Date-range statistics, order and trip status summaries, driver performance, daily temperature trends, temperature-breach counts, and CSV export for orders, trips, alerts, and telemetry.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AD50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  <w:tr w:rsidR="00CB59CE" w14:paraId="497256DF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705E" w14:textId="77777777" w:rsidR="00CB59CE" w:rsidRDefault="00A33CA8">
            <w:pPr>
              <w:spacing w:after="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C6F3" w14:textId="77777777" w:rsidR="00CB59CE" w:rsidRDefault="00A33CA8">
            <w:pPr>
              <w:spacing w:after="0" w:line="240" w:lineRule="auto"/>
            </w:pPr>
            <w:r>
              <w:rPr>
                <w:b/>
                <w:sz w:val="18"/>
              </w:rPr>
              <w:t>Automated Verification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3B69" w14:textId="77777777" w:rsidR="00CB59CE" w:rsidRDefault="00A33CA8">
            <w:pPr>
              <w:spacing w:after="0" w:line="240" w:lineRule="auto"/>
            </w:pPr>
            <w:r>
              <w:rPr>
                <w:sz w:val="17"/>
              </w:rPr>
              <w:t>The current suite passes 11 tests with 49 assertions, covering the six-device configuration, telemetry route and fleet rejection, server-owned route scoring, cross-truck telemetry rejection, AI response validation and fallback, and guest login redirection.</w:t>
            </w:r>
          </w:p>
        </w:tc>
        <w:tc>
          <w:tcPr>
            <w:tcW w:w="1224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EA8A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1B5E20"/>
                <w:sz w:val="18"/>
              </w:rPr>
              <w:t>COMPLETED</w:t>
            </w:r>
          </w:p>
        </w:tc>
      </w:tr>
    </w:tbl>
    <w:p w14:paraId="427B7F54" w14:textId="77777777" w:rsidR="00CB59CE" w:rsidRDefault="00A33CA8">
      <w:pPr>
        <w:pStyle w:val="Heading1"/>
      </w:pPr>
      <w:r>
        <w:t>2. Verification Summary</w:t>
      </w:r>
    </w:p>
    <w:p w14:paraId="16D09CF3" w14:textId="77777777" w:rsidR="00CB59CE" w:rsidRDefault="00A33CA8">
      <w:r>
        <w:t>Verification was performed using the project's existing automated test suite on August 15, 2026. The suite completed successfully with the following result: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B59CE" w14:paraId="19884E56" w14:textId="77777777">
        <w:trPr>
          <w:tblHeader/>
        </w:trPr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CB2D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Verification Item</w:t>
            </w:r>
          </w:p>
        </w:tc>
        <w:tc>
          <w:tcPr>
            <w:tcW w:w="64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6055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Verified Result</w:t>
            </w:r>
          </w:p>
        </w:tc>
      </w:tr>
      <w:tr w:rsidR="00CB59CE" w14:paraId="7A926FE6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E83A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Test result</w:t>
            </w:r>
          </w:p>
        </w:tc>
        <w:tc>
          <w:tcPr>
            <w:tcW w:w="6480" w:type="dxa"/>
            <w:shd w:val="clear" w:color="auto" w:fill="E8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A847" w14:textId="77777777" w:rsidR="00CB59CE" w:rsidRDefault="00A33CA8">
            <w:pPr>
              <w:spacing w:after="0" w:line="240" w:lineRule="auto"/>
            </w:pPr>
            <w:r>
              <w:rPr>
                <w:b/>
                <w:color w:val="1B5E20"/>
                <w:sz w:val="19"/>
              </w:rPr>
              <w:t>PASS</w:t>
            </w:r>
          </w:p>
        </w:tc>
      </w:tr>
      <w:tr w:rsidR="00CB59CE" w14:paraId="33838CF7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CF07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Tests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1EC7" w14:textId="77777777" w:rsidR="00CB59CE" w:rsidRDefault="00A33CA8">
            <w:pPr>
              <w:spacing w:after="0" w:line="240" w:lineRule="auto"/>
            </w:pPr>
            <w:r>
              <w:rPr>
                <w:sz w:val="19"/>
              </w:rPr>
              <w:t>11 passed</w:t>
            </w:r>
          </w:p>
        </w:tc>
      </w:tr>
      <w:tr w:rsidR="00CB59CE" w14:paraId="485E0846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9CF2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Assertions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D91D" w14:textId="77777777" w:rsidR="00CB59CE" w:rsidRDefault="00A33CA8">
            <w:pPr>
              <w:spacing w:after="0" w:line="240" w:lineRule="auto"/>
            </w:pPr>
            <w:r>
              <w:rPr>
                <w:sz w:val="19"/>
              </w:rPr>
              <w:t>49 passed</w:t>
            </w:r>
          </w:p>
        </w:tc>
      </w:tr>
      <w:tr w:rsidR="00CB59CE" w14:paraId="717A22E8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3DFE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Device profiles verified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2DF0" w14:textId="77777777" w:rsidR="00CB59CE" w:rsidRDefault="00A33CA8">
            <w:pPr>
              <w:spacing w:after="0" w:line="240" w:lineRule="auto"/>
            </w:pPr>
            <w:r>
              <w:rPr>
                <w:sz w:val="19"/>
              </w:rPr>
              <w:t>ESP32-CT-1001 through ESP32-CT-1006</w:t>
            </w:r>
          </w:p>
        </w:tc>
      </w:tr>
      <w:tr w:rsidR="00CB59CE" w14:paraId="3CDBA26C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0C7F" w14:textId="77777777" w:rsidR="00CB59CE" w:rsidRDefault="00A33CA8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Key safeguards verified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6BD5" w14:textId="77777777" w:rsidR="00CB59CE" w:rsidRDefault="00A33CA8">
            <w:pPr>
              <w:spacing w:after="0" w:line="240" w:lineRule="auto"/>
            </w:pPr>
            <w:r>
              <w:rPr>
                <w:sz w:val="19"/>
              </w:rPr>
              <w:t>Server-owned route scores, device-truck ownership, AI route validation, and deterministic fallback</w:t>
            </w:r>
          </w:p>
        </w:tc>
      </w:tr>
    </w:tbl>
    <w:p w14:paraId="50F2CD1E" w14:textId="77777777" w:rsidR="00CB59CE" w:rsidRDefault="00A33CA8">
      <w:pPr>
        <w:pStyle w:val="Heading1"/>
      </w:pPr>
      <w:r>
        <w:t>3. Review and Sign-off</w:t>
      </w:r>
    </w:p>
    <w:p w14:paraId="0DB3E778" w14:textId="77777777" w:rsidR="00CB59CE" w:rsidRDefault="00A33CA8">
      <w:pPr>
        <w:spacing w:after="440"/>
      </w:pPr>
      <w:r>
        <w:rPr>
          <w:color w:val="5F6B76"/>
          <w:sz w:val="21"/>
        </w:rPr>
        <w:t>The signatures below confirm review of the completed-module register for this reporting period.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B59CE" w14:paraId="0DC5D719" w14:textId="77777777">
        <w:trPr>
          <w:cantSplit/>
          <w:tblHeader/>
        </w:trPr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ABD4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Prepared by</w:t>
            </w:r>
          </w:p>
        </w:tc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B78F" w14:textId="77777777" w:rsidR="00CB59CE" w:rsidRDefault="00A33C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Checked by</w:t>
            </w:r>
          </w:p>
        </w:tc>
      </w:tr>
      <w:tr w:rsidR="00CB59CE" w14:paraId="7A0B946C" w14:textId="77777777">
        <w:trPr>
          <w:cantSplit/>
        </w:trPr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8E27" w14:textId="77777777" w:rsidR="00CB59CE" w:rsidRDefault="00A33CA8">
            <w:pPr>
              <w:spacing w:after="0" w:line="300" w:lineRule="auto"/>
            </w:pPr>
            <w:r>
              <w:rPr>
                <w:sz w:val="19"/>
              </w:rPr>
              <w:t>[Project Leader / Group Representative]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Signature: 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Date: ______________________________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7797" w14:textId="77777777" w:rsidR="00CB59CE" w:rsidRDefault="00A33CA8">
            <w:pPr>
              <w:spacing w:after="0" w:line="300" w:lineRule="auto"/>
            </w:pPr>
            <w:r>
              <w:rPr>
                <w:sz w:val="19"/>
              </w:rPr>
              <w:t>[Capstone 2 Subject Teacher]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Signature: __________________________</w:t>
            </w:r>
            <w:r>
              <w:rPr>
                <w:sz w:val="19"/>
              </w:rPr>
              <w:br/>
              <w:t>Date: ______________________________</w:t>
            </w:r>
          </w:p>
        </w:tc>
      </w:tr>
    </w:tbl>
    <w:p w14:paraId="2949F8C2" w14:textId="77777777" w:rsidR="00A33CA8" w:rsidRDefault="00A33CA8"/>
    <w:sectPr w:rsidR="00A33CA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69F5" w14:textId="77777777" w:rsidR="00A33CA8" w:rsidRDefault="00A33CA8">
      <w:pPr>
        <w:spacing w:after="0" w:line="240" w:lineRule="auto"/>
      </w:pPr>
      <w:r>
        <w:separator/>
      </w:r>
    </w:p>
  </w:endnote>
  <w:endnote w:type="continuationSeparator" w:id="0">
    <w:p w14:paraId="63F51BDC" w14:textId="77777777" w:rsidR="00A33CA8" w:rsidRDefault="00A3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B984" w14:textId="77777777" w:rsidR="00CB59CE" w:rsidRDefault="00A33CA8">
    <w:pPr>
      <w:pStyle w:val="Footer"/>
      <w:jc w:val="right"/>
    </w:pPr>
    <w:r>
      <w:rPr>
        <w:color w:val="5F6B76"/>
        <w:sz w:val="18"/>
      </w:rPr>
      <w:t xml:space="preserve">Page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of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NUMPAGES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91322" w14:textId="77777777" w:rsidR="00A33CA8" w:rsidRDefault="00A33CA8">
      <w:pPr>
        <w:spacing w:after="0" w:line="240" w:lineRule="auto"/>
      </w:pPr>
      <w:r>
        <w:separator/>
      </w:r>
    </w:p>
  </w:footnote>
  <w:footnote w:type="continuationSeparator" w:id="0">
    <w:p w14:paraId="37E23658" w14:textId="77777777" w:rsidR="00A33CA8" w:rsidRDefault="00A33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1C4F" w14:textId="77777777" w:rsidR="00CB59CE" w:rsidRDefault="00A33CA8">
    <w:pPr>
      <w:pStyle w:val="Header"/>
    </w:pPr>
    <w:r>
      <w:rPr>
        <w:b/>
        <w:color w:val="5F6B76"/>
        <w:sz w:val="17"/>
      </w:rPr>
      <w:t>COLDTRACE | CAPSTONE 2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307297">
    <w:abstractNumId w:val="8"/>
  </w:num>
  <w:num w:numId="2" w16cid:durableId="1881747767">
    <w:abstractNumId w:val="6"/>
  </w:num>
  <w:num w:numId="3" w16cid:durableId="1120034715">
    <w:abstractNumId w:val="5"/>
  </w:num>
  <w:num w:numId="4" w16cid:durableId="51194931">
    <w:abstractNumId w:val="4"/>
  </w:num>
  <w:num w:numId="5" w16cid:durableId="108746192">
    <w:abstractNumId w:val="7"/>
  </w:num>
  <w:num w:numId="6" w16cid:durableId="1865511760">
    <w:abstractNumId w:val="3"/>
  </w:num>
  <w:num w:numId="7" w16cid:durableId="2103137693">
    <w:abstractNumId w:val="2"/>
  </w:num>
  <w:num w:numId="8" w16cid:durableId="750662218">
    <w:abstractNumId w:val="1"/>
  </w:num>
  <w:num w:numId="9" w16cid:durableId="197559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CA8"/>
    <w:rsid w:val="00A86464"/>
    <w:rsid w:val="00AA1D8D"/>
    <w:rsid w:val="00B47730"/>
    <w:rsid w:val="00CB0664"/>
    <w:rsid w:val="00CB59CE"/>
    <w:rsid w:val="00D15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AC4AE"/>
  <w14:defaultImageDpi w14:val="300"/>
  <w15:docId w15:val="{6ECBA9A4-56FA-4426-A82E-37FDDC49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ColdTrace Capstone 2 Progress Report 1</dc:title>
  <dc:subject>Completed ColdTrace PHP/Laravel modules</dc:subject>
  <dc:creator>ColdTrace Project Team</dc:creator>
  <cp:keywords>ColdTrace, capstone, progress report, cold chain, telemetry, route recommendation</cp:keywords>
  <dc:description>generated by python-docx</dc:description>
  <cp:lastModifiedBy>HONEYROSE SULIVA</cp:lastModifiedBy>
  <cp:revision>2</cp:revision>
  <dcterms:created xsi:type="dcterms:W3CDTF">2013-12-23T23:15:00Z</dcterms:created>
  <dcterms:modified xsi:type="dcterms:W3CDTF">2026-08-14T22:49:00Z</dcterms:modified>
  <cp:category/>
</cp:coreProperties>
</file>