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F8BCFC" w14:textId="5F223C45" w:rsidR="00B45375" w:rsidRDefault="00B45375" w:rsidP="00B453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5375">
        <w:rPr>
          <w:rFonts w:ascii="Times New Roman" w:hAnsi="Times New Roman" w:cs="Times New Roman"/>
          <w:b/>
          <w:bCs/>
          <w:sz w:val="28"/>
          <w:szCs w:val="28"/>
        </w:rPr>
        <w:t>Question 2: Difference Between JPA, Hibernate, and Spring Data JPA</w:t>
      </w:r>
    </w:p>
    <w:p w14:paraId="308EE40F" w14:textId="77777777" w:rsidR="00B45375" w:rsidRDefault="00B45375" w:rsidP="00B453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11641" w:type="dxa"/>
        <w:tblInd w:w="-1317" w:type="dxa"/>
        <w:tblLook w:val="04A0" w:firstRow="1" w:lastRow="0" w:firstColumn="1" w:lastColumn="0" w:noHBand="0" w:noVBand="1"/>
      </w:tblPr>
      <w:tblGrid>
        <w:gridCol w:w="1870"/>
        <w:gridCol w:w="3697"/>
        <w:gridCol w:w="2617"/>
        <w:gridCol w:w="3457"/>
      </w:tblGrid>
      <w:tr w:rsidR="00B45375" w:rsidRPr="00B45375" w14:paraId="41119BEA" w14:textId="77777777" w:rsidTr="00B45375">
        <w:trPr>
          <w:trHeight w:val="580"/>
        </w:trPr>
        <w:tc>
          <w:tcPr>
            <w:tcW w:w="0" w:type="auto"/>
            <w:hideMark/>
          </w:tcPr>
          <w:p w14:paraId="00FC34D2" w14:textId="77777777" w:rsidR="00B45375" w:rsidRPr="00B45375" w:rsidRDefault="00B45375" w:rsidP="00B45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668311B6" w14:textId="77777777" w:rsidR="00B45375" w:rsidRPr="00B45375" w:rsidRDefault="00B45375" w:rsidP="00B45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JPA (Java Persistence API)</w:t>
            </w:r>
          </w:p>
        </w:tc>
        <w:tc>
          <w:tcPr>
            <w:tcW w:w="0" w:type="auto"/>
            <w:hideMark/>
          </w:tcPr>
          <w:p w14:paraId="4D4B6083" w14:textId="77777777" w:rsidR="00B45375" w:rsidRPr="00B45375" w:rsidRDefault="00B45375" w:rsidP="00B45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Hibernate</w:t>
            </w:r>
          </w:p>
        </w:tc>
        <w:tc>
          <w:tcPr>
            <w:tcW w:w="0" w:type="auto"/>
            <w:hideMark/>
          </w:tcPr>
          <w:p w14:paraId="5FC26E62" w14:textId="77777777" w:rsidR="00B45375" w:rsidRPr="00B45375" w:rsidRDefault="00B45375" w:rsidP="00B45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Spring Data JPA</w:t>
            </w:r>
          </w:p>
        </w:tc>
      </w:tr>
      <w:tr w:rsidR="00B45375" w:rsidRPr="00B45375" w14:paraId="3BBF3D11" w14:textId="77777777" w:rsidTr="00B45375">
        <w:trPr>
          <w:trHeight w:val="1148"/>
        </w:trPr>
        <w:tc>
          <w:tcPr>
            <w:tcW w:w="0" w:type="auto"/>
            <w:hideMark/>
          </w:tcPr>
          <w:p w14:paraId="5B973294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Definition</w:t>
            </w:r>
          </w:p>
        </w:tc>
        <w:tc>
          <w:tcPr>
            <w:tcW w:w="0" w:type="auto"/>
            <w:hideMark/>
          </w:tcPr>
          <w:p w14:paraId="527C380C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 Java specification that defines standards for object-relational mapping.</w:t>
            </w:r>
          </w:p>
        </w:tc>
        <w:tc>
          <w:tcPr>
            <w:tcW w:w="0" w:type="auto"/>
            <w:hideMark/>
          </w:tcPr>
          <w:p w14:paraId="027F0DDD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 ORM framework that implements the JPA specification.</w:t>
            </w:r>
          </w:p>
        </w:tc>
        <w:tc>
          <w:tcPr>
            <w:tcW w:w="0" w:type="auto"/>
            <w:hideMark/>
          </w:tcPr>
          <w:p w14:paraId="5F43812B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 Spring framework module that simplifies data access by using JPA.</w:t>
            </w:r>
          </w:p>
        </w:tc>
      </w:tr>
      <w:tr w:rsidR="00B45375" w:rsidRPr="00B45375" w14:paraId="3DFB37CD" w14:textId="77777777" w:rsidTr="00B45375">
        <w:trPr>
          <w:trHeight w:val="283"/>
        </w:trPr>
        <w:tc>
          <w:tcPr>
            <w:tcW w:w="0" w:type="auto"/>
            <w:hideMark/>
          </w:tcPr>
          <w:p w14:paraId="32969BFB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56EAA7C0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Specification</w:t>
            </w:r>
          </w:p>
        </w:tc>
        <w:tc>
          <w:tcPr>
            <w:tcW w:w="0" w:type="auto"/>
            <w:hideMark/>
          </w:tcPr>
          <w:p w14:paraId="03325A1A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Framework</w:t>
            </w:r>
          </w:p>
        </w:tc>
        <w:tc>
          <w:tcPr>
            <w:tcW w:w="0" w:type="auto"/>
            <w:hideMark/>
          </w:tcPr>
          <w:p w14:paraId="3DB759C2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Spring Module</w:t>
            </w:r>
          </w:p>
        </w:tc>
      </w:tr>
      <w:tr w:rsidR="00B45375" w:rsidRPr="00B45375" w14:paraId="4123FE28" w14:textId="77777777" w:rsidTr="00B45375">
        <w:trPr>
          <w:trHeight w:val="1444"/>
        </w:trPr>
        <w:tc>
          <w:tcPr>
            <w:tcW w:w="0" w:type="auto"/>
            <w:hideMark/>
          </w:tcPr>
          <w:p w14:paraId="69989986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1E4692A8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Provides a standard approach for mapping Java objects to database tables.</w:t>
            </w:r>
          </w:p>
        </w:tc>
        <w:tc>
          <w:tcPr>
            <w:tcW w:w="0" w:type="auto"/>
            <w:hideMark/>
          </w:tcPr>
          <w:p w14:paraId="1474FCDE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Performs object-relational mapping and manages database operations.</w:t>
            </w:r>
          </w:p>
        </w:tc>
        <w:tc>
          <w:tcPr>
            <w:tcW w:w="0" w:type="auto"/>
            <w:hideMark/>
          </w:tcPr>
          <w:p w14:paraId="67158F36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Simplifies database access by providing repository interfaces with built-in CRUD operations.</w:t>
            </w:r>
          </w:p>
        </w:tc>
      </w:tr>
      <w:tr w:rsidR="00B45375" w:rsidRPr="00B45375" w14:paraId="04E8E61B" w14:textId="77777777" w:rsidTr="00B45375">
        <w:trPr>
          <w:trHeight w:val="580"/>
        </w:trPr>
        <w:tc>
          <w:tcPr>
            <w:tcW w:w="0" w:type="auto"/>
            <w:hideMark/>
          </w:tcPr>
          <w:p w14:paraId="1CDA21D2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Developed By</w:t>
            </w:r>
          </w:p>
        </w:tc>
        <w:tc>
          <w:tcPr>
            <w:tcW w:w="0" w:type="auto"/>
            <w:hideMark/>
          </w:tcPr>
          <w:p w14:paraId="77502E3B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Jakarta EE</w:t>
            </w:r>
          </w:p>
        </w:tc>
        <w:tc>
          <w:tcPr>
            <w:tcW w:w="0" w:type="auto"/>
            <w:hideMark/>
          </w:tcPr>
          <w:p w14:paraId="5A0A8F6F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Hibernate Team</w:t>
            </w:r>
          </w:p>
        </w:tc>
        <w:tc>
          <w:tcPr>
            <w:tcW w:w="0" w:type="auto"/>
            <w:hideMark/>
          </w:tcPr>
          <w:p w14:paraId="622D74DB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Spring Framework</w:t>
            </w:r>
          </w:p>
        </w:tc>
      </w:tr>
      <w:tr w:rsidR="00B45375" w:rsidRPr="00B45375" w14:paraId="6F900F15" w14:textId="77777777" w:rsidTr="00B45375">
        <w:trPr>
          <w:trHeight w:val="1432"/>
        </w:trPr>
        <w:tc>
          <w:tcPr>
            <w:tcW w:w="0" w:type="auto"/>
            <w:hideMark/>
          </w:tcPr>
          <w:p w14:paraId="75D0468A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Database Communication</w:t>
            </w:r>
          </w:p>
        </w:tc>
        <w:tc>
          <w:tcPr>
            <w:tcW w:w="0" w:type="auto"/>
            <w:hideMark/>
          </w:tcPr>
          <w:p w14:paraId="522F06D4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Requires a JPA implementation to communicate with the database.</w:t>
            </w:r>
          </w:p>
        </w:tc>
        <w:tc>
          <w:tcPr>
            <w:tcW w:w="0" w:type="auto"/>
            <w:hideMark/>
          </w:tcPr>
          <w:p w14:paraId="7125E607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Uses a JDBC driver to execute SQL statements and interact with the database.</w:t>
            </w:r>
          </w:p>
        </w:tc>
        <w:tc>
          <w:tcPr>
            <w:tcW w:w="0" w:type="auto"/>
            <w:hideMark/>
          </w:tcPr>
          <w:p w14:paraId="55F693C7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Uses JPA along with an implementation such as Hibernate to access the database.</w:t>
            </w:r>
          </w:p>
        </w:tc>
      </w:tr>
      <w:tr w:rsidR="00B45375" w:rsidRPr="00B45375" w14:paraId="51548688" w14:textId="77777777" w:rsidTr="00B45375">
        <w:trPr>
          <w:trHeight w:val="1161"/>
        </w:trPr>
        <w:tc>
          <w:tcPr>
            <w:tcW w:w="0" w:type="auto"/>
            <w:hideMark/>
          </w:tcPr>
          <w:p w14:paraId="049F9803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SQL Handling</w:t>
            </w:r>
          </w:p>
        </w:tc>
        <w:tc>
          <w:tcPr>
            <w:tcW w:w="0" w:type="auto"/>
            <w:hideMark/>
          </w:tcPr>
          <w:p w14:paraId="79975678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Does not generate SQL directly.</w:t>
            </w:r>
          </w:p>
        </w:tc>
        <w:tc>
          <w:tcPr>
            <w:tcW w:w="0" w:type="auto"/>
            <w:hideMark/>
          </w:tcPr>
          <w:p w14:paraId="3DDD4051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Automatically generates SQL queries based on entity mappings.</w:t>
            </w:r>
          </w:p>
        </w:tc>
        <w:tc>
          <w:tcPr>
            <w:tcW w:w="0" w:type="auto"/>
            <w:hideMark/>
          </w:tcPr>
          <w:p w14:paraId="6BF92D87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Executes SQL through the JPA implementation, typically Hibernate.</w:t>
            </w:r>
          </w:p>
        </w:tc>
      </w:tr>
      <w:tr w:rsidR="00B45375" w:rsidRPr="00B45375" w14:paraId="463FA373" w14:textId="77777777" w:rsidTr="00B45375">
        <w:trPr>
          <w:trHeight w:val="1161"/>
        </w:trPr>
        <w:tc>
          <w:tcPr>
            <w:tcW w:w="0" w:type="auto"/>
            <w:hideMark/>
          </w:tcPr>
          <w:p w14:paraId="32B9FE3A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Repository Support</w:t>
            </w:r>
          </w:p>
        </w:tc>
        <w:tc>
          <w:tcPr>
            <w:tcW w:w="0" w:type="auto"/>
            <w:hideMark/>
          </w:tcPr>
          <w:p w14:paraId="245AC359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Does not provide repository interfaces.</w:t>
            </w:r>
          </w:p>
        </w:tc>
        <w:tc>
          <w:tcPr>
            <w:tcW w:w="0" w:type="auto"/>
            <w:hideMark/>
          </w:tcPr>
          <w:p w14:paraId="490503B9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Does not provide repository interfaces.</w:t>
            </w:r>
          </w:p>
        </w:tc>
        <w:tc>
          <w:tcPr>
            <w:tcW w:w="0" w:type="auto"/>
            <w:hideMark/>
          </w:tcPr>
          <w:p w14:paraId="606CBA9B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Provides interfaces such as </w:t>
            </w:r>
            <w:proofErr w:type="spellStart"/>
            <w:r w:rsidRPr="00B45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JpaRepository</w:t>
            </w:r>
            <w:proofErr w:type="spellEnd"/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</w:t>
            </w:r>
            <w:proofErr w:type="spellStart"/>
            <w:r w:rsidRPr="00B45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CrudRepository</w:t>
            </w:r>
            <w:proofErr w:type="spellEnd"/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 database operations.</w:t>
            </w:r>
          </w:p>
        </w:tc>
      </w:tr>
      <w:tr w:rsidR="00B45375" w:rsidRPr="00B45375" w14:paraId="09BF458E" w14:textId="77777777" w:rsidTr="00B45375">
        <w:trPr>
          <w:trHeight w:val="1161"/>
        </w:trPr>
        <w:tc>
          <w:tcPr>
            <w:tcW w:w="0" w:type="auto"/>
            <w:hideMark/>
          </w:tcPr>
          <w:p w14:paraId="126E5623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Coding Effort</w:t>
            </w:r>
          </w:p>
        </w:tc>
        <w:tc>
          <w:tcPr>
            <w:tcW w:w="0" w:type="auto"/>
            <w:hideMark/>
          </w:tcPr>
          <w:p w14:paraId="2DEB2AA6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Requires more configuration and code.</w:t>
            </w:r>
          </w:p>
        </w:tc>
        <w:tc>
          <w:tcPr>
            <w:tcW w:w="0" w:type="auto"/>
            <w:hideMark/>
          </w:tcPr>
          <w:p w14:paraId="31CFE30B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Reduces manual SQL coding but still requires configuration.</w:t>
            </w:r>
          </w:p>
        </w:tc>
        <w:tc>
          <w:tcPr>
            <w:tcW w:w="0" w:type="auto"/>
            <w:hideMark/>
          </w:tcPr>
          <w:p w14:paraId="0F45F471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Minimizes coding effort by providing ready-to-use repository methods.</w:t>
            </w:r>
          </w:p>
        </w:tc>
      </w:tr>
      <w:tr w:rsidR="00B45375" w:rsidRPr="00B45375" w14:paraId="64CBFE33" w14:textId="77777777" w:rsidTr="00B45375">
        <w:trPr>
          <w:trHeight w:val="889"/>
        </w:trPr>
        <w:tc>
          <w:tcPr>
            <w:tcW w:w="0" w:type="auto"/>
            <w:hideMark/>
          </w:tcPr>
          <w:p w14:paraId="09DC1C66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Common Components</w:t>
            </w:r>
          </w:p>
        </w:tc>
        <w:tc>
          <w:tcPr>
            <w:tcW w:w="0" w:type="auto"/>
            <w:hideMark/>
          </w:tcPr>
          <w:p w14:paraId="5C3A374A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45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EntityManager</w:t>
            </w:r>
            <w:proofErr w:type="spellEnd"/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B45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@Entity</w:t>
            </w: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B45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@Id</w:t>
            </w:r>
          </w:p>
        </w:tc>
        <w:tc>
          <w:tcPr>
            <w:tcW w:w="0" w:type="auto"/>
            <w:hideMark/>
          </w:tcPr>
          <w:p w14:paraId="4068019A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Session</w:t>
            </w: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B45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SessionFactory</w:t>
            </w: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B45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@Table</w:t>
            </w:r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B45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@Column</w:t>
            </w:r>
          </w:p>
        </w:tc>
        <w:tc>
          <w:tcPr>
            <w:tcW w:w="0" w:type="auto"/>
            <w:hideMark/>
          </w:tcPr>
          <w:p w14:paraId="7112441D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45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JpaRepository</w:t>
            </w:r>
            <w:proofErr w:type="spellEnd"/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B45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CrudRepository</w:t>
            </w:r>
            <w:proofErr w:type="spellEnd"/>
            <w:r w:rsidRPr="00B453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B45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@Repository</w:t>
            </w:r>
          </w:p>
        </w:tc>
      </w:tr>
      <w:tr w:rsidR="00B45375" w:rsidRPr="00B45375" w14:paraId="57EE7BB6" w14:textId="77777777" w:rsidTr="00B45375">
        <w:trPr>
          <w:trHeight w:val="469"/>
        </w:trPr>
        <w:tc>
          <w:tcPr>
            <w:tcW w:w="0" w:type="auto"/>
            <w:hideMark/>
          </w:tcPr>
          <w:p w14:paraId="00E3D980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3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401BB75A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45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EntityManager.persist</w:t>
            </w:r>
            <w:proofErr w:type="spellEnd"/>
            <w:r w:rsidRPr="00B45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(entity)</w:t>
            </w:r>
          </w:p>
        </w:tc>
        <w:tc>
          <w:tcPr>
            <w:tcW w:w="0" w:type="auto"/>
            <w:hideMark/>
          </w:tcPr>
          <w:p w14:paraId="0255C5DA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45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session.save</w:t>
            </w:r>
            <w:proofErr w:type="spellEnd"/>
            <w:r w:rsidRPr="00B45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(entity)</w:t>
            </w:r>
          </w:p>
        </w:tc>
        <w:tc>
          <w:tcPr>
            <w:tcW w:w="0" w:type="auto"/>
            <w:hideMark/>
          </w:tcPr>
          <w:p w14:paraId="2F93E615" w14:textId="77777777" w:rsidR="00B45375" w:rsidRPr="00B45375" w:rsidRDefault="00B45375" w:rsidP="00B453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45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countryRepository.findAll</w:t>
            </w:r>
            <w:proofErr w:type="spellEnd"/>
            <w:r w:rsidRPr="00B45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()</w:t>
            </w:r>
          </w:p>
        </w:tc>
      </w:tr>
    </w:tbl>
    <w:p w14:paraId="663F7387" w14:textId="77777777" w:rsidR="00B45375" w:rsidRDefault="00B45375" w:rsidP="00B453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6261ED" w14:textId="77777777" w:rsidR="00B45375" w:rsidRDefault="00B45375" w:rsidP="00B453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79C331" w14:textId="77777777" w:rsidR="00B45375" w:rsidRPr="00B45375" w:rsidRDefault="00B45375" w:rsidP="00B4537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45375" w:rsidRPr="00B45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375"/>
    <w:rsid w:val="002C4907"/>
    <w:rsid w:val="00B4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CADD0"/>
  <w15:chartTrackingRefBased/>
  <w15:docId w15:val="{6E9D5005-4BDC-7C44-9E11-E37B54C6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37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453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537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45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VRATIKA BAWANGADE (RA2311056010260)</dc:creator>
  <cp:keywords/>
  <dc:description/>
  <cp:lastModifiedBy>VRATIKA BAWANGADE (RA2311056010260)</cp:lastModifiedBy>
  <cp:revision>1</cp:revision>
  <dcterms:created xsi:type="dcterms:W3CDTF">2026-07-11T17:56:00Z</dcterms:created>
  <dcterms:modified xsi:type="dcterms:W3CDTF">2026-07-11T18:00:00Z</dcterms:modified>
</cp:coreProperties>
</file>