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AB5" w:rsidRDefault="00110AB5" w:rsidP="00110AB5">
      <w:pPr>
        <w:pStyle w:val="line"/>
      </w:pPr>
    </w:p>
    <w:p w:rsidR="00110AB5" w:rsidRDefault="00110AB5" w:rsidP="00110AB5">
      <w:pPr>
        <w:pStyle w:val="Nzev"/>
      </w:pPr>
      <w:r>
        <w:t>Design</w:t>
      </w:r>
    </w:p>
    <w:p w:rsidR="00110AB5" w:rsidRDefault="00110AB5" w:rsidP="00110AB5">
      <w:pPr>
        <w:pStyle w:val="Nzev"/>
        <w:spacing w:before="0" w:after="400"/>
        <w:rPr>
          <w:sz w:val="40"/>
        </w:rPr>
      </w:pPr>
      <w:proofErr w:type="gramStart"/>
      <w:r>
        <w:rPr>
          <w:sz w:val="40"/>
        </w:rPr>
        <w:t>for</w:t>
      </w:r>
      <w:proofErr w:type="gramEnd"/>
    </w:p>
    <w:p w:rsidR="00110AB5" w:rsidRDefault="00110AB5" w:rsidP="00110AB5">
      <w:pPr>
        <w:pStyle w:val="Nzev"/>
        <w:spacing w:after="2400"/>
      </w:pPr>
      <w:proofErr w:type="spellStart"/>
      <w:r>
        <w:t>Metamodel</w:t>
      </w:r>
      <w:proofErr w:type="spellEnd"/>
      <w:r>
        <w:t xml:space="preserve"> tool</w:t>
      </w:r>
    </w:p>
    <w:p w:rsidR="00110AB5" w:rsidRPr="006F35E1" w:rsidRDefault="00110AB5" w:rsidP="00110AB5">
      <w:pPr>
        <w:pStyle w:val="ByLine"/>
        <w:spacing w:after="1200"/>
        <w:rPr>
          <w:szCs w:val="28"/>
        </w:rPr>
      </w:pPr>
      <w:r w:rsidRPr="006F35E1">
        <w:rPr>
          <w:szCs w:val="28"/>
        </w:rPr>
        <w:t>Version 2.0 approved</w:t>
      </w:r>
    </w:p>
    <w:p w:rsidR="00110AB5" w:rsidRPr="006F35E1" w:rsidRDefault="00110AB5" w:rsidP="00110AB5">
      <w:pPr>
        <w:pStyle w:val="ByLine"/>
      </w:pPr>
      <w:proofErr w:type="spellStart"/>
      <w:r>
        <w:t>Vrchlpet</w:t>
      </w:r>
      <w:proofErr w:type="spellEnd"/>
    </w:p>
    <w:p w:rsidR="00110AB5" w:rsidRPr="006F35E1" w:rsidRDefault="00110AB5" w:rsidP="00110AB5">
      <w:pPr>
        <w:pStyle w:val="ByLine"/>
      </w:pPr>
      <w:r w:rsidRPr="006F35E1">
        <w:t>MMN group</w:t>
      </w:r>
    </w:p>
    <w:p w:rsidR="00110AB5" w:rsidRPr="006F35E1" w:rsidRDefault="00110AB5" w:rsidP="00110AB5">
      <w:pPr>
        <w:spacing w:before="240" w:after="720"/>
        <w:jc w:val="right"/>
        <w:rPr>
          <w:rFonts w:ascii="Arial" w:hAnsi="Arial" w:cs="Arial"/>
          <w:b/>
          <w:sz w:val="28"/>
          <w:szCs w:val="28"/>
        </w:rPr>
      </w:pPr>
      <w:r w:rsidRPr="006F35E1">
        <w:rPr>
          <w:rFonts w:ascii="Arial" w:eastAsia="Times New Roman" w:hAnsi="Arial" w:cs="Times New Roman"/>
          <w:b/>
          <w:kern w:val="28"/>
          <w:sz w:val="28"/>
          <w:szCs w:val="20"/>
          <w:lang w:val="en-US" w:eastAsia="en-US"/>
        </w:rPr>
        <w:t>6.12.2010</w:t>
      </w:r>
    </w:p>
    <w:p w:rsidR="00110AB5" w:rsidRPr="00344875" w:rsidRDefault="00110AB5" w:rsidP="00110AB5">
      <w:pPr>
        <w:pStyle w:val="Nadpis1"/>
        <w:spacing w:after="360"/>
      </w:pPr>
      <w:r w:rsidRPr="008A32C8">
        <w:rPr>
          <w:szCs w:val="44"/>
        </w:rPr>
        <w:br w:type="page"/>
      </w:r>
      <w:bookmarkStart w:id="0" w:name="_Toc26969053"/>
      <w:bookmarkStart w:id="1" w:name="_Toc279516561"/>
      <w:bookmarkStart w:id="2" w:name="_Toc279519527"/>
      <w:bookmarkStart w:id="3" w:name="_Toc279519584"/>
      <w:bookmarkStart w:id="4" w:name="_Toc279569779"/>
      <w:proofErr w:type="gramStart"/>
      <w:r w:rsidRPr="00905C7A">
        <w:lastRenderedPageBreak/>
        <w:t>Table</w:t>
      </w:r>
      <w:proofErr w:type="gramEnd"/>
      <w:r w:rsidRPr="00905C7A">
        <w:t xml:space="preserve"> </w:t>
      </w:r>
      <w:proofErr w:type="spellStart"/>
      <w:r w:rsidRPr="00905C7A">
        <w:t>of</w:t>
      </w:r>
      <w:proofErr w:type="spellEnd"/>
      <w:r w:rsidRPr="00905C7A">
        <w:t xml:space="preserve"> </w:t>
      </w:r>
      <w:proofErr w:type="spellStart"/>
      <w:r w:rsidRPr="00905C7A">
        <w:t>Contents</w:t>
      </w:r>
      <w:bookmarkEnd w:id="0"/>
      <w:bookmarkEnd w:id="1"/>
      <w:bookmarkEnd w:id="2"/>
      <w:bookmarkEnd w:id="3"/>
      <w:bookmarkEnd w:id="4"/>
      <w:proofErr w:type="spellEnd"/>
    </w:p>
    <w:p w:rsidR="00110AB5" w:rsidRPr="00093C76" w:rsidRDefault="00110AB5">
      <w:pPr>
        <w:pStyle w:val="Obsah1"/>
        <w:tabs>
          <w:tab w:val="right" w:leader="dot" w:pos="9062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  <w:lang w:eastAsia="cs-CZ"/>
        </w:rPr>
      </w:pPr>
      <w:r w:rsidRPr="00093C76">
        <w:rPr>
          <w:rFonts w:ascii="Arial" w:eastAsia="Times New Roman" w:hAnsi="Arial" w:cs="Arial"/>
          <w:b w:val="0"/>
          <w:bCs w:val="0"/>
          <w:i/>
          <w:iCs/>
          <w:noProof/>
          <w:sz w:val="24"/>
          <w:szCs w:val="24"/>
          <w:lang w:val="en-US" w:eastAsia="en-US"/>
        </w:rPr>
        <w:fldChar w:fldCharType="begin"/>
      </w:r>
      <w:r w:rsidRPr="00093C76">
        <w:rPr>
          <w:rFonts w:ascii="Arial" w:eastAsia="Times New Roman" w:hAnsi="Arial" w:cs="Arial"/>
          <w:b w:val="0"/>
          <w:bCs w:val="0"/>
          <w:i/>
          <w:iCs/>
          <w:noProof/>
          <w:sz w:val="24"/>
          <w:szCs w:val="24"/>
          <w:lang w:val="en-US" w:eastAsia="en-US"/>
        </w:rPr>
        <w:instrText xml:space="preserve"> TOC \o "1-3" \u </w:instrText>
      </w:r>
      <w:r w:rsidRPr="00093C76">
        <w:rPr>
          <w:rFonts w:ascii="Arial" w:eastAsia="Times New Roman" w:hAnsi="Arial" w:cs="Arial"/>
          <w:b w:val="0"/>
          <w:bCs w:val="0"/>
          <w:i/>
          <w:iCs/>
          <w:noProof/>
          <w:sz w:val="24"/>
          <w:szCs w:val="24"/>
          <w:lang w:val="en-US" w:eastAsia="en-US"/>
        </w:rPr>
        <w:fldChar w:fldCharType="separate"/>
      </w:r>
      <w:r w:rsidRPr="00093C76">
        <w:rPr>
          <w:rFonts w:ascii="Arial" w:hAnsi="Arial" w:cs="Arial"/>
          <w:noProof/>
        </w:rPr>
        <w:t>Table of Contents</w:t>
      </w:r>
      <w:r w:rsidRPr="00093C76">
        <w:rPr>
          <w:rFonts w:ascii="Arial" w:hAnsi="Arial" w:cs="Arial"/>
          <w:noProof/>
        </w:rPr>
        <w:tab/>
      </w:r>
      <w:r w:rsidRPr="00093C76">
        <w:rPr>
          <w:rFonts w:ascii="Arial" w:hAnsi="Arial" w:cs="Arial"/>
          <w:noProof/>
        </w:rPr>
        <w:fldChar w:fldCharType="begin"/>
      </w:r>
      <w:r w:rsidRPr="00093C76">
        <w:rPr>
          <w:rFonts w:ascii="Arial" w:hAnsi="Arial" w:cs="Arial"/>
          <w:noProof/>
        </w:rPr>
        <w:instrText xml:space="preserve"> PAGEREF _Toc279569779 \h </w:instrText>
      </w:r>
      <w:r w:rsidRPr="00093C76">
        <w:rPr>
          <w:rFonts w:ascii="Arial" w:hAnsi="Arial" w:cs="Arial"/>
          <w:noProof/>
        </w:rPr>
      </w:r>
      <w:r w:rsidRPr="00093C76">
        <w:rPr>
          <w:rFonts w:ascii="Arial" w:hAnsi="Arial" w:cs="Arial"/>
          <w:noProof/>
        </w:rPr>
        <w:fldChar w:fldCharType="separate"/>
      </w:r>
      <w:r w:rsidRPr="00093C76">
        <w:rPr>
          <w:rFonts w:ascii="Arial" w:hAnsi="Arial" w:cs="Arial"/>
          <w:noProof/>
        </w:rPr>
        <w:t>2</w:t>
      </w:r>
      <w:r w:rsidRPr="00093C76">
        <w:rPr>
          <w:rFonts w:ascii="Arial" w:hAnsi="Arial" w:cs="Arial"/>
          <w:noProof/>
        </w:rPr>
        <w:fldChar w:fldCharType="end"/>
      </w:r>
    </w:p>
    <w:p w:rsidR="00110AB5" w:rsidRPr="00093C76" w:rsidRDefault="00110AB5">
      <w:pPr>
        <w:pStyle w:val="Obsah1"/>
        <w:tabs>
          <w:tab w:val="left" w:pos="440"/>
          <w:tab w:val="right" w:leader="dot" w:pos="9062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  <w:lang w:eastAsia="cs-CZ"/>
        </w:rPr>
      </w:pPr>
      <w:r w:rsidRPr="00093C76">
        <w:rPr>
          <w:rFonts w:ascii="Arial" w:hAnsi="Arial" w:cs="Arial"/>
          <w:noProof/>
        </w:rPr>
        <w:t>1.</w:t>
      </w:r>
      <w:r w:rsidRPr="00093C76">
        <w:rPr>
          <w:rFonts w:ascii="Arial" w:eastAsiaTheme="minorEastAsia" w:hAnsi="Arial" w:cs="Arial"/>
          <w:b w:val="0"/>
          <w:bCs w:val="0"/>
          <w:noProof/>
          <w:sz w:val="22"/>
          <w:szCs w:val="22"/>
          <w:lang w:eastAsia="cs-CZ"/>
        </w:rPr>
        <w:tab/>
      </w:r>
      <w:r w:rsidRPr="00093C76">
        <w:rPr>
          <w:rFonts w:ascii="Arial" w:hAnsi="Arial" w:cs="Arial"/>
          <w:noProof/>
        </w:rPr>
        <w:t>Úvod</w:t>
      </w:r>
      <w:r w:rsidRPr="00093C76">
        <w:rPr>
          <w:rFonts w:ascii="Arial" w:hAnsi="Arial" w:cs="Arial"/>
          <w:noProof/>
        </w:rPr>
        <w:tab/>
      </w:r>
      <w:r w:rsidRPr="00093C76">
        <w:rPr>
          <w:rFonts w:ascii="Arial" w:hAnsi="Arial" w:cs="Arial"/>
          <w:noProof/>
        </w:rPr>
        <w:fldChar w:fldCharType="begin"/>
      </w:r>
      <w:r w:rsidRPr="00093C76">
        <w:rPr>
          <w:rFonts w:ascii="Arial" w:hAnsi="Arial" w:cs="Arial"/>
          <w:noProof/>
        </w:rPr>
        <w:instrText xml:space="preserve"> PAGEREF _Toc279569780 \h </w:instrText>
      </w:r>
      <w:r w:rsidRPr="00093C76">
        <w:rPr>
          <w:rFonts w:ascii="Arial" w:hAnsi="Arial" w:cs="Arial"/>
          <w:noProof/>
        </w:rPr>
      </w:r>
      <w:r w:rsidRPr="00093C76">
        <w:rPr>
          <w:rFonts w:ascii="Arial" w:hAnsi="Arial" w:cs="Arial"/>
          <w:noProof/>
        </w:rPr>
        <w:fldChar w:fldCharType="separate"/>
      </w:r>
      <w:r w:rsidRPr="00093C76">
        <w:rPr>
          <w:rFonts w:ascii="Arial" w:hAnsi="Arial" w:cs="Arial"/>
          <w:noProof/>
        </w:rPr>
        <w:t>3</w:t>
      </w:r>
      <w:r w:rsidRPr="00093C76">
        <w:rPr>
          <w:rFonts w:ascii="Arial" w:hAnsi="Arial" w:cs="Arial"/>
          <w:noProof/>
        </w:rPr>
        <w:fldChar w:fldCharType="end"/>
      </w:r>
    </w:p>
    <w:p w:rsidR="00110AB5" w:rsidRPr="00093C76" w:rsidRDefault="00110AB5">
      <w:pPr>
        <w:pStyle w:val="Obsah1"/>
        <w:tabs>
          <w:tab w:val="left" w:pos="440"/>
          <w:tab w:val="right" w:leader="dot" w:pos="9062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  <w:lang w:eastAsia="cs-CZ"/>
        </w:rPr>
      </w:pPr>
      <w:r w:rsidRPr="00093C76">
        <w:rPr>
          <w:rFonts w:ascii="Arial" w:hAnsi="Arial" w:cs="Arial"/>
          <w:noProof/>
        </w:rPr>
        <w:t>2.</w:t>
      </w:r>
      <w:r w:rsidRPr="00093C76">
        <w:rPr>
          <w:rFonts w:ascii="Arial" w:eastAsiaTheme="minorEastAsia" w:hAnsi="Arial" w:cs="Arial"/>
          <w:b w:val="0"/>
          <w:bCs w:val="0"/>
          <w:noProof/>
          <w:sz w:val="22"/>
          <w:szCs w:val="22"/>
          <w:lang w:eastAsia="cs-CZ"/>
        </w:rPr>
        <w:tab/>
      </w:r>
      <w:r w:rsidRPr="00093C76">
        <w:rPr>
          <w:rFonts w:ascii="Arial" w:hAnsi="Arial" w:cs="Arial"/>
          <w:noProof/>
        </w:rPr>
        <w:t>Class diagram MMN modelu</w:t>
      </w:r>
      <w:r w:rsidRPr="00093C76">
        <w:rPr>
          <w:rFonts w:ascii="Arial" w:hAnsi="Arial" w:cs="Arial"/>
          <w:noProof/>
        </w:rPr>
        <w:tab/>
      </w:r>
      <w:r w:rsidRPr="00093C76">
        <w:rPr>
          <w:rFonts w:ascii="Arial" w:hAnsi="Arial" w:cs="Arial"/>
          <w:noProof/>
        </w:rPr>
        <w:fldChar w:fldCharType="begin"/>
      </w:r>
      <w:r w:rsidRPr="00093C76">
        <w:rPr>
          <w:rFonts w:ascii="Arial" w:hAnsi="Arial" w:cs="Arial"/>
          <w:noProof/>
        </w:rPr>
        <w:instrText xml:space="preserve"> PAGEREF _Toc279569781 \h </w:instrText>
      </w:r>
      <w:r w:rsidRPr="00093C76">
        <w:rPr>
          <w:rFonts w:ascii="Arial" w:hAnsi="Arial" w:cs="Arial"/>
          <w:noProof/>
        </w:rPr>
      </w:r>
      <w:r w:rsidRPr="00093C76">
        <w:rPr>
          <w:rFonts w:ascii="Arial" w:hAnsi="Arial" w:cs="Arial"/>
          <w:noProof/>
        </w:rPr>
        <w:fldChar w:fldCharType="separate"/>
      </w:r>
      <w:r w:rsidRPr="00093C76">
        <w:rPr>
          <w:rFonts w:ascii="Arial" w:hAnsi="Arial" w:cs="Arial"/>
          <w:noProof/>
        </w:rPr>
        <w:t>4</w:t>
      </w:r>
      <w:r w:rsidRPr="00093C76">
        <w:rPr>
          <w:rFonts w:ascii="Arial" w:hAnsi="Arial" w:cs="Arial"/>
          <w:noProof/>
        </w:rPr>
        <w:fldChar w:fldCharType="end"/>
      </w:r>
    </w:p>
    <w:p w:rsidR="00110AB5" w:rsidRPr="00093C76" w:rsidRDefault="00110AB5">
      <w:pPr>
        <w:pStyle w:val="Obsah1"/>
        <w:tabs>
          <w:tab w:val="left" w:pos="440"/>
          <w:tab w:val="right" w:leader="dot" w:pos="9062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  <w:lang w:eastAsia="cs-CZ"/>
        </w:rPr>
      </w:pPr>
      <w:r w:rsidRPr="00093C76">
        <w:rPr>
          <w:rFonts w:ascii="Arial" w:hAnsi="Arial" w:cs="Arial"/>
          <w:noProof/>
        </w:rPr>
        <w:t>3.</w:t>
      </w:r>
      <w:r w:rsidRPr="00093C76">
        <w:rPr>
          <w:rFonts w:ascii="Arial" w:eastAsiaTheme="minorEastAsia" w:hAnsi="Arial" w:cs="Arial"/>
          <w:b w:val="0"/>
          <w:bCs w:val="0"/>
          <w:noProof/>
          <w:sz w:val="22"/>
          <w:szCs w:val="22"/>
          <w:lang w:eastAsia="cs-CZ"/>
        </w:rPr>
        <w:tab/>
      </w:r>
      <w:r w:rsidRPr="00093C76">
        <w:rPr>
          <w:rFonts w:ascii="Arial" w:hAnsi="Arial" w:cs="Arial"/>
          <w:noProof/>
        </w:rPr>
        <w:t>Class diagram MMN Controller</w:t>
      </w:r>
      <w:r w:rsidRPr="00093C76">
        <w:rPr>
          <w:rFonts w:ascii="Arial" w:hAnsi="Arial" w:cs="Arial"/>
          <w:noProof/>
        </w:rPr>
        <w:tab/>
      </w:r>
      <w:r w:rsidRPr="00093C76">
        <w:rPr>
          <w:rFonts w:ascii="Arial" w:hAnsi="Arial" w:cs="Arial"/>
          <w:noProof/>
        </w:rPr>
        <w:fldChar w:fldCharType="begin"/>
      </w:r>
      <w:r w:rsidRPr="00093C76">
        <w:rPr>
          <w:rFonts w:ascii="Arial" w:hAnsi="Arial" w:cs="Arial"/>
          <w:noProof/>
        </w:rPr>
        <w:instrText xml:space="preserve"> PAGEREF _Toc279569782 \h </w:instrText>
      </w:r>
      <w:r w:rsidRPr="00093C76">
        <w:rPr>
          <w:rFonts w:ascii="Arial" w:hAnsi="Arial" w:cs="Arial"/>
          <w:noProof/>
        </w:rPr>
      </w:r>
      <w:r w:rsidRPr="00093C76">
        <w:rPr>
          <w:rFonts w:ascii="Arial" w:hAnsi="Arial" w:cs="Arial"/>
          <w:noProof/>
        </w:rPr>
        <w:fldChar w:fldCharType="separate"/>
      </w:r>
      <w:r w:rsidRPr="00093C76">
        <w:rPr>
          <w:rFonts w:ascii="Arial" w:hAnsi="Arial" w:cs="Arial"/>
          <w:noProof/>
        </w:rPr>
        <w:t>5</w:t>
      </w:r>
      <w:r w:rsidRPr="00093C76">
        <w:rPr>
          <w:rFonts w:ascii="Arial" w:hAnsi="Arial" w:cs="Arial"/>
          <w:noProof/>
        </w:rPr>
        <w:fldChar w:fldCharType="end"/>
      </w:r>
    </w:p>
    <w:p w:rsidR="00110AB5" w:rsidRPr="00093C76" w:rsidRDefault="00110AB5">
      <w:pPr>
        <w:pStyle w:val="Obsah1"/>
        <w:tabs>
          <w:tab w:val="left" w:pos="440"/>
          <w:tab w:val="right" w:leader="dot" w:pos="9062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  <w:lang w:eastAsia="cs-CZ"/>
        </w:rPr>
      </w:pPr>
      <w:r w:rsidRPr="00093C76">
        <w:rPr>
          <w:rFonts w:ascii="Arial" w:hAnsi="Arial" w:cs="Arial"/>
          <w:noProof/>
        </w:rPr>
        <w:t>4.</w:t>
      </w:r>
      <w:r w:rsidRPr="00093C76">
        <w:rPr>
          <w:rFonts w:ascii="Arial" w:eastAsiaTheme="minorEastAsia" w:hAnsi="Arial" w:cs="Arial"/>
          <w:b w:val="0"/>
          <w:bCs w:val="0"/>
          <w:noProof/>
          <w:sz w:val="22"/>
          <w:szCs w:val="22"/>
          <w:lang w:eastAsia="cs-CZ"/>
        </w:rPr>
        <w:tab/>
      </w:r>
      <w:r w:rsidRPr="00093C76">
        <w:rPr>
          <w:rFonts w:ascii="Arial" w:hAnsi="Arial" w:cs="Arial"/>
          <w:noProof/>
        </w:rPr>
        <w:t>MMN View</w:t>
      </w:r>
      <w:r w:rsidRPr="00093C76">
        <w:rPr>
          <w:rFonts w:ascii="Arial" w:hAnsi="Arial" w:cs="Arial"/>
          <w:noProof/>
        </w:rPr>
        <w:tab/>
      </w:r>
      <w:r w:rsidRPr="00093C76">
        <w:rPr>
          <w:rFonts w:ascii="Arial" w:hAnsi="Arial" w:cs="Arial"/>
          <w:noProof/>
        </w:rPr>
        <w:fldChar w:fldCharType="begin"/>
      </w:r>
      <w:r w:rsidRPr="00093C76">
        <w:rPr>
          <w:rFonts w:ascii="Arial" w:hAnsi="Arial" w:cs="Arial"/>
          <w:noProof/>
        </w:rPr>
        <w:instrText xml:space="preserve"> PAGEREF _Toc279569783 \h </w:instrText>
      </w:r>
      <w:r w:rsidRPr="00093C76">
        <w:rPr>
          <w:rFonts w:ascii="Arial" w:hAnsi="Arial" w:cs="Arial"/>
          <w:noProof/>
        </w:rPr>
      </w:r>
      <w:r w:rsidRPr="00093C76">
        <w:rPr>
          <w:rFonts w:ascii="Arial" w:hAnsi="Arial" w:cs="Arial"/>
          <w:noProof/>
        </w:rPr>
        <w:fldChar w:fldCharType="separate"/>
      </w:r>
      <w:r w:rsidRPr="00093C76">
        <w:rPr>
          <w:rFonts w:ascii="Arial" w:hAnsi="Arial" w:cs="Arial"/>
          <w:noProof/>
        </w:rPr>
        <w:t>7</w:t>
      </w:r>
      <w:r w:rsidRPr="00093C76">
        <w:rPr>
          <w:rFonts w:ascii="Arial" w:hAnsi="Arial" w:cs="Arial"/>
          <w:noProof/>
        </w:rPr>
        <w:fldChar w:fldCharType="end"/>
      </w:r>
    </w:p>
    <w:p w:rsidR="00110AB5" w:rsidRPr="00093C76" w:rsidRDefault="00110AB5">
      <w:pPr>
        <w:pStyle w:val="Obsah1"/>
        <w:tabs>
          <w:tab w:val="left" w:pos="440"/>
          <w:tab w:val="right" w:leader="dot" w:pos="9062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  <w:lang w:eastAsia="cs-CZ"/>
        </w:rPr>
      </w:pPr>
      <w:r w:rsidRPr="00093C76">
        <w:rPr>
          <w:rFonts w:ascii="Arial" w:hAnsi="Arial" w:cs="Arial"/>
          <w:noProof/>
        </w:rPr>
        <w:t>5.</w:t>
      </w:r>
      <w:r w:rsidRPr="00093C76">
        <w:rPr>
          <w:rFonts w:ascii="Arial" w:eastAsiaTheme="minorEastAsia" w:hAnsi="Arial" w:cs="Arial"/>
          <w:b w:val="0"/>
          <w:bCs w:val="0"/>
          <w:noProof/>
          <w:sz w:val="22"/>
          <w:szCs w:val="22"/>
          <w:lang w:eastAsia="cs-CZ"/>
        </w:rPr>
        <w:tab/>
      </w:r>
      <w:r w:rsidRPr="00093C76">
        <w:rPr>
          <w:rFonts w:ascii="Arial" w:hAnsi="Arial" w:cs="Arial"/>
          <w:noProof/>
        </w:rPr>
        <w:t>Sekvenční diagramy</w:t>
      </w:r>
      <w:r w:rsidRPr="00093C76">
        <w:rPr>
          <w:rFonts w:ascii="Arial" w:hAnsi="Arial" w:cs="Arial"/>
          <w:noProof/>
        </w:rPr>
        <w:tab/>
      </w:r>
      <w:r w:rsidRPr="00093C76">
        <w:rPr>
          <w:rFonts w:ascii="Arial" w:hAnsi="Arial" w:cs="Arial"/>
          <w:noProof/>
        </w:rPr>
        <w:fldChar w:fldCharType="begin"/>
      </w:r>
      <w:r w:rsidRPr="00093C76">
        <w:rPr>
          <w:rFonts w:ascii="Arial" w:hAnsi="Arial" w:cs="Arial"/>
          <w:noProof/>
        </w:rPr>
        <w:instrText xml:space="preserve"> PAGEREF _Toc279569784 \h </w:instrText>
      </w:r>
      <w:r w:rsidRPr="00093C76">
        <w:rPr>
          <w:rFonts w:ascii="Arial" w:hAnsi="Arial" w:cs="Arial"/>
          <w:noProof/>
        </w:rPr>
      </w:r>
      <w:r w:rsidRPr="00093C76">
        <w:rPr>
          <w:rFonts w:ascii="Arial" w:hAnsi="Arial" w:cs="Arial"/>
          <w:noProof/>
        </w:rPr>
        <w:fldChar w:fldCharType="separate"/>
      </w:r>
      <w:r w:rsidRPr="00093C76">
        <w:rPr>
          <w:rFonts w:ascii="Arial" w:hAnsi="Arial" w:cs="Arial"/>
          <w:noProof/>
        </w:rPr>
        <w:t>8</w:t>
      </w:r>
      <w:r w:rsidRPr="00093C76">
        <w:rPr>
          <w:rFonts w:ascii="Arial" w:hAnsi="Arial" w:cs="Arial"/>
          <w:noProof/>
        </w:rPr>
        <w:fldChar w:fldCharType="end"/>
      </w:r>
    </w:p>
    <w:p w:rsidR="00110AB5" w:rsidRPr="00093C76" w:rsidRDefault="00110AB5">
      <w:pPr>
        <w:pStyle w:val="Obsah1"/>
        <w:tabs>
          <w:tab w:val="left" w:pos="440"/>
          <w:tab w:val="right" w:leader="dot" w:pos="9062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  <w:lang w:eastAsia="cs-CZ"/>
        </w:rPr>
      </w:pPr>
      <w:r w:rsidRPr="00093C76">
        <w:rPr>
          <w:rFonts w:ascii="Arial" w:hAnsi="Arial" w:cs="Arial"/>
          <w:noProof/>
        </w:rPr>
        <w:t>6.</w:t>
      </w:r>
      <w:r w:rsidRPr="00093C76">
        <w:rPr>
          <w:rFonts w:ascii="Arial" w:eastAsiaTheme="minorEastAsia" w:hAnsi="Arial" w:cs="Arial"/>
          <w:b w:val="0"/>
          <w:bCs w:val="0"/>
          <w:noProof/>
          <w:sz w:val="22"/>
          <w:szCs w:val="22"/>
          <w:lang w:eastAsia="cs-CZ"/>
        </w:rPr>
        <w:tab/>
      </w:r>
      <w:r w:rsidRPr="00093C76">
        <w:rPr>
          <w:rFonts w:ascii="Arial" w:hAnsi="Arial" w:cs="Arial"/>
          <w:noProof/>
        </w:rPr>
        <w:t>Stavový diagram tvorby nového tvaru</w:t>
      </w:r>
      <w:r w:rsidRPr="00093C76">
        <w:rPr>
          <w:rFonts w:ascii="Arial" w:hAnsi="Arial" w:cs="Arial"/>
          <w:noProof/>
        </w:rPr>
        <w:tab/>
      </w:r>
      <w:r w:rsidRPr="00093C76">
        <w:rPr>
          <w:rFonts w:ascii="Arial" w:hAnsi="Arial" w:cs="Arial"/>
          <w:noProof/>
        </w:rPr>
        <w:fldChar w:fldCharType="begin"/>
      </w:r>
      <w:r w:rsidRPr="00093C76">
        <w:rPr>
          <w:rFonts w:ascii="Arial" w:hAnsi="Arial" w:cs="Arial"/>
          <w:noProof/>
        </w:rPr>
        <w:instrText xml:space="preserve"> PAGEREF _Toc279569785 \h </w:instrText>
      </w:r>
      <w:r w:rsidRPr="00093C76">
        <w:rPr>
          <w:rFonts w:ascii="Arial" w:hAnsi="Arial" w:cs="Arial"/>
          <w:noProof/>
        </w:rPr>
      </w:r>
      <w:r w:rsidRPr="00093C76">
        <w:rPr>
          <w:rFonts w:ascii="Arial" w:hAnsi="Arial" w:cs="Arial"/>
          <w:noProof/>
        </w:rPr>
        <w:fldChar w:fldCharType="separate"/>
      </w:r>
      <w:r w:rsidRPr="00093C76">
        <w:rPr>
          <w:rFonts w:ascii="Arial" w:hAnsi="Arial" w:cs="Arial"/>
          <w:noProof/>
        </w:rPr>
        <w:t>9</w:t>
      </w:r>
      <w:r w:rsidRPr="00093C76">
        <w:rPr>
          <w:rFonts w:ascii="Arial" w:hAnsi="Arial" w:cs="Arial"/>
          <w:noProof/>
        </w:rPr>
        <w:fldChar w:fldCharType="end"/>
      </w:r>
    </w:p>
    <w:p w:rsidR="00C8391C" w:rsidRPr="00093C76" w:rsidRDefault="00110AB5" w:rsidP="00110AB5">
      <w:pPr>
        <w:rPr>
          <w:rFonts w:ascii="Arial" w:hAnsi="Arial" w:cs="Arial"/>
        </w:rPr>
      </w:pPr>
      <w:r w:rsidRPr="00093C76">
        <w:rPr>
          <w:rFonts w:ascii="Arial" w:eastAsia="Times New Roman" w:hAnsi="Arial" w:cs="Arial"/>
          <w:bCs/>
          <w:i/>
          <w:iCs/>
          <w:noProof/>
          <w:sz w:val="24"/>
          <w:szCs w:val="24"/>
          <w:lang w:val="en-US" w:eastAsia="en-US"/>
        </w:rPr>
        <w:fldChar w:fldCharType="end"/>
      </w:r>
      <w:r w:rsidR="00C8391C" w:rsidRPr="00093C76">
        <w:rPr>
          <w:rFonts w:ascii="Arial" w:hAnsi="Arial" w:cs="Arial"/>
        </w:rPr>
        <w:br w:type="page"/>
      </w:r>
    </w:p>
    <w:p w:rsidR="00C8391C" w:rsidRDefault="00C8391C" w:rsidP="00C8391C">
      <w:pPr>
        <w:pStyle w:val="Nadpis1"/>
        <w:numPr>
          <w:ilvl w:val="0"/>
          <w:numId w:val="1"/>
        </w:numPr>
      </w:pPr>
      <w:bookmarkStart w:id="5" w:name="_Toc279569780"/>
      <w:r>
        <w:lastRenderedPageBreak/>
        <w:t>Úvod</w:t>
      </w:r>
      <w:bookmarkEnd w:id="5"/>
    </w:p>
    <w:p w:rsidR="00C8391C" w:rsidRDefault="00C8391C" w:rsidP="00C8391C">
      <w:pPr>
        <w:pStyle w:val="Bezmezer"/>
        <w:ind w:firstLine="360"/>
        <w:jc w:val="both"/>
      </w:pPr>
      <w:r>
        <w:t>MMN projekt je postaven na MVC architektuře. MVC vzor byl zvolen kvůli charakteru aplikace, kter</w:t>
      </w:r>
      <w:r w:rsidR="004D18B6">
        <w:t>ý</w:t>
      </w:r>
      <w:r>
        <w:t xml:space="preserve"> vyžaduje bázi pro data a grafické reprezentování těchto dat.</w:t>
      </w:r>
      <w:r w:rsidR="004D18B6">
        <w:t xml:space="preserve"> MMN Komponenta „model“ z MVC vzoru je samostatnou komponentou, která již dále nezastřešuje (nevytváří žádnou „</w:t>
      </w:r>
      <w:proofErr w:type="spellStart"/>
      <w:r w:rsidR="004D18B6">
        <w:t>nadvrstvu</w:t>
      </w:r>
      <w:proofErr w:type="spellEnd"/>
      <w:r w:rsidR="004D18B6">
        <w:t>“ jiné komponentě – např. databáze) jinou komponentu. Jako „</w:t>
      </w:r>
      <w:proofErr w:type="spellStart"/>
      <w:r w:rsidR="004D18B6">
        <w:t>View</w:t>
      </w:r>
      <w:proofErr w:type="spellEnd"/>
      <w:r w:rsidR="004D18B6">
        <w:t xml:space="preserve">“ komponentu je </w:t>
      </w:r>
      <w:proofErr w:type="spellStart"/>
      <w:r w:rsidR="004D18B6">
        <w:t>zvole</w:t>
      </w:r>
      <w:proofErr w:type="spellEnd"/>
      <w:r w:rsidR="004D18B6">
        <w:t xml:space="preserve"> </w:t>
      </w:r>
      <w:proofErr w:type="spellStart"/>
      <w:r w:rsidR="004D18B6">
        <w:t>NetBeans</w:t>
      </w:r>
      <w:proofErr w:type="spellEnd"/>
      <w:r w:rsidR="004D18B6">
        <w:t xml:space="preserve"> platforma a její možnosti co se GUI týče.</w:t>
      </w:r>
    </w:p>
    <w:p w:rsidR="00610CB6" w:rsidRDefault="00610CB6" w:rsidP="00C8391C">
      <w:pPr>
        <w:pStyle w:val="Bezmezer"/>
        <w:ind w:firstLine="360"/>
        <w:jc w:val="both"/>
      </w:pPr>
    </w:p>
    <w:p w:rsidR="00610CB6" w:rsidRDefault="00610CB6" w:rsidP="00610CB6">
      <w:pPr>
        <w:pStyle w:val="Bezmezer"/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4095750" cy="4791075"/>
            <wp:effectExtent l="19050" t="0" r="0" b="0"/>
            <wp:docPr id="2" name="obrázek 2" descr="D:\skola\stm\5.semestr\si23\diagramy\vztahy modulu MMN a netbeans paltfor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kola\stm\5.semestr\si23\diagramy\vztahy modulu MMN a netbeans paltform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CB6" w:rsidRDefault="00610CB6" w:rsidP="00610CB6">
      <w:pPr>
        <w:pStyle w:val="Titulek"/>
        <w:jc w:val="center"/>
      </w:pPr>
      <w:r>
        <w:t xml:space="preserve">Obrázek </w:t>
      </w:r>
      <w:fldSimple w:instr=" SEQ Obrázek \* ARABIC ">
        <w:r w:rsidR="00DC58AE">
          <w:rPr>
            <w:noProof/>
          </w:rPr>
          <w:t>1</w:t>
        </w:r>
      </w:fldSimple>
      <w:r>
        <w:t xml:space="preserve"> - MMN komponenty</w:t>
      </w:r>
    </w:p>
    <w:p w:rsidR="00B77668" w:rsidRDefault="00B77668" w:rsidP="00B77668">
      <w:pPr>
        <w:pStyle w:val="Bezmezer"/>
        <w:ind w:firstLine="708"/>
        <w:jc w:val="both"/>
      </w:pPr>
      <w:r>
        <w:t xml:space="preserve">Vzhledem k relativní jednoduchosti jednotlivých komponent nebylo nutné použít složitějších programových struktur (návrhových vzorů). Nicméně jsou v aplikaci použity základní návrhové vzory a to vzor </w:t>
      </w:r>
      <w:proofErr w:type="spellStart"/>
      <w:r>
        <w:t>Observer</w:t>
      </w:r>
      <w:proofErr w:type="spellEnd"/>
      <w:r>
        <w:t xml:space="preserve"> a </w:t>
      </w:r>
      <w:proofErr w:type="spellStart"/>
      <w:r>
        <w:t>Iterátor</w:t>
      </w:r>
      <w:proofErr w:type="spellEnd"/>
      <w:r>
        <w:t xml:space="preserve">. </w:t>
      </w:r>
      <w:proofErr w:type="spellStart"/>
      <w:r>
        <w:t>Observer</w:t>
      </w:r>
      <w:proofErr w:type="spellEnd"/>
      <w:r>
        <w:t xml:space="preserve"> je použit v MMN </w:t>
      </w:r>
      <w:proofErr w:type="spellStart"/>
      <w:r>
        <w:t>View</w:t>
      </w:r>
      <w:proofErr w:type="spellEnd"/>
      <w:r>
        <w:t xml:space="preserve"> komponentě pro zobrazování</w:t>
      </w:r>
      <w:r w:rsidR="008F50F9">
        <w:t xml:space="preserve"> dat</w:t>
      </w:r>
      <w:r>
        <w:t xml:space="preserve"> podle toho jaká data byla vybrána.</w:t>
      </w:r>
    </w:p>
    <w:p w:rsidR="00CC332B" w:rsidRDefault="00CC332B" w:rsidP="00B77668">
      <w:pPr>
        <w:pStyle w:val="Bezmezer"/>
        <w:ind w:firstLine="708"/>
        <w:jc w:val="both"/>
      </w:pPr>
    </w:p>
    <w:p w:rsidR="00CC332B" w:rsidRDefault="00CC332B" w:rsidP="00B77668">
      <w:pPr>
        <w:pStyle w:val="Bezmezer"/>
        <w:ind w:firstLine="708"/>
        <w:jc w:val="both"/>
      </w:pPr>
      <w:r>
        <w:t xml:space="preserve">Veškeré použité knihovny v MMN (nepočítám li JDK) nám poskytla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. </w:t>
      </w:r>
      <w:r w:rsidR="0083052F">
        <w:t>Nejdůležitější knihovny</w:t>
      </w:r>
      <w:r>
        <w:t>:</w:t>
      </w:r>
    </w:p>
    <w:p w:rsidR="00CC332B" w:rsidRPr="00CC332B" w:rsidRDefault="00CC332B" w:rsidP="00CC332B">
      <w:pPr>
        <w:pStyle w:val="Bezmezer"/>
        <w:numPr>
          <w:ilvl w:val="0"/>
          <w:numId w:val="2"/>
        </w:numPr>
        <w:jc w:val="both"/>
        <w:rPr>
          <w:rStyle w:val="A5"/>
          <w:rFonts w:cstheme="minorBidi"/>
          <w:color w:val="auto"/>
          <w:sz w:val="22"/>
          <w:szCs w:val="22"/>
        </w:rPr>
      </w:pPr>
      <w:proofErr w:type="spellStart"/>
      <w:r>
        <w:t>Lookup</w:t>
      </w:r>
      <w:proofErr w:type="spellEnd"/>
      <w:r>
        <w:t xml:space="preserve"> API – Zjednodušeně řečeno, </w:t>
      </w:r>
      <w:proofErr w:type="spellStart"/>
      <w:r>
        <w:t>lookup</w:t>
      </w:r>
      <w:proofErr w:type="spellEnd"/>
      <w:r>
        <w:t xml:space="preserve"> je mapa </w:t>
      </w:r>
      <w:r w:rsidRPr="00CC332B">
        <w:rPr>
          <w:rStyle w:val="A5"/>
          <w:sz w:val="22"/>
          <w:szCs w:val="22"/>
        </w:rPr>
        <w:t>Map&lt;</w:t>
      </w:r>
      <w:proofErr w:type="spellStart"/>
      <w:r w:rsidRPr="00CC332B">
        <w:rPr>
          <w:rStyle w:val="A5"/>
          <w:sz w:val="22"/>
          <w:szCs w:val="22"/>
        </w:rPr>
        <w:t>Class</w:t>
      </w:r>
      <w:proofErr w:type="spellEnd"/>
      <w:r w:rsidRPr="00CC332B">
        <w:rPr>
          <w:rStyle w:val="A5"/>
          <w:sz w:val="22"/>
          <w:szCs w:val="22"/>
        </w:rPr>
        <w:t xml:space="preserve">, </w:t>
      </w:r>
      <w:proofErr w:type="spellStart"/>
      <w:r w:rsidRPr="00CC332B">
        <w:rPr>
          <w:rStyle w:val="A5"/>
          <w:sz w:val="22"/>
          <w:szCs w:val="22"/>
        </w:rPr>
        <w:t>Collection</w:t>
      </w:r>
      <w:proofErr w:type="spellEnd"/>
      <w:r w:rsidRPr="00CC332B">
        <w:rPr>
          <w:rStyle w:val="A5"/>
          <w:sz w:val="22"/>
          <w:szCs w:val="22"/>
        </w:rPr>
        <w:t>&lt;</w:t>
      </w:r>
      <w:proofErr w:type="spellStart"/>
      <w:r w:rsidRPr="00CC332B">
        <w:rPr>
          <w:rStyle w:val="A5"/>
          <w:sz w:val="22"/>
          <w:szCs w:val="22"/>
        </w:rPr>
        <w:t>Object</w:t>
      </w:r>
      <w:proofErr w:type="spellEnd"/>
      <w:r w:rsidRPr="00CC332B">
        <w:rPr>
          <w:rStyle w:val="A5"/>
          <w:sz w:val="22"/>
          <w:szCs w:val="22"/>
        </w:rPr>
        <w:t>&gt;&gt;</w:t>
      </w:r>
      <w:r>
        <w:rPr>
          <w:rStyle w:val="A5"/>
          <w:sz w:val="22"/>
          <w:szCs w:val="22"/>
        </w:rPr>
        <w:t xml:space="preserve"> a slouží jako </w:t>
      </w:r>
      <w:proofErr w:type="spellStart"/>
      <w:r>
        <w:rPr>
          <w:rStyle w:val="A5"/>
          <w:sz w:val="22"/>
          <w:szCs w:val="22"/>
        </w:rPr>
        <w:t>register</w:t>
      </w:r>
      <w:proofErr w:type="spellEnd"/>
      <w:r>
        <w:rPr>
          <w:rStyle w:val="A5"/>
          <w:sz w:val="22"/>
          <w:szCs w:val="22"/>
        </w:rPr>
        <w:t xml:space="preserve"> služeb.</w:t>
      </w:r>
    </w:p>
    <w:p w:rsidR="00CC332B" w:rsidRPr="00CC332B" w:rsidRDefault="00CC332B" w:rsidP="00CC332B">
      <w:pPr>
        <w:pStyle w:val="Bezmezer"/>
        <w:numPr>
          <w:ilvl w:val="0"/>
          <w:numId w:val="2"/>
        </w:numPr>
        <w:jc w:val="both"/>
        <w:rPr>
          <w:rStyle w:val="A5"/>
          <w:rFonts w:cstheme="minorBidi"/>
          <w:color w:val="auto"/>
          <w:sz w:val="22"/>
          <w:szCs w:val="22"/>
        </w:rPr>
      </w:pPr>
      <w:proofErr w:type="spellStart"/>
      <w:r>
        <w:rPr>
          <w:rStyle w:val="A5"/>
          <w:sz w:val="22"/>
          <w:szCs w:val="22"/>
        </w:rPr>
        <w:t>Window</w:t>
      </w:r>
      <w:proofErr w:type="spellEnd"/>
      <w:r>
        <w:rPr>
          <w:rStyle w:val="A5"/>
          <w:sz w:val="22"/>
          <w:szCs w:val="22"/>
        </w:rPr>
        <w:t xml:space="preserve"> API – Pomáhá spravovat okna a jejich části v prostředí </w:t>
      </w:r>
      <w:proofErr w:type="spellStart"/>
      <w:r>
        <w:rPr>
          <w:rStyle w:val="A5"/>
          <w:sz w:val="22"/>
          <w:szCs w:val="22"/>
        </w:rPr>
        <w:t>NetBeans</w:t>
      </w:r>
      <w:proofErr w:type="spellEnd"/>
      <w:r>
        <w:rPr>
          <w:rStyle w:val="A5"/>
          <w:sz w:val="22"/>
          <w:szCs w:val="22"/>
        </w:rPr>
        <w:t xml:space="preserve"> </w:t>
      </w:r>
      <w:proofErr w:type="spellStart"/>
      <w:r>
        <w:rPr>
          <w:rStyle w:val="A5"/>
          <w:sz w:val="22"/>
          <w:szCs w:val="22"/>
        </w:rPr>
        <w:t>Paltform</w:t>
      </w:r>
      <w:proofErr w:type="spellEnd"/>
      <w:r>
        <w:rPr>
          <w:rStyle w:val="A5"/>
          <w:sz w:val="22"/>
          <w:szCs w:val="22"/>
        </w:rPr>
        <w:t>.</w:t>
      </w:r>
    </w:p>
    <w:p w:rsidR="00CC332B" w:rsidRPr="00CC332B" w:rsidRDefault="00CC332B" w:rsidP="00CC332B">
      <w:pPr>
        <w:pStyle w:val="Bezmezer"/>
        <w:numPr>
          <w:ilvl w:val="0"/>
          <w:numId w:val="2"/>
        </w:numPr>
        <w:jc w:val="both"/>
        <w:rPr>
          <w:rStyle w:val="A5"/>
          <w:rFonts w:cstheme="minorBidi"/>
          <w:color w:val="auto"/>
          <w:sz w:val="22"/>
          <w:szCs w:val="22"/>
        </w:rPr>
      </w:pPr>
      <w:proofErr w:type="spellStart"/>
      <w:r>
        <w:rPr>
          <w:rStyle w:val="A5"/>
          <w:rFonts w:cstheme="minorBidi"/>
          <w:color w:val="auto"/>
          <w:sz w:val="22"/>
          <w:szCs w:val="22"/>
        </w:rPr>
        <w:t>Nodes</w:t>
      </w:r>
      <w:proofErr w:type="spellEnd"/>
      <w:r>
        <w:rPr>
          <w:rStyle w:val="A5"/>
          <w:rFonts w:cstheme="minorBidi"/>
          <w:color w:val="auto"/>
          <w:sz w:val="22"/>
          <w:szCs w:val="22"/>
        </w:rPr>
        <w:t xml:space="preserve"> API – </w:t>
      </w:r>
      <w:r w:rsidR="0083052F">
        <w:rPr>
          <w:rStyle w:val="A5"/>
          <w:rFonts w:cstheme="minorBidi"/>
          <w:color w:val="auto"/>
          <w:sz w:val="22"/>
          <w:szCs w:val="22"/>
        </w:rPr>
        <w:t>S</w:t>
      </w:r>
      <w:r>
        <w:rPr>
          <w:rStyle w:val="A5"/>
          <w:rFonts w:cstheme="minorBidi"/>
          <w:color w:val="auto"/>
          <w:sz w:val="22"/>
          <w:szCs w:val="22"/>
        </w:rPr>
        <w:t>louží k vizuální reprezentaci dat</w:t>
      </w:r>
      <w:r w:rsidR="0083052F">
        <w:rPr>
          <w:rStyle w:val="A5"/>
          <w:rFonts w:cstheme="minorBidi"/>
          <w:color w:val="auto"/>
          <w:sz w:val="22"/>
          <w:szCs w:val="22"/>
        </w:rPr>
        <w:t>.</w:t>
      </w:r>
    </w:p>
    <w:p w:rsidR="0083052F" w:rsidRPr="00B77668" w:rsidRDefault="00CC332B" w:rsidP="0083052F">
      <w:pPr>
        <w:pStyle w:val="Bezmezer"/>
        <w:numPr>
          <w:ilvl w:val="0"/>
          <w:numId w:val="2"/>
        </w:numPr>
        <w:jc w:val="both"/>
      </w:pPr>
      <w:proofErr w:type="spellStart"/>
      <w:r>
        <w:rPr>
          <w:rStyle w:val="A5"/>
          <w:sz w:val="22"/>
          <w:szCs w:val="22"/>
        </w:rPr>
        <w:t>Common</w:t>
      </w:r>
      <w:proofErr w:type="spellEnd"/>
      <w:r>
        <w:rPr>
          <w:rStyle w:val="A5"/>
          <w:sz w:val="22"/>
          <w:szCs w:val="22"/>
        </w:rPr>
        <w:t xml:space="preserve"> </w:t>
      </w:r>
      <w:proofErr w:type="spellStart"/>
      <w:r>
        <w:rPr>
          <w:rStyle w:val="A5"/>
          <w:sz w:val="22"/>
          <w:szCs w:val="22"/>
        </w:rPr>
        <w:t>palette</w:t>
      </w:r>
      <w:proofErr w:type="spellEnd"/>
      <w:r>
        <w:rPr>
          <w:rStyle w:val="A5"/>
          <w:sz w:val="22"/>
          <w:szCs w:val="22"/>
        </w:rPr>
        <w:t xml:space="preserve"> API </w:t>
      </w:r>
      <w:r w:rsidR="0083052F">
        <w:rPr>
          <w:rStyle w:val="A5"/>
          <w:sz w:val="22"/>
          <w:szCs w:val="22"/>
        </w:rPr>
        <w:t>–</w:t>
      </w:r>
      <w:r>
        <w:rPr>
          <w:rStyle w:val="A5"/>
          <w:sz w:val="22"/>
          <w:szCs w:val="22"/>
        </w:rPr>
        <w:t xml:space="preserve"> </w:t>
      </w:r>
      <w:r w:rsidR="0083052F">
        <w:rPr>
          <w:rStyle w:val="A5"/>
          <w:sz w:val="22"/>
          <w:szCs w:val="22"/>
        </w:rPr>
        <w:t>ve spolupráci s </w:t>
      </w:r>
      <w:proofErr w:type="spellStart"/>
      <w:r w:rsidR="0083052F">
        <w:rPr>
          <w:rStyle w:val="A5"/>
          <w:sz w:val="22"/>
          <w:szCs w:val="22"/>
        </w:rPr>
        <w:t>Nodes</w:t>
      </w:r>
      <w:proofErr w:type="spellEnd"/>
      <w:r w:rsidR="0083052F">
        <w:rPr>
          <w:rStyle w:val="A5"/>
          <w:sz w:val="22"/>
          <w:szCs w:val="22"/>
        </w:rPr>
        <w:t xml:space="preserve"> API lze poměrně snadno tvořit různorodé palety.</w:t>
      </w:r>
    </w:p>
    <w:p w:rsidR="00C8391C" w:rsidRDefault="00C8391C" w:rsidP="00C8391C"/>
    <w:p w:rsidR="00F45F1C" w:rsidRDefault="00F45F1C" w:rsidP="008E656B">
      <w:pPr>
        <w:pStyle w:val="Nadpis1"/>
        <w:numPr>
          <w:ilvl w:val="0"/>
          <w:numId w:val="1"/>
        </w:numPr>
        <w:jc w:val="both"/>
      </w:pPr>
      <w:bookmarkStart w:id="6" w:name="_Toc279569781"/>
      <w:proofErr w:type="spellStart"/>
      <w:r>
        <w:lastRenderedPageBreak/>
        <w:t>Class</w:t>
      </w:r>
      <w:proofErr w:type="spellEnd"/>
      <w:r>
        <w:t xml:space="preserve"> diagram MMN modelu</w:t>
      </w:r>
      <w:bookmarkEnd w:id="6"/>
    </w:p>
    <w:p w:rsidR="00491439" w:rsidRDefault="00491439" w:rsidP="008E656B">
      <w:pPr>
        <w:pStyle w:val="Bezmezer"/>
        <w:ind w:firstLine="360"/>
        <w:jc w:val="both"/>
      </w:pPr>
      <w:r>
        <w:t>MMN model poskytuje rozhraním ostatním komponentám, které zpřístupňuje objekty v </w:t>
      </w:r>
      <w:proofErr w:type="spellStart"/>
      <w:r>
        <w:t>metamodelu</w:t>
      </w:r>
      <w:proofErr w:type="spellEnd"/>
      <w:r>
        <w:t xml:space="preserve">, umožňuje tyto objekty měnit, mazat či vytvářet. MMN model také poskytuje </w:t>
      </w:r>
      <w:proofErr w:type="spellStart"/>
      <w:r>
        <w:t>MMNException</w:t>
      </w:r>
      <w:proofErr w:type="spellEnd"/>
      <w:r>
        <w:t xml:space="preserve"> třídu, která je použitá v celé aplikaci a její využití je stejné jako jakékoliv jiné </w:t>
      </w:r>
      <w:proofErr w:type="spellStart"/>
      <w:r>
        <w:t>Exception</w:t>
      </w:r>
      <w:proofErr w:type="spellEnd"/>
      <w:r>
        <w:t>.</w:t>
      </w:r>
      <w:r w:rsidR="008E656B">
        <w:t xml:space="preserve"> Jsou zde použitý pevné vazby (konkrétně kompozice) mezi </w:t>
      </w:r>
      <w:proofErr w:type="gramStart"/>
      <w:r w:rsidR="008E656B">
        <w:t xml:space="preserve">třídami  </w:t>
      </w:r>
      <w:proofErr w:type="spellStart"/>
      <w:r w:rsidR="008E656B">
        <w:t>Metamodel</w:t>
      </w:r>
      <w:proofErr w:type="spellEnd"/>
      <w:proofErr w:type="gramEnd"/>
      <w:r w:rsidR="008E656B">
        <w:t xml:space="preserve"> a </w:t>
      </w:r>
      <w:proofErr w:type="spellStart"/>
      <w:r w:rsidR="008E656B">
        <w:t>jiho</w:t>
      </w:r>
      <w:proofErr w:type="spellEnd"/>
      <w:r w:rsidR="008E656B">
        <w:t xml:space="preserve"> </w:t>
      </w:r>
      <w:proofErr w:type="spellStart"/>
      <w:r w:rsidR="008E656B">
        <w:t>ShapeCategory</w:t>
      </w:r>
      <w:proofErr w:type="spellEnd"/>
      <w:r w:rsidR="008E656B">
        <w:t xml:space="preserve"> a </w:t>
      </w:r>
      <w:proofErr w:type="spellStart"/>
      <w:r w:rsidR="008E656B">
        <w:t>ConnectionCategory</w:t>
      </w:r>
      <w:proofErr w:type="spellEnd"/>
      <w:r w:rsidR="008E656B">
        <w:t xml:space="preserve">, mezi třídami </w:t>
      </w:r>
      <w:proofErr w:type="spellStart"/>
      <w:r w:rsidR="008E656B">
        <w:t>ShapeCategory</w:t>
      </w:r>
      <w:proofErr w:type="spellEnd"/>
      <w:r w:rsidR="008E656B">
        <w:t xml:space="preserve"> a </w:t>
      </w:r>
      <w:proofErr w:type="spellStart"/>
      <w:r w:rsidR="008E656B">
        <w:t>Shape</w:t>
      </w:r>
      <w:proofErr w:type="spellEnd"/>
      <w:r w:rsidR="008E656B">
        <w:t xml:space="preserve"> a mezi třídami </w:t>
      </w:r>
      <w:proofErr w:type="spellStart"/>
      <w:r w:rsidR="008E656B">
        <w:t>ConnectionCategory</w:t>
      </w:r>
      <w:proofErr w:type="spellEnd"/>
      <w:r w:rsidR="008E656B">
        <w:t xml:space="preserve"> a </w:t>
      </w:r>
      <w:proofErr w:type="spellStart"/>
      <w:r w:rsidR="008E656B">
        <w:t>Connection</w:t>
      </w:r>
      <w:proofErr w:type="spellEnd"/>
      <w:r w:rsidR="008E656B">
        <w:t>. Tyto vazby jsou typu kompozice (celek - součást) a mají znázorňovat, že součást nemůže existovat bez celku. Pokud celek zanikne, zaniknou i jeho součásti.</w:t>
      </w:r>
    </w:p>
    <w:p w:rsidR="00491439" w:rsidRPr="00491439" w:rsidRDefault="00491439" w:rsidP="00491439">
      <w:pPr>
        <w:pStyle w:val="Bezmezer"/>
        <w:ind w:firstLine="360"/>
      </w:pPr>
    </w:p>
    <w:p w:rsidR="00491439" w:rsidRDefault="005C2C86" w:rsidP="00491439">
      <w:pPr>
        <w:pStyle w:val="Bezmezer"/>
      </w:pPr>
      <w:r>
        <w:rPr>
          <w:noProof/>
        </w:rPr>
        <w:drawing>
          <wp:inline distT="0" distB="0" distL="0" distR="0">
            <wp:extent cx="5537535" cy="7082287"/>
            <wp:effectExtent l="19050" t="0" r="6015" b="0"/>
            <wp:docPr id="1" name="obrázek 1" descr="D:\skola\stm\5.semestr\si23\diagramy\Model - navr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kola\stm\5.semestr\si23\diagramy\Model - navrh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116" cy="70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421" w:rsidRDefault="00491439" w:rsidP="00491439">
      <w:pPr>
        <w:pStyle w:val="Titulek"/>
        <w:jc w:val="center"/>
      </w:pPr>
      <w:r>
        <w:t xml:space="preserve">Obrázek </w:t>
      </w:r>
      <w:fldSimple w:instr=" SEQ Obrázek \* ARABIC ">
        <w:r w:rsidR="00DC58AE">
          <w:rPr>
            <w:noProof/>
          </w:rPr>
          <w:t>2</w:t>
        </w:r>
      </w:fldSimple>
      <w:r>
        <w:t xml:space="preserve"> - </w:t>
      </w:r>
      <w:proofErr w:type="spellStart"/>
      <w:r>
        <w:t>Class</w:t>
      </w:r>
      <w:proofErr w:type="spellEnd"/>
      <w:r>
        <w:t xml:space="preserve"> diagram MMN modelu</w:t>
      </w:r>
    </w:p>
    <w:p w:rsidR="004D4ABB" w:rsidRDefault="004E3B84" w:rsidP="004E3B84">
      <w:pPr>
        <w:pStyle w:val="Nadpis1"/>
        <w:numPr>
          <w:ilvl w:val="0"/>
          <w:numId w:val="1"/>
        </w:numPr>
      </w:pPr>
      <w:bookmarkStart w:id="7" w:name="_Toc279569782"/>
      <w:proofErr w:type="spellStart"/>
      <w:r>
        <w:lastRenderedPageBreak/>
        <w:t>Class</w:t>
      </w:r>
      <w:proofErr w:type="spellEnd"/>
      <w:r>
        <w:t xml:space="preserve"> diagram MMN </w:t>
      </w:r>
      <w:proofErr w:type="spellStart"/>
      <w:r>
        <w:t>Controller</w:t>
      </w:r>
      <w:bookmarkEnd w:id="7"/>
      <w:proofErr w:type="spellEnd"/>
    </w:p>
    <w:p w:rsidR="004E3B84" w:rsidRDefault="004E3B84" w:rsidP="004E3B84">
      <w:pPr>
        <w:pStyle w:val="Bezmezer"/>
        <w:ind w:firstLine="360"/>
        <w:jc w:val="both"/>
      </w:pPr>
      <w:r>
        <w:t xml:space="preserve">MMN </w:t>
      </w:r>
      <w:proofErr w:type="spellStart"/>
      <w:r>
        <w:t>Controller</w:t>
      </w:r>
      <w:proofErr w:type="spellEnd"/>
      <w:r>
        <w:t xml:space="preserve"> představuje prostředníka mezi požadavky GUI a správou modelu. Jsou zde metody potřebné pro zajištění vyžadované funkčnosti aplikace.</w:t>
      </w:r>
    </w:p>
    <w:p w:rsidR="004E3B84" w:rsidRDefault="00DB753B" w:rsidP="004E3B84">
      <w:pPr>
        <w:keepNext/>
        <w:jc w:val="center"/>
      </w:pPr>
      <w:r>
        <w:rPr>
          <w:noProof/>
        </w:rPr>
        <w:drawing>
          <wp:inline distT="0" distB="0" distL="0" distR="0">
            <wp:extent cx="3991610" cy="6177915"/>
            <wp:effectExtent l="19050" t="0" r="8890" b="0"/>
            <wp:docPr id="6" name="obrázek 6" descr="D:\skola\stm\5.semestr\si23\diagramy\navrh - 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kola\stm\5.semestr\si23\diagramy\navrh - Controll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617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B84" w:rsidRDefault="004E3B84" w:rsidP="004E3B84">
      <w:pPr>
        <w:pStyle w:val="Titulek"/>
        <w:jc w:val="center"/>
      </w:pPr>
      <w:r>
        <w:t xml:space="preserve">Obrázek </w:t>
      </w:r>
      <w:fldSimple w:instr=" SEQ Obrázek \* ARABIC ">
        <w:r w:rsidR="00DC58AE">
          <w:rPr>
            <w:noProof/>
          </w:rPr>
          <w:t>3</w:t>
        </w:r>
      </w:fldSimple>
      <w:r>
        <w:t xml:space="preserve"> - </w:t>
      </w:r>
      <w:proofErr w:type="spellStart"/>
      <w:r>
        <w:t>Class</w:t>
      </w:r>
      <w:proofErr w:type="spellEnd"/>
      <w:r>
        <w:t xml:space="preserve"> diagram MMN </w:t>
      </w:r>
      <w:proofErr w:type="spellStart"/>
      <w:r>
        <w:t>Controller</w:t>
      </w:r>
      <w:proofErr w:type="spellEnd"/>
    </w:p>
    <w:p w:rsidR="00742552" w:rsidRDefault="00742552" w:rsidP="00742552"/>
    <w:p w:rsidR="0030288B" w:rsidRDefault="0030288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42552" w:rsidRDefault="00742552" w:rsidP="00742552">
      <w:pPr>
        <w:pStyle w:val="Nadpis1"/>
        <w:numPr>
          <w:ilvl w:val="0"/>
          <w:numId w:val="1"/>
        </w:numPr>
      </w:pPr>
      <w:bookmarkStart w:id="8" w:name="_Toc279569783"/>
      <w:r>
        <w:lastRenderedPageBreak/>
        <w:t xml:space="preserve">MMN </w:t>
      </w:r>
      <w:proofErr w:type="spellStart"/>
      <w:r>
        <w:t>View</w:t>
      </w:r>
      <w:bookmarkEnd w:id="8"/>
      <w:proofErr w:type="spellEnd"/>
    </w:p>
    <w:p w:rsidR="0030288B" w:rsidRDefault="0030288B" w:rsidP="0030288B">
      <w:pPr>
        <w:pStyle w:val="Bezmezer"/>
        <w:ind w:firstLine="360"/>
        <w:jc w:val="both"/>
      </w:pPr>
      <w:r>
        <w:t xml:space="preserve">GUI je postaveno nad </w:t>
      </w:r>
      <w:proofErr w:type="spellStart"/>
      <w:r>
        <w:t>NetBeans</w:t>
      </w:r>
      <w:proofErr w:type="spellEnd"/>
      <w:r>
        <w:t xml:space="preserve"> Platformou, která poskytuje širokou škálu API pro nejrůznější potřeby. Editor má dva náhledy, kde každý náhled poskytuje jinou perspektivu nad </w:t>
      </w:r>
      <w:proofErr w:type="spellStart"/>
      <w:r>
        <w:t>metamodelem</w:t>
      </w:r>
      <w:proofErr w:type="spellEnd"/>
      <w:r>
        <w:t xml:space="preserve">. </w:t>
      </w:r>
      <w:proofErr w:type="spellStart"/>
      <w:r>
        <w:t>Shape</w:t>
      </w:r>
      <w:proofErr w:type="spellEnd"/>
      <w:r>
        <w:t xml:space="preserve"> editor slouží k definování a editování tvarů, které se poté používají v druhém náhledu, kterým je </w:t>
      </w:r>
      <w:proofErr w:type="spellStart"/>
      <w:r>
        <w:t>Connection</w:t>
      </w:r>
      <w:proofErr w:type="spellEnd"/>
      <w:r>
        <w:t xml:space="preserve"> editor. </w:t>
      </w:r>
      <w:proofErr w:type="spellStart"/>
      <w:r>
        <w:t>Connection</w:t>
      </w:r>
      <w:proofErr w:type="spellEnd"/>
      <w:r>
        <w:t xml:space="preserve"> editor slouží k definování a editování spojení a definování pravidel spojení, kterých se účastní tvary nadefinované pomocí </w:t>
      </w:r>
      <w:proofErr w:type="spellStart"/>
      <w:r>
        <w:t>Shape</w:t>
      </w:r>
      <w:proofErr w:type="spellEnd"/>
      <w:r>
        <w:t xml:space="preserve"> editoru.</w:t>
      </w:r>
    </w:p>
    <w:p w:rsidR="0030288B" w:rsidRDefault="0030288B" w:rsidP="0030288B">
      <w:pPr>
        <w:pStyle w:val="Bezmezer"/>
      </w:pPr>
    </w:p>
    <w:p w:rsidR="0030288B" w:rsidRPr="0030288B" w:rsidRDefault="0030288B" w:rsidP="0030288B">
      <w:pPr>
        <w:pStyle w:val="Bezmezer"/>
      </w:pPr>
    </w:p>
    <w:p w:rsidR="0030288B" w:rsidRDefault="00215D09" w:rsidP="0030288B">
      <w:pPr>
        <w:keepNext/>
        <w:jc w:val="center"/>
      </w:pPr>
      <w:r>
        <w:rPr>
          <w:noProof/>
        </w:rPr>
        <w:drawing>
          <wp:inline distT="0" distB="0" distL="0" distR="0">
            <wp:extent cx="5018405" cy="3636645"/>
            <wp:effectExtent l="19050" t="0" r="0" b="0"/>
            <wp:docPr id="11" name="obrázek 11" descr="D:\skola\stm\5.semestr\si23\diagramy\Navrh MMN ed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kola\stm\5.semestr\si23\diagramy\Navrh MMN edito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552" w:rsidRPr="00742552" w:rsidRDefault="0030288B" w:rsidP="0030288B">
      <w:pPr>
        <w:pStyle w:val="Titulek"/>
        <w:jc w:val="center"/>
      </w:pPr>
      <w:r>
        <w:t xml:space="preserve">Obrázek </w:t>
      </w:r>
      <w:fldSimple w:instr=" SEQ Obrázek \* ARABIC ">
        <w:r w:rsidR="00DC58AE">
          <w:rPr>
            <w:noProof/>
          </w:rPr>
          <w:t>4</w:t>
        </w:r>
      </w:fldSimple>
      <w:r>
        <w:t xml:space="preserve"> - MMN GUI a </w:t>
      </w:r>
      <w:proofErr w:type="spellStart"/>
      <w:r>
        <w:t>NetBeans</w:t>
      </w:r>
      <w:proofErr w:type="spellEnd"/>
      <w:r>
        <w:t xml:space="preserve"> Platforma</w:t>
      </w:r>
    </w:p>
    <w:p w:rsidR="00C8391C" w:rsidRDefault="00C8391C"/>
    <w:p w:rsidR="00F611DF" w:rsidRDefault="00F611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47A8F" w:rsidRDefault="00A47A8F" w:rsidP="00A47A8F">
      <w:pPr>
        <w:pStyle w:val="Nadpis1"/>
        <w:numPr>
          <w:ilvl w:val="0"/>
          <w:numId w:val="1"/>
        </w:numPr>
      </w:pPr>
      <w:bookmarkStart w:id="9" w:name="_Toc279569784"/>
      <w:r>
        <w:lastRenderedPageBreak/>
        <w:t>Sekvenční diagramy</w:t>
      </w:r>
      <w:bookmarkEnd w:id="9"/>
    </w:p>
    <w:p w:rsidR="00F611DF" w:rsidRPr="00F611DF" w:rsidRDefault="00F611DF" w:rsidP="00F611DF"/>
    <w:p w:rsidR="00F611DF" w:rsidRDefault="00F611DF" w:rsidP="00F611DF">
      <w:pPr>
        <w:pStyle w:val="Bezmezer"/>
        <w:keepNext/>
        <w:jc w:val="center"/>
      </w:pPr>
      <w:r>
        <w:rPr>
          <w:noProof/>
        </w:rPr>
        <w:drawing>
          <wp:inline distT="0" distB="0" distL="0" distR="0">
            <wp:extent cx="5405250" cy="2807538"/>
            <wp:effectExtent l="19050" t="0" r="4950" b="0"/>
            <wp:docPr id="14" name="obrázek 14" descr="D:\skola\stm\5.semestr\si23\diagramy\New Shape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kola\stm\5.semestr\si23\diagramy\New Shape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509" cy="2807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A8F" w:rsidRDefault="00F611DF" w:rsidP="00F611DF">
      <w:pPr>
        <w:pStyle w:val="Titulek"/>
        <w:jc w:val="center"/>
      </w:pPr>
      <w:r>
        <w:t xml:space="preserve">Obrázek </w:t>
      </w:r>
      <w:fldSimple w:instr=" SEQ Obrázek \* ARABIC ">
        <w:r w:rsidR="00DC58AE">
          <w:rPr>
            <w:noProof/>
          </w:rPr>
          <w:t>5</w:t>
        </w:r>
      </w:fldSimple>
      <w:r>
        <w:t xml:space="preserve"> - Sekvenční diagram vytvoření nového tvaru</w:t>
      </w:r>
    </w:p>
    <w:p w:rsidR="00F611DF" w:rsidRDefault="00F611DF" w:rsidP="00F611DF"/>
    <w:p w:rsidR="00F611DF" w:rsidRDefault="00F611DF" w:rsidP="00F611DF">
      <w:pPr>
        <w:ind w:firstLine="708"/>
        <w:jc w:val="both"/>
      </w:pPr>
      <w:proofErr w:type="spellStart"/>
      <w:r>
        <w:t>Sekvenčí</w:t>
      </w:r>
      <w:proofErr w:type="spellEnd"/>
      <w:r>
        <w:t xml:space="preserve"> diagram postupu vytvoření nového spojení je analogicky stejný jako sekvenční diagram postupu tvorby nového tvaru.</w:t>
      </w:r>
    </w:p>
    <w:p w:rsidR="004A3657" w:rsidRDefault="004A36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3657" w:rsidRDefault="004A3657" w:rsidP="00DC58AE">
      <w:pPr>
        <w:pStyle w:val="Nadpis1"/>
        <w:numPr>
          <w:ilvl w:val="0"/>
          <w:numId w:val="1"/>
        </w:numPr>
      </w:pPr>
      <w:bookmarkStart w:id="10" w:name="_Toc279569785"/>
      <w:r>
        <w:lastRenderedPageBreak/>
        <w:t>Stavový diagram tvorby nového tvar</w:t>
      </w:r>
      <w:r w:rsidR="00DC58AE">
        <w:t>u</w:t>
      </w:r>
      <w:bookmarkEnd w:id="10"/>
    </w:p>
    <w:p w:rsidR="00DC58AE" w:rsidRDefault="00DC58AE" w:rsidP="00DC58AE">
      <w:pPr>
        <w:pStyle w:val="Bezmezer"/>
      </w:pPr>
    </w:p>
    <w:p w:rsidR="00DC58AE" w:rsidRDefault="00BF11B0" w:rsidP="00BF11B0">
      <w:pPr>
        <w:pStyle w:val="Bezmezer"/>
        <w:ind w:firstLine="360"/>
        <w:jc w:val="both"/>
      </w:pPr>
      <w:proofErr w:type="spellStart"/>
      <w:r>
        <w:t>Pozn</w:t>
      </w:r>
      <w:proofErr w:type="spellEnd"/>
      <w:r>
        <w:t xml:space="preserve">: </w:t>
      </w:r>
      <w:proofErr w:type="spellStart"/>
      <w:r>
        <w:t>metamodel</w:t>
      </w:r>
      <w:proofErr w:type="spellEnd"/>
      <w:r>
        <w:t xml:space="preserve"> je v konzistentním stavu, pokud neobsahuje duplicity tvarů a </w:t>
      </w:r>
      <w:proofErr w:type="spellStart"/>
      <w:r>
        <w:t>konekcí</w:t>
      </w:r>
      <w:proofErr w:type="spellEnd"/>
      <w:r>
        <w:t xml:space="preserve"> a pokud neobsahuje duplicity pravidel spojení.</w:t>
      </w:r>
    </w:p>
    <w:p w:rsidR="00BF11B0" w:rsidRPr="004A3657" w:rsidRDefault="00BF11B0" w:rsidP="00DC58AE">
      <w:pPr>
        <w:pStyle w:val="Bezmezer"/>
      </w:pPr>
    </w:p>
    <w:p w:rsidR="00DC58AE" w:rsidRDefault="004A3657" w:rsidP="00020F8F">
      <w:pPr>
        <w:keepNext/>
        <w:jc w:val="center"/>
      </w:pPr>
      <w:r>
        <w:rPr>
          <w:noProof/>
        </w:rPr>
        <w:drawing>
          <wp:inline distT="0" distB="0" distL="0" distR="0">
            <wp:extent cx="4168140" cy="4393565"/>
            <wp:effectExtent l="19050" t="0" r="3810" b="0"/>
            <wp:docPr id="15" name="obrázek 15" descr="D:\skola\stm\5.semestr\si23\diagramy\new shape - stat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kola\stm\5.semestr\si23\diagramy\new shape - state diagra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657" w:rsidRPr="004A3657" w:rsidRDefault="00DC58AE" w:rsidP="00020F8F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6</w:t>
        </w:r>
      </w:fldSimple>
      <w:r>
        <w:t xml:space="preserve"> - Stavový diagram tvorby nového tvaru</w:t>
      </w:r>
    </w:p>
    <w:sectPr w:rsidR="004A3657" w:rsidRPr="004A3657" w:rsidSect="00BD6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B4B6E"/>
    <w:multiLevelType w:val="hybridMultilevel"/>
    <w:tmpl w:val="CFEAE7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27DCE"/>
    <w:multiLevelType w:val="hybridMultilevel"/>
    <w:tmpl w:val="2454EFD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5C2C86"/>
    <w:rsid w:val="00020F8F"/>
    <w:rsid w:val="00093C76"/>
    <w:rsid w:val="00110AB5"/>
    <w:rsid w:val="001F5083"/>
    <w:rsid w:val="00215D09"/>
    <w:rsid w:val="00275030"/>
    <w:rsid w:val="0030288B"/>
    <w:rsid w:val="00443975"/>
    <w:rsid w:val="00491439"/>
    <w:rsid w:val="004A3657"/>
    <w:rsid w:val="004D18B6"/>
    <w:rsid w:val="004D4ABB"/>
    <w:rsid w:val="004E3B84"/>
    <w:rsid w:val="005C2C86"/>
    <w:rsid w:val="00610CB6"/>
    <w:rsid w:val="00742552"/>
    <w:rsid w:val="0083052F"/>
    <w:rsid w:val="00897C77"/>
    <w:rsid w:val="008E656B"/>
    <w:rsid w:val="008F50F9"/>
    <w:rsid w:val="00A47A8F"/>
    <w:rsid w:val="00B77668"/>
    <w:rsid w:val="00BD6421"/>
    <w:rsid w:val="00BF11B0"/>
    <w:rsid w:val="00C8391C"/>
    <w:rsid w:val="00CC332B"/>
    <w:rsid w:val="00D04F34"/>
    <w:rsid w:val="00DB753B"/>
    <w:rsid w:val="00DC58AE"/>
    <w:rsid w:val="00ED5FC6"/>
    <w:rsid w:val="00F45F1C"/>
    <w:rsid w:val="00F61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6421"/>
  </w:style>
  <w:style w:type="paragraph" w:styleId="Nadpis1">
    <w:name w:val="heading 1"/>
    <w:basedOn w:val="Normln"/>
    <w:next w:val="Normln"/>
    <w:link w:val="Nadpis1Char"/>
    <w:qFormat/>
    <w:rsid w:val="00ED5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C2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C2C8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ED5FC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zmezer">
    <w:name w:val="No Spacing"/>
    <w:uiPriority w:val="1"/>
    <w:qFormat/>
    <w:rsid w:val="00C8391C"/>
    <w:pPr>
      <w:spacing w:after="0" w:line="240" w:lineRule="auto"/>
    </w:pPr>
  </w:style>
  <w:style w:type="paragraph" w:styleId="Titulek">
    <w:name w:val="caption"/>
    <w:basedOn w:val="Normln"/>
    <w:next w:val="Normln"/>
    <w:uiPriority w:val="35"/>
    <w:unhideWhenUsed/>
    <w:qFormat/>
    <w:rsid w:val="00610C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742552"/>
    <w:pPr>
      <w:ind w:left="720"/>
      <w:contextualSpacing/>
    </w:pPr>
  </w:style>
  <w:style w:type="character" w:customStyle="1" w:styleId="A5">
    <w:name w:val="A5"/>
    <w:uiPriority w:val="99"/>
    <w:rsid w:val="00CC332B"/>
    <w:rPr>
      <w:rFonts w:cs="Courier Std"/>
      <w:color w:val="000000"/>
      <w:sz w:val="19"/>
      <w:szCs w:val="19"/>
    </w:rPr>
  </w:style>
  <w:style w:type="paragraph" w:styleId="Nzev">
    <w:name w:val="Title"/>
    <w:basedOn w:val="Normln"/>
    <w:link w:val="NzevChar"/>
    <w:qFormat/>
    <w:rsid w:val="00110AB5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  <w:style w:type="character" w:customStyle="1" w:styleId="NzevChar">
    <w:name w:val="Název Char"/>
    <w:basedOn w:val="Standardnpsmoodstavce"/>
    <w:link w:val="Nzev"/>
    <w:rsid w:val="00110AB5"/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  <w:style w:type="paragraph" w:customStyle="1" w:styleId="ByLine">
    <w:name w:val="ByLine"/>
    <w:basedOn w:val="Nzev"/>
    <w:rsid w:val="00110AB5"/>
    <w:rPr>
      <w:sz w:val="28"/>
    </w:rPr>
  </w:style>
  <w:style w:type="paragraph" w:customStyle="1" w:styleId="line">
    <w:name w:val="line"/>
    <w:basedOn w:val="Nzev"/>
    <w:rsid w:val="00110AB5"/>
    <w:pPr>
      <w:pBdr>
        <w:top w:val="single" w:sz="36" w:space="1" w:color="auto"/>
      </w:pBdr>
      <w:spacing w:after="0"/>
    </w:pPr>
    <w:rPr>
      <w:sz w:val="40"/>
    </w:rPr>
  </w:style>
  <w:style w:type="paragraph" w:styleId="Obsah1">
    <w:name w:val="toc 1"/>
    <w:basedOn w:val="Normln"/>
    <w:next w:val="Normln"/>
    <w:uiPriority w:val="39"/>
    <w:rsid w:val="00110AB5"/>
    <w:pPr>
      <w:suppressAutoHyphens/>
      <w:spacing w:before="240" w:after="120"/>
    </w:pPr>
    <w:rPr>
      <w:rFonts w:ascii="Times New Roman" w:eastAsia="Calibri" w:hAnsi="Times New Roman" w:cs="Times New Roman"/>
      <w:b/>
      <w:bCs/>
      <w:sz w:val="20"/>
      <w:szCs w:val="20"/>
      <w:lang w:eastAsia="ar-SA"/>
    </w:rPr>
  </w:style>
  <w:style w:type="paragraph" w:styleId="Obsah3">
    <w:name w:val="toc 3"/>
    <w:basedOn w:val="Normln"/>
    <w:next w:val="Normln"/>
    <w:autoRedefine/>
    <w:semiHidden/>
    <w:rsid w:val="00110AB5"/>
    <w:pPr>
      <w:suppressAutoHyphens/>
      <w:spacing w:after="0"/>
      <w:ind w:left="440"/>
    </w:pPr>
    <w:rPr>
      <w:rFonts w:ascii="Times New Roman" w:eastAsia="Calibri" w:hAnsi="Times New Roman" w:cs="Times New Roman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8</Pages>
  <Words>538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Vrchli</dc:creator>
  <cp:keywords/>
  <dc:description/>
  <cp:lastModifiedBy>Vrchli</cp:lastModifiedBy>
  <cp:revision>25</cp:revision>
  <dcterms:created xsi:type="dcterms:W3CDTF">2010-12-07T16:27:00Z</dcterms:created>
  <dcterms:modified xsi:type="dcterms:W3CDTF">2010-12-08T11:07:00Z</dcterms:modified>
</cp:coreProperties>
</file>