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d0eb0d99si8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Victoria Ren</w:t>
      </w:r>
    </w:p>
    <w:p w:rsidR="00000000" w:rsidDel="00000000" w:rsidP="00000000" w:rsidRDefault="00000000" w:rsidRPr="00000000" w14:paraId="00000002">
      <w:pPr>
        <w:tabs>
          <w:tab w:val="center" w:leader="none" w:pos="5400"/>
          <w:tab w:val="right" w:leader="none" w:pos="10710"/>
        </w:tabs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(972)-876-2350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victoriaren7@gmail.com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Cargill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Development Program (Rotational SWE)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Atlanta, GA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tabs>
          <w:tab w:val="right" w:leader="none" w:pos="108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Engineer, Rotation 2 - AI Platform and Data Engineering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Feb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and deployed ADELE, a multi-agent PR review application that validated 372 pull requests in pilot, reducing manual review time 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34% and saving  ~$92,000 — currently being prepared for org-wide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a two-stage retrieval (RAG) pipeline (Pinecone hybrid search + Cohere Rerank) surfacing the top 5 semantically ranked chunks per query, eliminating context misses caused by document truncation.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custom MCP servers integrating GitHub and Pinecone APIs, enabling retrieval of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file content, cross-file context, repository metadata, and semantically indexed migration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Migrated ADELE from a standalone Python script to a production Django web service, enabling scalable multi-user deployment ahead of org-wide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right" w:leader="none" w:pos="108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Engineer, Rotation 1 - Customer Platforms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 2025 - Feb 2026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Unleash feature flags across Spring Boot services to enable a zero-downtime migration to a new SAP-backed data layer, allowing thousands of active customers to transition without service interruption.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Spring Boot microservice automating contract conversion and expiration alerts, eliminating manual notification workflows for 1,000+ monthly customer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Decoupled 3 high-traffic workflows from a legacy pre-Context React monolith into modern React/TypeScript pages, eliminating deep prop-drilling and reducing component depth by 60%.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right" w:leader="none" w:pos="108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 Intern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 xml:space="preserve">May 2024 - Aug 2024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and deployed a Spring Boot SMS microservice, consolidating notification logic across 20+ product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tabs>
          <w:tab w:val="right" w:leader="none" w:pos="1080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Python dashboard surfacing DORA metrics for the first time for engineering leadership and PM, enabling data-driven KPI tracking across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EPSoft Technologies</w:t>
        <w:tab/>
        <w:t xml:space="preserve">Farmers Branch,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Software Development Intern</w:t>
        <w:tab/>
        <w:t xml:space="preserve"> Oct 2023 - Mar 2024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right" w:leader="none" w:pos="108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Java reporting automation tool that generated PowerPoint presentations directly from Excel datasets.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tabs>
          <w:tab w:val="right" w:leader="none" w:pos="108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 NLP-powered email sentiment classification system using GPT-4 and Hugging Face models to automate customer communication analysis.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Texas at Dallas</w:t>
        <w:tab/>
        <w:t xml:space="preserve">Richardson,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B.S.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Computer Sciences</w:t>
        <w:tab/>
        <w:t xml:space="preserve">Aug 2022 - May 2025</w:t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Summa cum laude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4.00/4.00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Honors: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National Merit Scholar, University Honors Program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AI/RAG: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LangGraph, Pinecone, Cohere Rerank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&amp; Developer Tool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Claude Code, Codex, Github Copilot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Spring Boot, Django, Node.js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 &amp; Infrastructure: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AWS, Docker, Git, Gradle, AWS SQS, Apache Kafka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Java, Python, Javascript/TypeScript, SQL, C++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 &amp; Testing: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React, Playwright, JUnit, Mockito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PostgreSQL, MongoDB, Redis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Engineering: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Apache Airflow, dbt, PySpark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ictoriaren7@gmail.com" TargetMode="External"/><Relationship Id="rId7" Type="http://schemas.openxmlformats.org/officeDocument/2006/relationships/hyperlink" Target="https://www.linkedin.com/in/victoria-ren-13b13425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