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Modelos procesos de negocio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Agregar las imágenes de los procesos de negocio TO-BE de la solución propuesta.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color w:val="000080"/>
          <w:sz w:val="20"/>
          <w:szCs w:val="20"/>
          <w:highlight w:val="lightGray"/>
        </w:rPr>
      </w:pPr>
      <w:r w:rsidDel="00000000" w:rsidR="00000000" w:rsidRPr="00000000">
        <w:rPr>
          <w:rFonts w:ascii="Arial" w:cs="Arial" w:eastAsia="Arial" w:hAnsi="Arial"/>
          <w:color w:val="000080"/>
          <w:sz w:val="20"/>
          <w:szCs w:val="20"/>
          <w:highlight w:val="lightGray"/>
        </w:rPr>
        <w:drawing>
          <wp:inline distB="114300" distT="114300" distL="114300" distR="114300">
            <wp:extent cx="5796405" cy="37211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6405" cy="3721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000080"/>
          <w:sz w:val="20"/>
          <w:szCs w:val="2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diagrama ilustra el flujo de autenticación y acceso en un sistema para usuarios comunes y usuarios con privilegios (capitanes). El modelo "To-Be" optimiza el proceso al guiar a los usuarios de manera eficiente, permitiendo recuperar contraseñas en caso de olvido y diferenciando los módulos disponibles según el tipo de usuario. Los usuarios comunes acceden a un módulo de reportes, mientras que los capitanes tienen acceso a un módulo más avanzado que incluye análisis, predicciones y gestión de usuarios. Esto asegura una experiencia adaptada y segura, mejorando la eficiencia operativa del sistema.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color w:val="000080"/>
          <w:sz w:val="20"/>
          <w:szCs w:val="2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Inicio de Sesión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Todos los usuarios inician el proceso accediendo a la aplicación para ingresar sus credenciales.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Ingresar Credenciales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Los usuarios deben ingresar sus credenciales (nombre de usuario y contraseña) en el sistema.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¿Contraseña Olvidada?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Si las credenciales no son correctas, se pregunta si el usuario ha olvidado la contraseña.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sí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se redirige a un módulo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Recuperar Contraseña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el sistema verifica nuevamente si las credenciales son correctas.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¿Credenciales Correctas?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El sistema comprueba si las credenciales ingresadas son válidas.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son correctas, se devuelve al usuario para que intente nuevamente.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sí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el sistema avanza y pregunta si el usuario es un capitán (usuario con privilegios especiales).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¿Es Capitán?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el usuario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 capitán, se le dirige a un módulo para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Visualizar Reportes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luego tiene la opción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Cerrar Sesión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el usuario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 capitán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se le otorga acceso a  módulos avanzados para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Visualizar Análisis, Predicciones y Usuarios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Cerrar Sesión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Una vez que el usuario haya terminado de usar cualquiera de los módulos disponibles, se procede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Cerrar Sesión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color w:val="000080"/>
          <w:sz w:val="20"/>
          <w:szCs w:val="20"/>
          <w:highlight w:val="lightGray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NtYbugBEuy63/NqKiKxJWFo//A==">CgMxLjA4AHIhMUJlelAya0RqYkJnTG5RVWlQXzl0YUU0a1BtaFFhM3V0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