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5221CE29" w14:textId="6BC348F2" w:rsidR="009E67AF" w:rsidRPr="00EC4D10" w:rsidRDefault="0079520B" w:rsidP="00A27C65">
      <w:pPr>
        <w:rPr>
          <w:lang w:val="en-US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A27C65" w:rsidRPr="00A27C65">
        <w:rPr>
          <w:lang w:val="en-US"/>
        </w:rPr>
        <w:t xml:space="preserve">Technology executive with 20+ years of experience building and scaling enterprise digital </w:t>
      </w:r>
      <w:proofErr w:type="spellStart"/>
      <w:r w:rsidR="00A27C65" w:rsidRPr="00A27C65">
        <w:rPr>
          <w:lang w:val="en-US"/>
        </w:rPr>
        <w:t>organisations</w:t>
      </w:r>
      <w:proofErr w:type="spellEnd"/>
      <w:r w:rsidR="00A27C65" w:rsidRPr="00A27C65">
        <w:rPr>
          <w:lang w:val="en-US"/>
        </w:rPr>
        <w:t>. Led distributed teams of 200+ engineers across multiple product lines, establishing structured operating models, portfolio governance and delivery discipline.</w:t>
      </w:r>
    </w:p>
    <w:p w14:paraId="64CBD455" w14:textId="4B3348A3" w:rsidR="009E67AF" w:rsidRPr="009E67AF" w:rsidRDefault="009E67AF" w:rsidP="00A27C65">
      <w:pPr>
        <w:rPr>
          <w:lang w:val="en-US"/>
        </w:rPr>
      </w:pPr>
      <w:r w:rsidRPr="009E67AF">
        <w:t>In recent years focused on production AI systems — including LLM-based workflow automation where models orchestrate internal APIs and tools. These systems are deployed in live operations and deliver measurable business impact.</w:t>
      </w:r>
    </w:p>
    <w:p w14:paraId="10812AE4" w14:textId="77777777" w:rsidR="008E00EA" w:rsidRPr="009E67AF" w:rsidRDefault="008E00EA" w:rsidP="00A27C65">
      <w:pPr>
        <w:rPr>
          <w:lang w:val="en-US"/>
        </w:rPr>
      </w:pPr>
      <w:r w:rsidRPr="008E00EA">
        <w:t>Strong track record in stabilising legacy environments, scaling high-load platforms and aligning technology execution with business growth. Focused on operational predictability, cross-functional alignment and executive-level portfolio oversight.</w:t>
      </w:r>
    </w:p>
    <w:p w14:paraId="02D1E3E8" w14:textId="6D668174" w:rsidR="0079520B" w:rsidRPr="00654E37" w:rsidRDefault="0079520B" w:rsidP="00A27C65">
      <w:pPr>
        <w:rPr>
          <w:b/>
          <w:u w:val="single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352E70FB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Digital Leadership &amp; Operating Model</w:t>
      </w:r>
    </w:p>
    <w:p w14:paraId="0B5CF35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Digital Operating Model Design</w:t>
      </w:r>
    </w:p>
    <w:p w14:paraId="595B6B50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Portfolio Planning &amp; Governance</w:t>
      </w:r>
    </w:p>
    <w:p w14:paraId="6ADB5B5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Technology Operations Oversight</w:t>
      </w:r>
    </w:p>
    <w:p w14:paraId="07F6DD08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Cross-Functional Alignment</w:t>
      </w:r>
    </w:p>
    <w:p w14:paraId="51B11AF5" w14:textId="7AA430F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Change &amp; Transformation Management</w:t>
      </w:r>
    </w:p>
    <w:p w14:paraId="126417AD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Engineering &amp; Delivery Governance</w:t>
      </w:r>
    </w:p>
    <w:p w14:paraId="1248A5E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Software Engineering Leadership</w:t>
      </w:r>
    </w:p>
    <w:p w14:paraId="57A65AF5" w14:textId="3F725073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Release &amp; Delivery Control</w:t>
      </w:r>
    </w:p>
    <w:p w14:paraId="0F1F029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 xml:space="preserve">QA &amp; </w:t>
      </w:r>
      <w:proofErr w:type="spellStart"/>
      <w:r w:rsidRPr="00A27C65">
        <w:rPr>
          <w:bCs/>
          <w:lang w:val="en-US"/>
        </w:rPr>
        <w:t>DevSecOps</w:t>
      </w:r>
      <w:proofErr w:type="spellEnd"/>
      <w:r w:rsidRPr="00A27C65">
        <w:rPr>
          <w:bCs/>
          <w:lang w:val="en-US"/>
        </w:rPr>
        <w:t xml:space="preserve"> Oversight</w:t>
      </w:r>
    </w:p>
    <w:p w14:paraId="2483FF7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Risk Mitigation &amp; Operational Control</w:t>
      </w:r>
    </w:p>
    <w:p w14:paraId="24ED0631" w14:textId="74B024E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Executive Reporting &amp; KPI Management</w:t>
      </w:r>
    </w:p>
    <w:p w14:paraId="34133E13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Architecture &amp; Platform Scale</w:t>
      </w:r>
    </w:p>
    <w:p w14:paraId="6144B57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High-Load Distributed Systems</w:t>
      </w:r>
    </w:p>
    <w:p w14:paraId="713D602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Cloud Infrastructure Governance</w:t>
      </w:r>
    </w:p>
    <w:p w14:paraId="7A65A3DB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CI/CD &amp; Reliability Practices</w:t>
      </w:r>
    </w:p>
    <w:p w14:paraId="61412230" w14:textId="58B85D1F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Platform &amp; API Architecture</w:t>
      </w:r>
    </w:p>
    <w:p w14:paraId="1AC969A0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proofErr w:type="spellStart"/>
      <w:r w:rsidRPr="00A27C65">
        <w:rPr>
          <w:b/>
          <w:bCs/>
          <w:lang w:val="en-US"/>
        </w:rPr>
        <w:t>Organisational</w:t>
      </w:r>
      <w:proofErr w:type="spellEnd"/>
      <w:r w:rsidRPr="00A27C65">
        <w:rPr>
          <w:b/>
          <w:bCs/>
          <w:lang w:val="en-US"/>
        </w:rPr>
        <w:t xml:space="preserve"> Leadership</w:t>
      </w:r>
    </w:p>
    <w:p w14:paraId="43BCE794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Leading Leaders &amp; Distributed Teams</w:t>
      </w:r>
    </w:p>
    <w:p w14:paraId="647A6A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Strategic Planning &amp; Budget Ownership</w:t>
      </w:r>
    </w:p>
    <w:p w14:paraId="26EEC7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Vendor &amp; SLA Governance</w:t>
      </w:r>
    </w:p>
    <w:p w14:paraId="3BE5DEF7" w14:textId="13C5D0F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Enterprise Stakeholder Management</w:t>
      </w:r>
    </w:p>
    <w:p w14:paraId="21E6EB66" w14:textId="77777777" w:rsidR="00E502E3" w:rsidRPr="00E502E3" w:rsidRDefault="00E502E3" w:rsidP="00E502E3">
      <w:pPr>
        <w:spacing w:after="0"/>
        <w:rPr>
          <w:b/>
          <w:lang w:val="en-US"/>
        </w:rPr>
      </w:pPr>
    </w:p>
    <w:p w14:paraId="48104604" w14:textId="77777777" w:rsidR="009E35EC" w:rsidRDefault="0079520B" w:rsidP="005C29F9">
      <w:pPr>
        <w:spacing w:after="0"/>
        <w:rPr>
          <w:b/>
          <w:u w:val="single"/>
          <w:lang w:val="ru-RU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3B583EBE" w14:textId="4E50E264" w:rsidR="009E35EC" w:rsidRPr="00A27C65" w:rsidRDefault="009E35EC" w:rsidP="00403D9A">
      <w:pPr>
        <w:spacing w:after="0"/>
        <w:rPr>
          <w:b/>
          <w:u w:val="single"/>
          <w:lang w:val="ru-RU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 w:rsidRPr="009E35EC">
        <w:rPr>
          <w:b/>
          <w:bCs/>
          <w:lang w:val="en-US"/>
        </w:rPr>
        <w:t>CTO &amp; Founder</w:t>
      </w:r>
      <w:r w:rsidRPr="009E35EC">
        <w:rPr>
          <w:lang w:val="en-US"/>
        </w:rPr>
        <w:br/>
      </w:r>
      <w:proofErr w:type="spellStart"/>
      <w:r w:rsidRPr="009E35EC">
        <w:rPr>
          <w:lang w:val="en-US"/>
        </w:rPr>
        <w:t>Fincomtech</w:t>
      </w:r>
      <w:proofErr w:type="spellEnd"/>
      <w:r w:rsidRPr="009E35EC">
        <w:rPr>
          <w:lang w:val="en-US"/>
        </w:rPr>
        <w:t xml:space="preserve">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1A14FBE7" w14:textId="6DC57D9D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Started with no team, no product and no operational structure; hired the initial core team and defined roles, responsibilities and delivery ownership.</w:t>
      </w:r>
    </w:p>
    <w:p w14:paraId="32109959" w14:textId="3DC5F14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lastRenderedPageBreak/>
        <w:t xml:space="preserve">Put in place the basic operating model — portfolio definition, </w:t>
      </w:r>
      <w:proofErr w:type="spellStart"/>
      <w:r w:rsidRPr="00940ED2">
        <w:rPr>
          <w:bCs/>
          <w:lang w:val="en-US"/>
        </w:rPr>
        <w:t>prioritisation</w:t>
      </w:r>
      <w:proofErr w:type="spellEnd"/>
      <w:r w:rsidRPr="00940ED2">
        <w:rPr>
          <w:bCs/>
          <w:lang w:val="en-US"/>
        </w:rPr>
        <w:t xml:space="preserve"> logic, decision-making cadence and release control — so work moved from ideas to structured execution.</w:t>
      </w:r>
    </w:p>
    <w:p w14:paraId="41D7A94C" w14:textId="6455771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Worked directly with early customers to shape the product direction, translating commercial discussions into a realistic roadmap and phased delivery plan.</w:t>
      </w:r>
    </w:p>
    <w:p w14:paraId="0986AAC5" w14:textId="6586180C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Built the first version of the platform together with the team, established cloud and DevOps foundations and introduced cost discipline from the outset.</w:t>
      </w:r>
    </w:p>
    <w:p w14:paraId="0E51F919" w14:textId="5F915566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Led enterprise presales and contractual discussions, defining scope, commercial structure and delivery commitments.</w:t>
      </w:r>
    </w:p>
    <w:p w14:paraId="07EF0F96" w14:textId="77777777" w:rsidR="008E00EA" w:rsidRPr="008E00EA" w:rsidRDefault="00940ED2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940ED2">
        <w:rPr>
          <w:bCs/>
          <w:lang w:val="en-US"/>
        </w:rPr>
        <w:t>Brought the product to pilot stage, securing initial implementations and validating both technical and commercial assumptions.</w:t>
      </w:r>
    </w:p>
    <w:p w14:paraId="236409D8" w14:textId="5188B275" w:rsidR="00940ED2" w:rsidRPr="00940ED2" w:rsidRDefault="008E00EA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8E00EA">
        <w:t>Built the organisation from inception to pilot-stage product with secured early customer implementations.</w:t>
      </w:r>
      <w:r w:rsidR="00001F35">
        <w:br/>
      </w:r>
    </w:p>
    <w:p w14:paraId="26F3FD04" w14:textId="4C70EDEA" w:rsidR="00D80289" w:rsidRPr="00940ED2" w:rsidRDefault="00B55BDB" w:rsidP="00940ED2">
      <w:pPr>
        <w:spacing w:after="0"/>
        <w:rPr>
          <w:b/>
          <w:i/>
          <w:lang w:val="en-US"/>
        </w:rPr>
      </w:pPr>
      <w:r w:rsidRPr="00940ED2">
        <w:rPr>
          <w:b/>
        </w:rPr>
        <w:t xml:space="preserve">Deputy </w:t>
      </w:r>
      <w:r w:rsidR="0031131F" w:rsidRPr="00940ED2">
        <w:rPr>
          <w:b/>
        </w:rPr>
        <w:t>CTO</w:t>
      </w:r>
      <w:r w:rsidR="00001F35">
        <w:br/>
      </w:r>
      <w:proofErr w:type="spellStart"/>
      <w:r w:rsidR="00D80289" w:rsidRPr="00940ED2">
        <w:rPr>
          <w:b/>
          <w:i/>
        </w:rPr>
        <w:t>Arammeem</w:t>
      </w:r>
      <w:proofErr w:type="spellEnd"/>
      <w:r w:rsidR="00D80289" w:rsidRPr="00940ED2">
        <w:rPr>
          <w:b/>
          <w:i/>
        </w:rPr>
        <w:t xml:space="preserve"> — 2018 – </w:t>
      </w:r>
      <w:r w:rsidR="00E502E3" w:rsidRPr="00940ED2">
        <w:rPr>
          <w:b/>
          <w:i/>
        </w:rPr>
        <w:t>2025</w:t>
      </w:r>
    </w:p>
    <w:p w14:paraId="6EEA901A" w14:textId="40C5492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Led a 200+ distributed technology </w:t>
      </w:r>
      <w:proofErr w:type="spellStart"/>
      <w:r w:rsidRPr="00ED41CA">
        <w:rPr>
          <w:bCs/>
          <w:lang w:val="en-US"/>
        </w:rPr>
        <w:t>organisation</w:t>
      </w:r>
      <w:proofErr w:type="spellEnd"/>
      <w:r w:rsidRPr="00ED41CA">
        <w:rPr>
          <w:bCs/>
          <w:lang w:val="en-US"/>
        </w:rPr>
        <w:t xml:space="preserve"> across multiple product lines, covering Engineering, QA and DevOps.</w:t>
      </w:r>
    </w:p>
    <w:p w14:paraId="37A7314D" w14:textId="6B94D0FB" w:rsidR="00ED41CA" w:rsidRPr="00EC4D10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Led 14 team leads and functional heads, setting clear accountability and consistent ways of working across distributed teams.</w:t>
      </w:r>
    </w:p>
    <w:p w14:paraId="04863FE8" w14:textId="39A151E8" w:rsidR="00EC4D10" w:rsidRPr="00ED41CA" w:rsidRDefault="00EC4D10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C4D10">
        <w:rPr>
          <w:bCs/>
          <w:lang w:val="en-US"/>
        </w:rPr>
        <w:t>Led deployment of a production LLM-based support automation system where the model orchestrates internal APIs and business workflows, resolving up to 90% of requests automatically and delivering measurable operational savings.</w:t>
      </w:r>
    </w:p>
    <w:p w14:paraId="241B3A8E" w14:textId="47222FA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Introduced portfolio visibility and </w:t>
      </w:r>
      <w:proofErr w:type="spellStart"/>
      <w:r w:rsidRPr="00ED41CA">
        <w:rPr>
          <w:bCs/>
          <w:lang w:val="en-US"/>
        </w:rPr>
        <w:t>prioritisation</w:t>
      </w:r>
      <w:proofErr w:type="spellEnd"/>
      <w:r w:rsidRPr="00ED41CA">
        <w:rPr>
          <w:bCs/>
          <w:lang w:val="en-US"/>
        </w:rPr>
        <w:t xml:space="preserve"> discipline across teams, aligning delivery capacity with business growth and operational constraints.</w:t>
      </w:r>
    </w:p>
    <w:p w14:paraId="43A21C6C" w14:textId="058A3CD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Put structured release governance and performance tracking in place, making delivery predictable rather than reactive.</w:t>
      </w:r>
    </w:p>
    <w:p w14:paraId="3D2935F9" w14:textId="234C8F3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Worked closely with Product, Operations and Commercial leadership to balance short-term delivery needs with long-term platform stability and scalability.</w:t>
      </w:r>
    </w:p>
    <w:p w14:paraId="71086A05" w14:textId="4B1E468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critical production incidents by 90% through systematic testing policies, ownership clarity and quality controls.</w:t>
      </w:r>
    </w:p>
    <w:p w14:paraId="6AD8367A" w14:textId="6383BE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infrastructure governance and capacity planning, cutting cloud expenditure by over 50% while supporting growth from 30K to 300K active users.</w:t>
      </w:r>
    </w:p>
    <w:p w14:paraId="03AEDF7C" w14:textId="503B5C3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Reported regularly to executive leadership on portfolio progress, delivery risks and operational performance.</w:t>
      </w:r>
    </w:p>
    <w:p w14:paraId="61BA207F" w14:textId="62A82A2A" w:rsidR="00E502E3" w:rsidRPr="00E502E3" w:rsidRDefault="00E502E3" w:rsidP="009E35EC">
      <w:pPr>
        <w:pStyle w:val="ListParagraph"/>
        <w:spacing w:after="0"/>
        <w:ind w:left="1080"/>
        <w:rPr>
          <w:lang w:val="en-US"/>
        </w:rPr>
      </w:pPr>
    </w:p>
    <w:p w14:paraId="3B71FDD8" w14:textId="77777777" w:rsidR="009E35EC" w:rsidRPr="00940ED2" w:rsidRDefault="009E35EC" w:rsidP="00A65AF1">
      <w:pPr>
        <w:spacing w:after="0"/>
        <w:rPr>
          <w:b/>
          <w:lang w:val="en-US"/>
        </w:rPr>
      </w:pPr>
    </w:p>
    <w:p w14:paraId="546B7079" w14:textId="11CB330C" w:rsidR="00D80289" w:rsidRDefault="00D80289" w:rsidP="00A65AF1">
      <w:pPr>
        <w:spacing w:after="0"/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proofErr w:type="spellStart"/>
      <w:r w:rsidRPr="00A65AF1">
        <w:rPr>
          <w:b/>
          <w:i/>
        </w:rPr>
        <w:t>Sobit</w:t>
      </w:r>
      <w:proofErr w:type="spellEnd"/>
      <w:r w:rsidRPr="00A65AF1">
        <w:rPr>
          <w:b/>
          <w:i/>
        </w:rPr>
        <w:t xml:space="preserve"> — 2015 – 2018</w:t>
      </w:r>
    </w:p>
    <w:p w14:paraId="60F6AD2A" w14:textId="030242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Took over the company during a significant commercial downturn and restructured the operating model to </w:t>
      </w:r>
      <w:proofErr w:type="spellStart"/>
      <w:r w:rsidRPr="00ED41CA">
        <w:rPr>
          <w:bCs/>
          <w:lang w:val="en-US"/>
        </w:rPr>
        <w:t>stabilise</w:t>
      </w:r>
      <w:proofErr w:type="spellEnd"/>
      <w:r w:rsidRPr="00ED41CA">
        <w:rPr>
          <w:bCs/>
          <w:lang w:val="en-US"/>
        </w:rPr>
        <w:t xml:space="preserve"> revenue and restore financial control.</w:t>
      </w:r>
    </w:p>
    <w:p w14:paraId="725E1F96" w14:textId="2860344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Rebuilt the client base through direct commercial engagement and disciplined cost management, returning the business to sustainable operations.</w:t>
      </w:r>
    </w:p>
    <w:p w14:paraId="1FEEBCF3" w14:textId="7D4EDBA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clearer delivery governance and project control mechanisms, improving transparency, accountability and margin predictability.</w:t>
      </w:r>
    </w:p>
    <w:p w14:paraId="24D368B5" w14:textId="1F906A3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Personally negotiated and structured contracts for national and municipal digital projects, balancing scope, delivery capacity and financial risk.</w:t>
      </w:r>
    </w:p>
    <w:p w14:paraId="5D64A498" w14:textId="41FFEDD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lastRenderedPageBreak/>
        <w:t>Reduced operating costs by more than 30% through organizational restructuring and process simplification.</w:t>
      </w:r>
    </w:p>
    <w:p w14:paraId="3713E87F" w14:textId="71C8B8F5" w:rsidR="009E35EC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Maintained long-term relationships with enterprise and public-sector stakeholders, ensuring continuity of revenue and execution stability.</w:t>
      </w:r>
    </w:p>
    <w:p w14:paraId="295D516B" w14:textId="77777777" w:rsidR="00ED41CA" w:rsidRPr="00ED41CA" w:rsidRDefault="00ED41CA" w:rsidP="00ED41CA">
      <w:pPr>
        <w:pStyle w:val="ListParagraph"/>
        <w:spacing w:after="0"/>
        <w:rPr>
          <w:bCs/>
          <w:lang w:val="en-US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3D6D69A7" w14:textId="2B80176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Took responsibility for </w:t>
      </w:r>
      <w:proofErr w:type="spellStart"/>
      <w:r w:rsidRPr="00ED41CA">
        <w:rPr>
          <w:bCs/>
          <w:lang w:val="en-US"/>
        </w:rPr>
        <w:t>stabilising</w:t>
      </w:r>
      <w:proofErr w:type="spellEnd"/>
      <w:r w:rsidRPr="00ED41CA">
        <w:rPr>
          <w:bCs/>
          <w:lang w:val="en-US"/>
        </w:rPr>
        <w:t xml:space="preserve"> and </w:t>
      </w:r>
      <w:proofErr w:type="spellStart"/>
      <w:r w:rsidRPr="00ED41CA">
        <w:rPr>
          <w:bCs/>
          <w:lang w:val="en-US"/>
        </w:rPr>
        <w:t>modernising</w:t>
      </w:r>
      <w:proofErr w:type="spellEnd"/>
      <w:r w:rsidRPr="00ED41CA">
        <w:rPr>
          <w:bCs/>
          <w:lang w:val="en-US"/>
        </w:rPr>
        <w:t xml:space="preserve"> the company’s core logistics platform, which had accumulated over a decade of technical debt.</w:t>
      </w:r>
    </w:p>
    <w:p w14:paraId="297AF733" w14:textId="6C0E542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Introduced clearer IT governance and delivery control, bringing structure to planning, </w:t>
      </w:r>
      <w:proofErr w:type="spellStart"/>
      <w:r w:rsidRPr="00ED41CA">
        <w:rPr>
          <w:bCs/>
          <w:lang w:val="en-US"/>
        </w:rPr>
        <w:t>prioritisation</w:t>
      </w:r>
      <w:proofErr w:type="spellEnd"/>
      <w:r w:rsidRPr="00ED41CA">
        <w:rPr>
          <w:bCs/>
          <w:lang w:val="en-US"/>
        </w:rPr>
        <w:t xml:space="preserve"> and release cycles.</w:t>
      </w:r>
    </w:p>
    <w:p w14:paraId="6D6A1699" w14:textId="7CBF73E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Improved system performance by more than 50% through architectural redesign and database </w:t>
      </w:r>
      <w:proofErr w:type="spellStart"/>
      <w:r w:rsidRPr="00ED41CA">
        <w:rPr>
          <w:bCs/>
          <w:lang w:val="en-US"/>
        </w:rPr>
        <w:t>optimisation</w:t>
      </w:r>
      <w:proofErr w:type="spellEnd"/>
      <w:r w:rsidRPr="00ED41CA">
        <w:rPr>
          <w:bCs/>
          <w:lang w:val="en-US"/>
        </w:rPr>
        <w:t>, supporting business expansion without proportional infrastructure growth.</w:t>
      </w:r>
    </w:p>
    <w:p w14:paraId="19F1D8D5" w14:textId="57CE11A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unplanned outages by redefining infrastructure ownership and establishing dedicated operational support functions.</w:t>
      </w:r>
    </w:p>
    <w:p w14:paraId="6E18108F" w14:textId="1787F81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Shifted the platform toward a more modular and service-oriented structure, preparing it for future integrations and scale.</w:t>
      </w:r>
    </w:p>
    <w:p w14:paraId="2C402C18" w14:textId="41039664" w:rsidR="00ED41CA" w:rsidRPr="00ED41CA" w:rsidRDefault="008E00E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Simplified internal service flows and support processes, improving operational efficiency and increasing service reliability</w:t>
      </w:r>
      <w:r w:rsidR="00ED41CA" w:rsidRPr="00ED41CA">
        <w:rPr>
          <w:bCs/>
          <w:lang w:val="en-US"/>
        </w:rPr>
        <w:t>.</w:t>
      </w:r>
    </w:p>
    <w:p w14:paraId="74DBF1B6" w14:textId="77777777" w:rsidR="008E00EA" w:rsidRPr="009E67AF" w:rsidRDefault="008E00EA" w:rsidP="00A65AF1">
      <w:pPr>
        <w:spacing w:after="0"/>
        <w:rPr>
          <w:b/>
          <w:lang w:val="en-US"/>
        </w:rPr>
      </w:pPr>
    </w:p>
    <w:p w14:paraId="3464DB47" w14:textId="4CD3CFE9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41900422" w14:textId="33772B0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Built and led a small technology team to develop a payment platform from inception, defining architecture, compliance alignment and release control in a regulated environment.</w:t>
      </w:r>
    </w:p>
    <w:p w14:paraId="4CFB63B8" w14:textId="7DBAE1B1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basic engineering governance and delivery discipline at early stage.</w:t>
      </w:r>
    </w:p>
    <w:p w14:paraId="11E365A1" w14:textId="77777777" w:rsidR="009E35EC" w:rsidRPr="003013A0" w:rsidRDefault="009E35EC" w:rsidP="00A65AF1">
      <w:pPr>
        <w:spacing w:after="0"/>
        <w:rPr>
          <w:b/>
          <w:lang w:val="en-US"/>
        </w:rPr>
      </w:pPr>
    </w:p>
    <w:p w14:paraId="21BB630D" w14:textId="7A2AF12A" w:rsidR="00D80289" w:rsidRDefault="00D80289" w:rsidP="00A65AF1">
      <w:pPr>
        <w:spacing w:after="0"/>
      </w:pPr>
      <w:r w:rsidRPr="00A65AF1">
        <w:rPr>
          <w:b/>
        </w:rPr>
        <w:t>Director of Software Development</w:t>
      </w:r>
      <w:r w:rsidR="00001F35">
        <w:br/>
      </w:r>
      <w:r w:rsidRPr="00A65AF1">
        <w:rPr>
          <w:b/>
          <w:i/>
        </w:rPr>
        <w:t>CFT — 200</w:t>
      </w:r>
      <w:r w:rsidR="009723E1">
        <w:rPr>
          <w:b/>
          <w:i/>
        </w:rPr>
        <w:t>1</w:t>
      </w:r>
      <w:r w:rsidRPr="00A65AF1">
        <w:rPr>
          <w:b/>
          <w:i/>
        </w:rPr>
        <w:t xml:space="preserve"> – 2013</w:t>
      </w:r>
    </w:p>
    <w:p w14:paraId="5EF4169F" w14:textId="663E191D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Led a 60+ engineering department delivering enterprise-grade transaction platforms for major financial institutions.</w:t>
      </w:r>
    </w:p>
    <w:p w14:paraId="5514BA5C" w14:textId="775655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Managed large multi-year implementations across multiple banks, coordinating development, deployment and long-term support in a regulated environment.</w:t>
      </w:r>
    </w:p>
    <w:p w14:paraId="173E4B25" w14:textId="460828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Established structured delivery and support governance, turning client servicing into a recurring revenue model exceeding $10M annually.</w:t>
      </w:r>
    </w:p>
    <w:p w14:paraId="4BD57740" w14:textId="41F3BF5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Worked closely with bank executives, compliance and operations teams during presales, contract negotiations and system rollouts.</w:t>
      </w:r>
    </w:p>
    <w:p w14:paraId="574C9D8D" w14:textId="3F00A561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Delivered sustained commercial growth (20% YoY) through disciplined portfolio management and controlled project execution.</w:t>
      </w:r>
    </w:p>
    <w:p w14:paraId="66448FF9" w14:textId="77777777" w:rsidR="00403D9A" w:rsidRPr="00940ED2" w:rsidRDefault="00403D9A" w:rsidP="00403D9A">
      <w:pPr>
        <w:spacing w:after="0"/>
        <w:rPr>
          <w:bCs/>
          <w:lang w:val="en-US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1ED9681B" w14:textId="14EEBC68" w:rsidR="00A87E8A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Advising early-stage AI product teams on architecture, delivery structure and quality control in workflow automation initiatives.</w:t>
      </w:r>
    </w:p>
    <w:p w14:paraId="1EF76E0B" w14:textId="77777777" w:rsidR="00A27C65" w:rsidRPr="009E67AF" w:rsidRDefault="00A27C65" w:rsidP="00862426">
      <w:pPr>
        <w:rPr>
          <w:b/>
          <w:u w:val="single"/>
          <w:lang w:val="en-US"/>
        </w:rPr>
      </w:pPr>
    </w:p>
    <w:p w14:paraId="7D4BB7F4" w14:textId="25BEACC9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proofErr w:type="spellStart"/>
      <w:r w:rsidRPr="00862426">
        <w:lastRenderedPageBreak/>
        <w:t>ICAgile</w:t>
      </w:r>
      <w:proofErr w:type="spellEnd"/>
      <w:r w:rsidRPr="00862426">
        <w:t xml:space="preserve"> Certified Professional</w:t>
      </w:r>
      <w:r>
        <w:t xml:space="preserve">, </w:t>
      </w:r>
      <w:proofErr w:type="spellStart"/>
      <w:r w:rsidRPr="00862426">
        <w:rPr>
          <w:i/>
        </w:rPr>
        <w:t>ICAgile</w:t>
      </w:r>
      <w:proofErr w:type="spellEnd"/>
      <w:r w:rsidRPr="00862426">
        <w:rPr>
          <w:i/>
        </w:rPr>
        <w:t xml:space="preserve">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8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3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7"/>
  </w:num>
  <w:num w:numId="13" w16cid:durableId="715082829">
    <w:abstractNumId w:val="14"/>
  </w:num>
  <w:num w:numId="14" w16cid:durableId="1105925409">
    <w:abstractNumId w:val="12"/>
  </w:num>
  <w:num w:numId="15" w16cid:durableId="1205560979">
    <w:abstractNumId w:val="15"/>
  </w:num>
  <w:num w:numId="16" w16cid:durableId="877863279">
    <w:abstractNumId w:val="16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19"/>
  </w:num>
  <w:num w:numId="20" w16cid:durableId="157696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223BC3"/>
    <w:rsid w:val="003013A0"/>
    <w:rsid w:val="0031131F"/>
    <w:rsid w:val="00381411"/>
    <w:rsid w:val="003D1D0E"/>
    <w:rsid w:val="00403D9A"/>
    <w:rsid w:val="004A53BC"/>
    <w:rsid w:val="004F42B1"/>
    <w:rsid w:val="005C29F9"/>
    <w:rsid w:val="00654E37"/>
    <w:rsid w:val="00717021"/>
    <w:rsid w:val="007436F6"/>
    <w:rsid w:val="00792BA5"/>
    <w:rsid w:val="0079520B"/>
    <w:rsid w:val="008308C8"/>
    <w:rsid w:val="00862426"/>
    <w:rsid w:val="00881AC4"/>
    <w:rsid w:val="008952A6"/>
    <w:rsid w:val="008D1375"/>
    <w:rsid w:val="008E00EA"/>
    <w:rsid w:val="00940ED2"/>
    <w:rsid w:val="009723E1"/>
    <w:rsid w:val="009E35EC"/>
    <w:rsid w:val="009E67AF"/>
    <w:rsid w:val="00A27C65"/>
    <w:rsid w:val="00A65AF1"/>
    <w:rsid w:val="00A87E8A"/>
    <w:rsid w:val="00B0437C"/>
    <w:rsid w:val="00B55BDB"/>
    <w:rsid w:val="00BD4677"/>
    <w:rsid w:val="00D80289"/>
    <w:rsid w:val="00DB0082"/>
    <w:rsid w:val="00DD0852"/>
    <w:rsid w:val="00DD55C0"/>
    <w:rsid w:val="00E233B1"/>
    <w:rsid w:val="00E502E3"/>
    <w:rsid w:val="00E527A6"/>
    <w:rsid w:val="00EB3498"/>
    <w:rsid w:val="00EC4D10"/>
    <w:rsid w:val="00ED41CA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3</cp:revision>
  <dcterms:created xsi:type="dcterms:W3CDTF">2026-03-10T06:58:00Z</dcterms:created>
  <dcterms:modified xsi:type="dcterms:W3CDTF">2026-03-10T06:58:00Z</dcterms:modified>
</cp:coreProperties>
</file>