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57C2E31A" w:rsidR="0079520B" w:rsidRPr="003D1D0E" w:rsidRDefault="0079520B" w:rsidP="00654E37">
      <w:pPr>
        <w:spacing w:after="0"/>
        <w:jc w:val="center"/>
        <w:rPr>
          <w:b/>
          <w:lang w:val="en-US"/>
        </w:rPr>
      </w:pPr>
      <w:r w:rsidRPr="00654E37">
        <w:rPr>
          <w:b/>
        </w:rPr>
        <w:t>Vladimir</w:t>
      </w:r>
      <w:r w:rsidRPr="003D1D0E">
        <w:rPr>
          <w:b/>
          <w:lang w:val="en-US"/>
        </w:rPr>
        <w:t xml:space="preserve"> </w:t>
      </w:r>
      <w:r w:rsidRPr="00654E37">
        <w:rPr>
          <w:b/>
        </w:rPr>
        <w:t>Rezin</w:t>
      </w:r>
    </w:p>
    <w:p w14:paraId="248536EE" w14:textId="7A5ECA82" w:rsidR="0079520B" w:rsidRDefault="0079520B" w:rsidP="00654E37">
      <w:pPr>
        <w:jc w:val="center"/>
      </w:pPr>
      <w:r>
        <w:t>Phone</w:t>
      </w:r>
      <w:r w:rsidRPr="00381411">
        <w:t xml:space="preserve">: </w:t>
      </w:r>
      <w:r w:rsidR="00381411" w:rsidRPr="00381411">
        <w:t>+</w:t>
      </w:r>
      <w:r w:rsidR="003D1D0E">
        <w:t>79139282900</w:t>
      </w:r>
      <w:r>
        <w:t xml:space="preserve">| Email: v.rezin@gmail.com | </w:t>
      </w:r>
      <w:hyperlink r:id="rId5" w:history="1">
        <w:r w:rsidRPr="00A65AF1">
          <w:rPr>
            <w:rStyle w:val="Hyperlink"/>
          </w:rPr>
          <w:t>LinkedIn</w:t>
        </w:r>
      </w:hyperlink>
    </w:p>
    <w:p w14:paraId="0CDA60CC" w14:textId="40F47F52" w:rsidR="003D1D0E" w:rsidRPr="009E35EC" w:rsidRDefault="003D1D0E" w:rsidP="00654E37">
      <w:pPr>
        <w:jc w:val="center"/>
        <w:rPr>
          <w:lang w:val="en-US"/>
        </w:rPr>
      </w:pPr>
      <w:r w:rsidRPr="003D1D0E">
        <w:t>Novosibirsk, Russia | Relocation: open | Remote / Hybrid</w:t>
      </w:r>
    </w:p>
    <w:p w14:paraId="5221CE29" w14:textId="6BC348F2" w:rsidR="009E67AF" w:rsidRDefault="0079520B" w:rsidP="00A27C65">
      <w:pPr>
        <w:rPr>
          <w:lang w:val="ru-RU"/>
        </w:rPr>
      </w:pPr>
      <w:r w:rsidRPr="00654E37">
        <w:rPr>
          <w:b/>
          <w:u w:val="single"/>
        </w:rPr>
        <w:t>Professional Summary</w:t>
      </w:r>
      <w:r w:rsidR="00654E37" w:rsidRPr="00654E37">
        <w:rPr>
          <w:b/>
          <w:u w:val="single"/>
        </w:rPr>
        <w:t>:</w:t>
      </w:r>
      <w:r w:rsidR="00654E37">
        <w:br/>
      </w:r>
      <w:r w:rsidR="00A27C65" w:rsidRPr="00A27C65">
        <w:rPr>
          <w:lang w:val="en-US"/>
        </w:rPr>
        <w:t>Technology executive with 20+ years of experience building and scaling enterprise digital organisations. Led distributed teams of 200+ engineers across multiple product lines, establishing structured operating models, portfolio governance and delivery discipline.</w:t>
      </w:r>
    </w:p>
    <w:p w14:paraId="324616C8" w14:textId="0C236DC2" w:rsidR="009255CC" w:rsidRPr="009255CC" w:rsidRDefault="009255CC" w:rsidP="00A27C65">
      <w:pPr>
        <w:rPr>
          <w:lang w:val="en-US"/>
        </w:rPr>
      </w:pPr>
      <w:r w:rsidRPr="009255CC">
        <w:t>Experience in regulated fintech and banking environments, with strong focus on safe and controlled system delivery.</w:t>
      </w:r>
    </w:p>
    <w:p w14:paraId="64CBD455" w14:textId="7F80859A" w:rsidR="009E67AF" w:rsidRPr="009E67AF" w:rsidRDefault="009979CC" w:rsidP="00A27C65">
      <w:pPr>
        <w:rPr>
          <w:lang w:val="en-US"/>
        </w:rPr>
      </w:pPr>
      <w:r w:rsidRPr="009979CC">
        <w:t>In recent years focused on AI-first engineering models — where AI systems execute business workflows under human-governed control.</w:t>
      </w:r>
      <w:r w:rsidRPr="009979CC">
        <w:br/>
        <w:t>Designed and operated LLM-based orchestration systems with API/tool integration, human-in-the-loop controls and production evaluation mechanisms</w:t>
      </w:r>
      <w:r w:rsidR="009E67AF" w:rsidRPr="009E67AF">
        <w:t>.</w:t>
      </w:r>
    </w:p>
    <w:p w14:paraId="10812AE4" w14:textId="77777777" w:rsidR="008E00EA" w:rsidRPr="009E67AF" w:rsidRDefault="008E00EA" w:rsidP="00A27C65">
      <w:pPr>
        <w:rPr>
          <w:lang w:val="en-US"/>
        </w:rPr>
      </w:pPr>
      <w:r w:rsidRPr="008E00EA">
        <w:t>Strong track record in stabilising legacy environments, scaling high-load platforms and aligning technology execution with business growth. Focused on operational predictability, cross-functional alignment and executive-level portfolio oversight.</w:t>
      </w:r>
    </w:p>
    <w:p w14:paraId="02D1E3E8" w14:textId="6D668174" w:rsidR="0079520B" w:rsidRPr="00654E37" w:rsidRDefault="0079520B" w:rsidP="00A27C65">
      <w:pPr>
        <w:rPr>
          <w:b/>
          <w:u w:val="single"/>
        </w:rPr>
      </w:pPr>
      <w:r w:rsidRPr="00654E37">
        <w:rPr>
          <w:b/>
          <w:u w:val="single"/>
        </w:rPr>
        <w:t>Skills</w:t>
      </w:r>
      <w:r w:rsidR="00654E37" w:rsidRPr="00654E37">
        <w:rPr>
          <w:b/>
          <w:u w:val="single"/>
        </w:rPr>
        <w:t>:</w:t>
      </w:r>
    </w:p>
    <w:p w14:paraId="352E70FB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Digital Leadership &amp; Operating Model</w:t>
      </w:r>
    </w:p>
    <w:p w14:paraId="0B5CF35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Digital Operating Model Design</w:t>
      </w:r>
    </w:p>
    <w:p w14:paraId="595B6B50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Portfolio Planning &amp; Governance</w:t>
      </w:r>
    </w:p>
    <w:p w14:paraId="6ADB5B5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Technology Operations Oversight</w:t>
      </w:r>
    </w:p>
    <w:p w14:paraId="07F6DD08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Cross-Functional Alignment</w:t>
      </w:r>
    </w:p>
    <w:p w14:paraId="51B11AF5" w14:textId="7AA430F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Change &amp; Transformation Management</w:t>
      </w:r>
    </w:p>
    <w:p w14:paraId="126417AD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Engineering &amp; Delivery Governance</w:t>
      </w:r>
    </w:p>
    <w:p w14:paraId="1248A5E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Software Engineering Leadership</w:t>
      </w:r>
    </w:p>
    <w:p w14:paraId="57A65AF5" w14:textId="3F725073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Release &amp; Delivery Control</w:t>
      </w:r>
    </w:p>
    <w:p w14:paraId="0F1F029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QA &amp; DevSecOps Oversight</w:t>
      </w:r>
    </w:p>
    <w:p w14:paraId="2483FF7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Risk Mitigation &amp; Operational Control</w:t>
      </w:r>
    </w:p>
    <w:p w14:paraId="24ED0631" w14:textId="74B024E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Executive Reporting &amp; KPI Management</w:t>
      </w:r>
    </w:p>
    <w:p w14:paraId="34133E13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Architecture &amp; Platform Scale</w:t>
      </w:r>
    </w:p>
    <w:p w14:paraId="6144B57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High-Load Distributed Systems</w:t>
      </w:r>
    </w:p>
    <w:p w14:paraId="713D602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Cloud Infrastructure Governance</w:t>
      </w:r>
    </w:p>
    <w:p w14:paraId="7A65A3DB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CI/CD &amp; Reliability Practices</w:t>
      </w:r>
    </w:p>
    <w:p w14:paraId="61412230" w14:textId="58B85D1F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Platform &amp; API Architecture</w:t>
      </w:r>
    </w:p>
    <w:p w14:paraId="1AC969A0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Organisational Leadership</w:t>
      </w:r>
    </w:p>
    <w:p w14:paraId="43BCE794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Leading Leaders &amp; Distributed Teams</w:t>
      </w:r>
    </w:p>
    <w:p w14:paraId="647A6A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Strategic Planning &amp; Budget Ownership</w:t>
      </w:r>
    </w:p>
    <w:p w14:paraId="26EEC7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Vendor &amp; SLA Governance</w:t>
      </w:r>
    </w:p>
    <w:p w14:paraId="3BE5DEF7" w14:textId="13C5D0F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Enterprise Stakeholder Management</w:t>
      </w:r>
    </w:p>
    <w:p w14:paraId="67865CCC" w14:textId="77777777" w:rsidR="009979CC" w:rsidRPr="009979CC" w:rsidRDefault="009979CC" w:rsidP="009979CC">
      <w:pPr>
        <w:spacing w:after="0"/>
        <w:rPr>
          <w:b/>
          <w:lang w:val="en-US"/>
        </w:rPr>
      </w:pPr>
      <w:r w:rsidRPr="009979CC">
        <w:rPr>
          <w:b/>
          <w:bCs/>
          <w:lang w:val="en-US"/>
        </w:rPr>
        <w:t>AI Systems Governance</w:t>
      </w:r>
    </w:p>
    <w:p w14:paraId="28A2DBD9" w14:textId="77777777" w:rsidR="009979CC" w:rsidRPr="009979CC" w:rsidRDefault="009979CC" w:rsidP="009979CC">
      <w:pPr>
        <w:numPr>
          <w:ilvl w:val="0"/>
          <w:numId w:val="21"/>
        </w:numPr>
        <w:spacing w:after="0"/>
        <w:rPr>
          <w:b/>
          <w:lang w:val="en-US"/>
        </w:rPr>
      </w:pPr>
      <w:r w:rsidRPr="009979CC">
        <w:rPr>
          <w:b/>
          <w:lang w:val="en-US"/>
        </w:rPr>
        <w:t xml:space="preserve">AI Workflow Orchestration </w:t>
      </w:r>
    </w:p>
    <w:p w14:paraId="0AD8D03A" w14:textId="77777777" w:rsidR="009979CC" w:rsidRPr="009979CC" w:rsidRDefault="009979CC" w:rsidP="009979CC">
      <w:pPr>
        <w:numPr>
          <w:ilvl w:val="0"/>
          <w:numId w:val="21"/>
        </w:numPr>
        <w:spacing w:after="0"/>
        <w:rPr>
          <w:b/>
          <w:lang w:val="en-US"/>
        </w:rPr>
      </w:pPr>
      <w:r w:rsidRPr="009979CC">
        <w:rPr>
          <w:b/>
          <w:lang w:val="en-US"/>
        </w:rPr>
        <w:t xml:space="preserve">Human-in-the-Loop Control Models </w:t>
      </w:r>
    </w:p>
    <w:p w14:paraId="3AB903FB" w14:textId="77777777" w:rsidR="009979CC" w:rsidRPr="009979CC" w:rsidRDefault="009979CC" w:rsidP="009979CC">
      <w:pPr>
        <w:numPr>
          <w:ilvl w:val="0"/>
          <w:numId w:val="21"/>
        </w:numPr>
        <w:spacing w:after="0"/>
        <w:rPr>
          <w:b/>
          <w:lang w:val="en-US"/>
        </w:rPr>
      </w:pPr>
      <w:r w:rsidRPr="009979CC">
        <w:rPr>
          <w:b/>
          <w:lang w:val="en-US"/>
        </w:rPr>
        <w:t xml:space="preserve">AI Output Validation &amp; Monitoring </w:t>
      </w:r>
    </w:p>
    <w:p w14:paraId="66DA95E3" w14:textId="77777777" w:rsidR="009979CC" w:rsidRPr="00FA2D82" w:rsidRDefault="009979CC" w:rsidP="009979CC">
      <w:pPr>
        <w:numPr>
          <w:ilvl w:val="0"/>
          <w:numId w:val="21"/>
        </w:numPr>
        <w:spacing w:after="0"/>
        <w:rPr>
          <w:b/>
          <w:lang w:val="en-US"/>
        </w:rPr>
      </w:pPr>
      <w:r w:rsidRPr="009979CC">
        <w:rPr>
          <w:b/>
          <w:lang w:val="en-US"/>
        </w:rPr>
        <w:lastRenderedPageBreak/>
        <w:t>Risk-aware AI Deployment in Production</w:t>
      </w:r>
    </w:p>
    <w:p w14:paraId="64DD522E" w14:textId="2381A993" w:rsidR="00FA2D82" w:rsidRPr="009979CC" w:rsidRDefault="00FA2D82" w:rsidP="009979CC">
      <w:pPr>
        <w:numPr>
          <w:ilvl w:val="0"/>
          <w:numId w:val="21"/>
        </w:numPr>
        <w:spacing w:after="0"/>
        <w:rPr>
          <w:b/>
          <w:lang w:val="en-US"/>
        </w:rPr>
      </w:pPr>
      <w:r w:rsidRPr="00FA2D82">
        <w:rPr>
          <w:b/>
        </w:rPr>
        <w:t>AI System Evaluation &amp; Quality Control</w:t>
      </w:r>
    </w:p>
    <w:p w14:paraId="21E6EB66" w14:textId="77777777" w:rsidR="00E502E3" w:rsidRPr="00E502E3" w:rsidRDefault="00E502E3" w:rsidP="00E502E3">
      <w:pPr>
        <w:spacing w:after="0"/>
        <w:rPr>
          <w:b/>
          <w:lang w:val="en-US"/>
        </w:rPr>
      </w:pPr>
    </w:p>
    <w:p w14:paraId="48104604" w14:textId="77777777" w:rsidR="009E35EC" w:rsidRDefault="0079520B" w:rsidP="005C29F9">
      <w:pPr>
        <w:spacing w:after="0"/>
        <w:rPr>
          <w:b/>
          <w:u w:val="single"/>
          <w:lang w:val="ru-RU"/>
        </w:rPr>
      </w:pPr>
      <w:r w:rsidRPr="00654E37">
        <w:rPr>
          <w:b/>
          <w:u w:val="single"/>
        </w:rPr>
        <w:t>Professional Experience</w:t>
      </w:r>
      <w:r w:rsidR="00654E37">
        <w:rPr>
          <w:b/>
          <w:u w:val="single"/>
        </w:rPr>
        <w:t>:</w:t>
      </w:r>
    </w:p>
    <w:p w14:paraId="3B583EBE" w14:textId="4E50E264" w:rsidR="009E35EC" w:rsidRPr="00A27C65" w:rsidRDefault="009E35EC" w:rsidP="00403D9A">
      <w:pPr>
        <w:spacing w:after="0"/>
        <w:rPr>
          <w:b/>
          <w:u w:val="single"/>
          <w:lang w:val="ru-RU"/>
        </w:rPr>
      </w:pPr>
    </w:p>
    <w:p w14:paraId="05CE738E" w14:textId="45CEE268" w:rsidR="009E35EC" w:rsidRPr="009E35EC" w:rsidRDefault="009E35EC" w:rsidP="009E35EC">
      <w:pPr>
        <w:spacing w:after="0"/>
        <w:rPr>
          <w:lang w:val="en-US"/>
        </w:rPr>
      </w:pPr>
      <w:r w:rsidRPr="009E35EC">
        <w:rPr>
          <w:b/>
          <w:bCs/>
          <w:lang w:val="en-US"/>
        </w:rPr>
        <w:t>CTO &amp; Founder</w:t>
      </w:r>
      <w:r w:rsidRPr="009E35EC">
        <w:rPr>
          <w:lang w:val="en-US"/>
        </w:rPr>
        <w:br/>
        <w:t>Fincomtech — 20</w:t>
      </w:r>
      <w:r w:rsidRPr="00881AC4">
        <w:rPr>
          <w:lang w:val="en-US"/>
        </w:rPr>
        <w:t>23</w:t>
      </w:r>
      <w:r w:rsidRPr="009E35EC">
        <w:rPr>
          <w:lang w:val="en-US"/>
        </w:rPr>
        <w:t xml:space="preserve"> – Present</w:t>
      </w:r>
    </w:p>
    <w:p w14:paraId="1A14FBE7" w14:textId="6DC57D9D" w:rsidR="00940ED2" w:rsidRPr="00E94454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Started with no team, no product and no operational structure; hired the initial core team and defined roles, responsibilities and delivery ownership.</w:t>
      </w:r>
    </w:p>
    <w:p w14:paraId="60A3595E" w14:textId="0CCEDCF4" w:rsidR="00E94454" w:rsidRPr="00940ED2" w:rsidRDefault="00E94454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94454">
        <w:rPr>
          <w:bCs/>
        </w:rPr>
        <w:t>Designed the platform with enterprise-grade governance, security and controlled delivery practices from the outset.</w:t>
      </w:r>
    </w:p>
    <w:p w14:paraId="32109959" w14:textId="3DC5F143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Put in place the basic operating model — portfolio definition, prioritisation logic, decision-making cadence and release control — so work moved from ideas to structured execution.</w:t>
      </w:r>
    </w:p>
    <w:p w14:paraId="41D7A94C" w14:textId="64557713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Worked directly with early customers to shape the product direction, translating commercial discussions into a realistic roadmap and phased delivery plan.</w:t>
      </w:r>
    </w:p>
    <w:p w14:paraId="0986AAC5" w14:textId="5D027A53" w:rsidR="00940ED2" w:rsidRPr="00940ED2" w:rsidRDefault="006315A5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6315A5">
        <w:rPr>
          <w:bCs/>
        </w:rPr>
        <w:t>Led development of the initial platform architecture and delivery model</w:t>
      </w:r>
      <w:r w:rsidR="00940ED2" w:rsidRPr="00940ED2">
        <w:rPr>
          <w:bCs/>
          <w:lang w:val="en-US"/>
        </w:rPr>
        <w:t xml:space="preserve">, established cloud and DevOps foundations and introduced cost discipline </w:t>
      </w:r>
      <w:r w:rsidR="00310D7E" w:rsidRPr="00310D7E">
        <w:rPr>
          <w:bCs/>
        </w:rPr>
        <w:t>early on</w:t>
      </w:r>
      <w:r w:rsidR="00940ED2" w:rsidRPr="00940ED2">
        <w:rPr>
          <w:bCs/>
          <w:lang w:val="en-US"/>
        </w:rPr>
        <w:t>.</w:t>
      </w:r>
    </w:p>
    <w:p w14:paraId="0E51F919" w14:textId="5F915566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Led enterprise presales and contractual discussions, defining scope, commercial structure and delivery commitments.</w:t>
      </w:r>
    </w:p>
    <w:p w14:paraId="07EF0F96" w14:textId="77777777" w:rsidR="008E00EA" w:rsidRPr="008E00EA" w:rsidRDefault="00940ED2" w:rsidP="00940ED2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940ED2">
        <w:rPr>
          <w:bCs/>
          <w:lang w:val="en-US"/>
        </w:rPr>
        <w:t>Brought the product to pilot stage, securing initial implementations and validating both technical and commercial assumptions.</w:t>
      </w:r>
    </w:p>
    <w:p w14:paraId="236409D8" w14:textId="5188B275" w:rsidR="00940ED2" w:rsidRPr="00940ED2" w:rsidRDefault="008E00EA" w:rsidP="00940ED2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8E00EA">
        <w:t>Built the organisation from inception to pilot-stage product with secured early customer implementations.</w:t>
      </w:r>
      <w:r w:rsidR="00001F35">
        <w:br/>
      </w:r>
    </w:p>
    <w:p w14:paraId="26F3FD04" w14:textId="4C70EDEA" w:rsidR="00D80289" w:rsidRPr="00940ED2" w:rsidRDefault="00B55BDB" w:rsidP="00940ED2">
      <w:pPr>
        <w:spacing w:after="0"/>
        <w:rPr>
          <w:b/>
          <w:i/>
          <w:lang w:val="en-US"/>
        </w:rPr>
      </w:pPr>
      <w:r w:rsidRPr="00940ED2">
        <w:rPr>
          <w:b/>
        </w:rPr>
        <w:t xml:space="preserve">Deputy </w:t>
      </w:r>
      <w:r w:rsidR="0031131F" w:rsidRPr="00940ED2">
        <w:rPr>
          <w:b/>
        </w:rPr>
        <w:t>CTO</w:t>
      </w:r>
      <w:r w:rsidR="00001F35">
        <w:br/>
      </w:r>
      <w:r w:rsidR="00D80289" w:rsidRPr="00940ED2">
        <w:rPr>
          <w:b/>
          <w:i/>
        </w:rPr>
        <w:t xml:space="preserve">Arammeem — 2018 – </w:t>
      </w:r>
      <w:r w:rsidR="00E502E3" w:rsidRPr="00940ED2">
        <w:rPr>
          <w:b/>
          <w:i/>
        </w:rPr>
        <w:t>2025</w:t>
      </w:r>
    </w:p>
    <w:p w14:paraId="6EEA901A" w14:textId="40C5492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Led a 200+ distributed technology organisation across multiple product lines, covering Engineering, QA and DevOps.</w:t>
      </w:r>
    </w:p>
    <w:p w14:paraId="37A7314D" w14:textId="6B94D0FB" w:rsidR="00ED41CA" w:rsidRPr="00EC4D10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Led 14 team leads and functional heads, setting clear accountability and consistent ways of working across distributed teams.</w:t>
      </w:r>
    </w:p>
    <w:p w14:paraId="79ABD111" w14:textId="77777777" w:rsidR="00D717CD" w:rsidRPr="00D717CD" w:rsidRDefault="009979CC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979CC">
        <w:rPr>
          <w:bCs/>
        </w:rPr>
        <w:t>Led deployment of a production AI orchestration system where LLM acts as a workflow controller, integrating with internal APIs and executing business operations with human-in-the-loop controls.</w:t>
      </w:r>
      <w:r w:rsidRPr="009979CC">
        <w:rPr>
          <w:bCs/>
          <w:lang w:val="en-US"/>
        </w:rPr>
        <w:t xml:space="preserve"> </w:t>
      </w:r>
      <w:r w:rsidRPr="009979CC">
        <w:rPr>
          <w:bCs/>
        </w:rPr>
        <w:t>Established governance model for AI execution: output validation, escalation rules, and operational monitoring</w:t>
      </w:r>
      <w:r w:rsidR="0064391D" w:rsidRPr="0064391D">
        <w:rPr>
          <w:bCs/>
          <w:lang w:val="en-US"/>
        </w:rPr>
        <w:t xml:space="preserve">, </w:t>
      </w:r>
      <w:r w:rsidR="0064391D" w:rsidRPr="0064391D">
        <w:rPr>
          <w:bCs/>
        </w:rPr>
        <w:t>and continuous evaluation of AI output quality and failure scenarios.</w:t>
      </w:r>
      <w:r w:rsidRPr="009979CC">
        <w:rPr>
          <w:bCs/>
          <w:lang w:val="en-US"/>
        </w:rPr>
        <w:t xml:space="preserve"> </w:t>
      </w:r>
    </w:p>
    <w:p w14:paraId="04863FE8" w14:textId="36AF2F06" w:rsidR="00EC4D10" w:rsidRPr="009979CC" w:rsidRDefault="009979CC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979CC">
        <w:rPr>
          <w:bCs/>
        </w:rPr>
        <w:t>Achieved up to 90% automated resolution rate with measurable cost reduction and controlled risk profile.</w:t>
      </w:r>
    </w:p>
    <w:p w14:paraId="0FD34335" w14:textId="3AEA3E84" w:rsidR="009979CC" w:rsidRPr="00ED41CA" w:rsidRDefault="009979CC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979CC">
        <w:rPr>
          <w:bCs/>
        </w:rPr>
        <w:t>Introduced quality control mechanisms for AI outputs, including validation layers, escalation policies and monitoring of model behaviour in production.</w:t>
      </w:r>
    </w:p>
    <w:p w14:paraId="241B3A8E" w14:textId="47222FA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Introduced portfolio visibility and prioritisation discipline across teams, aligning delivery capacity with business growth and operational constraints.</w:t>
      </w:r>
    </w:p>
    <w:p w14:paraId="43A21C6C" w14:textId="55B0CF1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Put structured release governance</w:t>
      </w:r>
      <w:r w:rsidR="0092081D" w:rsidRPr="0092081D">
        <w:rPr>
          <w:bCs/>
          <w:lang w:val="en-US"/>
        </w:rPr>
        <w:t xml:space="preserve"> </w:t>
      </w:r>
      <w:r w:rsidR="0092081D" w:rsidRPr="0092081D">
        <w:rPr>
          <w:bCs/>
        </w:rPr>
        <w:t>including clear release quality gates and decision authority over production readiness</w:t>
      </w:r>
      <w:r w:rsidRPr="00ED41CA">
        <w:rPr>
          <w:bCs/>
          <w:lang w:val="en-US"/>
        </w:rPr>
        <w:t xml:space="preserve"> and performance tracking in place, making delivery predictable rather than reactive.</w:t>
      </w:r>
    </w:p>
    <w:p w14:paraId="3D2935F9" w14:textId="234C8F3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Worked closely with Product, Operations and Commercial leadership to balance short-term delivery needs with long-term platform stability and scalability.</w:t>
      </w:r>
    </w:p>
    <w:p w14:paraId="71086A05" w14:textId="4B1E468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lastRenderedPageBreak/>
        <w:t>Reduced critical production incidents by 90% through systematic testing policies, ownership clarity and quality controls.</w:t>
      </w:r>
    </w:p>
    <w:p w14:paraId="6AD8367A" w14:textId="6383BE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Established infrastructure governance and capacity planning, cutting cloud expenditure by over 50% while supporting growth from 30K to 300K active users.</w:t>
      </w:r>
    </w:p>
    <w:p w14:paraId="03AEDF7C" w14:textId="503B5C38" w:rsidR="00ED41CA" w:rsidRPr="00E94454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Reported regularly to executive leadership on portfolio progress, delivery risks and operational performance.</w:t>
      </w:r>
    </w:p>
    <w:p w14:paraId="10BDA798" w14:textId="02B2F75D" w:rsidR="00E94454" w:rsidRPr="00ED41CA" w:rsidRDefault="00E94454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94454">
        <w:rPr>
          <w:bCs/>
        </w:rPr>
        <w:t>Ensured AI workflows operated within controlled data access and security boundaries, aligning with enterprise risk and compliance expectations.</w:t>
      </w:r>
    </w:p>
    <w:p w14:paraId="61BA207F" w14:textId="62A82A2A" w:rsidR="00E502E3" w:rsidRPr="00E502E3" w:rsidRDefault="00E502E3" w:rsidP="009E35EC">
      <w:pPr>
        <w:pStyle w:val="ListParagraph"/>
        <w:spacing w:after="0"/>
        <w:ind w:left="1080"/>
        <w:rPr>
          <w:lang w:val="en-US"/>
        </w:rPr>
      </w:pPr>
    </w:p>
    <w:p w14:paraId="3B71FDD8" w14:textId="77777777" w:rsidR="009E35EC" w:rsidRPr="00940ED2" w:rsidRDefault="009E35EC" w:rsidP="00A65AF1">
      <w:pPr>
        <w:spacing w:after="0"/>
        <w:rPr>
          <w:b/>
          <w:lang w:val="en-US"/>
        </w:rPr>
      </w:pPr>
    </w:p>
    <w:p w14:paraId="546B7079" w14:textId="11CB330C" w:rsidR="00D80289" w:rsidRDefault="00D80289" w:rsidP="00A65AF1">
      <w:pPr>
        <w:spacing w:after="0"/>
      </w:pPr>
      <w:r w:rsidRPr="00A65AF1">
        <w:rPr>
          <w:b/>
        </w:rPr>
        <w:t>CEO &amp; Key Shareholder</w:t>
      </w:r>
      <w:r w:rsidR="00001F35" w:rsidRPr="00A65AF1">
        <w:rPr>
          <w:b/>
        </w:rPr>
        <w:br/>
      </w:r>
      <w:r w:rsidRPr="00A65AF1">
        <w:rPr>
          <w:b/>
          <w:i/>
        </w:rPr>
        <w:t>Sobit — 2015 – 2018</w:t>
      </w:r>
    </w:p>
    <w:p w14:paraId="60F6AD2A" w14:textId="030242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Took over the company during a significant commercial downturn and restructured the operating model to stabilise revenue and restore financial control.</w:t>
      </w:r>
    </w:p>
    <w:p w14:paraId="725E1F96" w14:textId="2860344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Rebuilt the client base through direct commercial engagement and disciplined cost management, returning the business to sustainable operations.</w:t>
      </w:r>
    </w:p>
    <w:p w14:paraId="1FEEBCF3" w14:textId="7D4EDBA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Introduced clearer delivery governance and project control mechanisms, improving transparency, accountability and margin predictability.</w:t>
      </w:r>
    </w:p>
    <w:p w14:paraId="24D368B5" w14:textId="1F906A3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Personally negotiated and structured contracts for national and municipal digital projects, balancing scope, delivery capacity and financial risk.</w:t>
      </w:r>
    </w:p>
    <w:p w14:paraId="5D64A498" w14:textId="41FFEDD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operating costs by more than 30% through organizational restructuring and process simplification.</w:t>
      </w:r>
    </w:p>
    <w:p w14:paraId="3713E87F" w14:textId="71C8B8F5" w:rsidR="009E35EC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Maintained long-term relationships with enterprise and public-sector stakeholders, ensuring continuity of revenue and execution stability.</w:t>
      </w:r>
    </w:p>
    <w:p w14:paraId="295D516B" w14:textId="77777777" w:rsidR="00ED41CA" w:rsidRPr="00ED41CA" w:rsidRDefault="00ED41CA" w:rsidP="00ED41CA">
      <w:pPr>
        <w:pStyle w:val="ListParagraph"/>
        <w:spacing w:after="0"/>
        <w:rPr>
          <w:bCs/>
          <w:lang w:val="en-US"/>
        </w:rPr>
      </w:pPr>
    </w:p>
    <w:p w14:paraId="3E097C2B" w14:textId="5BBE857D" w:rsidR="00D80289" w:rsidRDefault="00D80289" w:rsidP="00A65AF1">
      <w:pPr>
        <w:spacing w:after="0"/>
      </w:pPr>
      <w:r w:rsidRPr="00A65AF1">
        <w:rPr>
          <w:b/>
        </w:rPr>
        <w:t>Director of IT Department</w:t>
      </w:r>
      <w:r w:rsidR="00001F35">
        <w:br/>
      </w:r>
      <w:r w:rsidRPr="00A65AF1">
        <w:rPr>
          <w:b/>
          <w:i/>
        </w:rPr>
        <w:t>CDEK — 2014 – 2017</w:t>
      </w:r>
    </w:p>
    <w:p w14:paraId="3D6D69A7" w14:textId="2B80176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Took responsibility for stabilising and modernising the company’s core logistics platform, which had accumulated over a decade of technical debt.</w:t>
      </w:r>
    </w:p>
    <w:p w14:paraId="297AF733" w14:textId="6C0E542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Introduced clearer IT governance and delivery control, bringing structure to planning, prioritisation and release cycles.</w:t>
      </w:r>
    </w:p>
    <w:p w14:paraId="6D6A1699" w14:textId="7CBF73E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Improved system performance by more than 50% through architectural redesign and database optimisation, supporting business expansion without proportional infrastructure growth.</w:t>
      </w:r>
    </w:p>
    <w:p w14:paraId="19F1D8D5" w14:textId="57CE11A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unplanned outages by redefining infrastructure ownership and establishing dedicated operational support functions.</w:t>
      </w:r>
    </w:p>
    <w:p w14:paraId="6E18108F" w14:textId="1787F81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Shifted the platform toward a more modular and service-oriented structure, preparing it for future integrations and scale.</w:t>
      </w:r>
    </w:p>
    <w:p w14:paraId="2C402C18" w14:textId="41039664" w:rsidR="00ED41CA" w:rsidRPr="00ED41CA" w:rsidRDefault="008E00E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Simplified internal service flows and support processes, improving operational efficiency and increasing service reliability</w:t>
      </w:r>
      <w:r w:rsidR="00ED41CA" w:rsidRPr="00ED41CA">
        <w:rPr>
          <w:bCs/>
          <w:lang w:val="en-US"/>
        </w:rPr>
        <w:t>.</w:t>
      </w:r>
    </w:p>
    <w:p w14:paraId="74DBF1B6" w14:textId="77777777" w:rsidR="008E00EA" w:rsidRPr="009E67AF" w:rsidRDefault="008E00EA" w:rsidP="00A65AF1">
      <w:pPr>
        <w:spacing w:after="0"/>
        <w:rPr>
          <w:b/>
          <w:lang w:val="en-US"/>
        </w:rPr>
      </w:pPr>
    </w:p>
    <w:p w14:paraId="3464DB47" w14:textId="4CD3CFE9" w:rsidR="00D80289" w:rsidRDefault="00D80289" w:rsidP="00A65AF1">
      <w:pPr>
        <w:spacing w:after="0"/>
      </w:pPr>
      <w:r w:rsidRPr="00A65AF1">
        <w:rPr>
          <w:b/>
        </w:rPr>
        <w:t>CTO</w:t>
      </w:r>
      <w:r w:rsidR="00001F35">
        <w:br/>
      </w:r>
      <w:r w:rsidRPr="00A65AF1">
        <w:rPr>
          <w:b/>
          <w:i/>
        </w:rPr>
        <w:t>RTK Engineering — 2013 – 2014</w:t>
      </w:r>
    </w:p>
    <w:p w14:paraId="41900422" w14:textId="33772B0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Built and led a small technology team to develop a payment platform from inception, defining architecture, compliance alignment and release control in a regulated environment.</w:t>
      </w:r>
    </w:p>
    <w:p w14:paraId="4CFB63B8" w14:textId="7DBAE1B1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Established basic engineering governance and delivery discipline at early stage.</w:t>
      </w:r>
    </w:p>
    <w:p w14:paraId="11E365A1" w14:textId="77777777" w:rsidR="009E35EC" w:rsidRPr="003013A0" w:rsidRDefault="009E35EC" w:rsidP="00A65AF1">
      <w:pPr>
        <w:spacing w:after="0"/>
        <w:rPr>
          <w:b/>
          <w:lang w:val="en-US"/>
        </w:rPr>
      </w:pPr>
    </w:p>
    <w:p w14:paraId="21BB630D" w14:textId="7A2AF12A" w:rsidR="00D80289" w:rsidRDefault="00D80289" w:rsidP="00A65AF1">
      <w:pPr>
        <w:spacing w:after="0"/>
      </w:pPr>
      <w:r w:rsidRPr="00A65AF1">
        <w:rPr>
          <w:b/>
        </w:rPr>
        <w:lastRenderedPageBreak/>
        <w:t>Director of Software Development</w:t>
      </w:r>
      <w:r w:rsidR="00001F35">
        <w:br/>
      </w:r>
      <w:r w:rsidRPr="00A65AF1">
        <w:rPr>
          <w:b/>
          <w:i/>
        </w:rPr>
        <w:t>CFT — 200</w:t>
      </w:r>
      <w:r w:rsidR="009723E1">
        <w:rPr>
          <w:b/>
          <w:i/>
        </w:rPr>
        <w:t>1</w:t>
      </w:r>
      <w:r w:rsidRPr="00A65AF1">
        <w:rPr>
          <w:b/>
          <w:i/>
        </w:rPr>
        <w:t xml:space="preserve"> – 2013</w:t>
      </w:r>
    </w:p>
    <w:p w14:paraId="5EF4169F" w14:textId="663E191D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Led a 60+ engineering department delivering enterprise-grade transaction platforms for major financial institutions.</w:t>
      </w:r>
    </w:p>
    <w:p w14:paraId="5514BA5C" w14:textId="775655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Managed large multi-year implementations across multiple banks, coordinating development, deployment and long-term support in a regulated environment.</w:t>
      </w:r>
    </w:p>
    <w:p w14:paraId="173E4B25" w14:textId="460828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Established structured delivery and support governance, turning client servicing into a recurring revenue model exceeding $10M annually.</w:t>
      </w:r>
    </w:p>
    <w:p w14:paraId="4BD57740" w14:textId="41F3BF5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Worked closely with bank executives, compliance and operations teams during presales, contract negotiations and system rollouts.</w:t>
      </w:r>
    </w:p>
    <w:p w14:paraId="574C9D8D" w14:textId="3F00A561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Delivered sustained commercial growth (20% YoY) through disciplined portfolio management and controlled project execution.</w:t>
      </w:r>
    </w:p>
    <w:p w14:paraId="66448FF9" w14:textId="77777777" w:rsidR="00403D9A" w:rsidRPr="00940ED2" w:rsidRDefault="00403D9A" w:rsidP="00403D9A">
      <w:pPr>
        <w:spacing w:after="0"/>
        <w:rPr>
          <w:bCs/>
          <w:lang w:val="en-US"/>
        </w:rPr>
      </w:pPr>
    </w:p>
    <w:p w14:paraId="048F7CA2" w14:textId="77777777" w:rsidR="00403D9A" w:rsidRPr="00403D9A" w:rsidRDefault="00403D9A" w:rsidP="00403D9A">
      <w:pPr>
        <w:spacing w:after="0"/>
        <w:rPr>
          <w:b/>
          <w:i/>
          <w:lang w:val="en-US"/>
        </w:rPr>
      </w:pPr>
      <w:r w:rsidRPr="009E35EC">
        <w:rPr>
          <w:b/>
        </w:rPr>
        <w:t>Co-Founder / Technical Advisor (AI Products)</w:t>
      </w:r>
      <w:r w:rsidRPr="009E35EC">
        <w:rPr>
          <w:b/>
          <w:u w:val="single"/>
          <w:lang w:val="en-US"/>
        </w:rPr>
        <w:br/>
      </w:r>
      <w:r w:rsidRPr="00403D9A">
        <w:rPr>
          <w:b/>
          <w:i/>
          <w:lang w:val="en-US"/>
        </w:rPr>
        <w:t>AI Product Studio — 2025 – Present</w:t>
      </w:r>
    </w:p>
    <w:p w14:paraId="1ED9681B" w14:textId="14EEBC68" w:rsidR="00A87E8A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Advising early-stage AI product teams on architecture, delivery structure and quality control in workflow automation initiatives.</w:t>
      </w:r>
    </w:p>
    <w:p w14:paraId="1EF76E0B" w14:textId="77777777" w:rsidR="00A27C65" w:rsidRPr="009E67AF" w:rsidRDefault="00A27C65" w:rsidP="00862426">
      <w:pPr>
        <w:rPr>
          <w:b/>
          <w:u w:val="single"/>
          <w:lang w:val="en-US"/>
        </w:rPr>
      </w:pPr>
    </w:p>
    <w:p w14:paraId="7D4BB7F4" w14:textId="25BEACC9" w:rsidR="00381411" w:rsidRDefault="004A53BC" w:rsidP="00862426">
      <w:r>
        <w:rPr>
          <w:b/>
          <w:u w:val="single"/>
        </w:rPr>
        <w:t>Certificates: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r w:rsidRPr="00862426">
        <w:t>ICAgile Certified Professional</w:t>
      </w:r>
      <w:r>
        <w:t xml:space="preserve">, </w:t>
      </w:r>
      <w:r w:rsidRPr="00862426">
        <w:rPr>
          <w:i/>
        </w:rPr>
        <w:t>ICAgile – 2013</w:t>
      </w:r>
    </w:p>
    <w:p w14:paraId="22A7953A" w14:textId="5F1C6726" w:rsidR="0079520B" w:rsidRPr="00DD55C0" w:rsidRDefault="0079520B" w:rsidP="00D80289">
      <w:pPr>
        <w:rPr>
          <w:b/>
          <w:u w:val="single"/>
        </w:rPr>
      </w:pPr>
      <w:r w:rsidRPr="00654E37">
        <w:rPr>
          <w:b/>
          <w:u w:val="single"/>
        </w:rPr>
        <w:t>Education</w:t>
      </w:r>
      <w:r w:rsidR="00654E37">
        <w:rPr>
          <w:b/>
          <w:u w:val="single"/>
        </w:rPr>
        <w:t>:</w:t>
      </w:r>
      <w:r w:rsidR="00DD55C0">
        <w:rPr>
          <w:b/>
          <w:u w:val="single"/>
        </w:rPr>
        <w:br/>
      </w:r>
      <w:r w:rsidR="00A87E8A" w:rsidRPr="00A87E8A">
        <w:t>BSc in Physics</w:t>
      </w:r>
      <w:r w:rsidR="00A87E8A" w:rsidRPr="00A87E8A">
        <w:br/>
        <w:t>Novosibirsk State University — 1994 –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19464F"/>
    <w:multiLevelType w:val="multilevel"/>
    <w:tmpl w:val="174E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1"/>
  </w:num>
  <w:num w:numId="2" w16cid:durableId="1997371736">
    <w:abstractNumId w:val="0"/>
  </w:num>
  <w:num w:numId="3" w16cid:durableId="1351225105">
    <w:abstractNumId w:val="19"/>
  </w:num>
  <w:num w:numId="4" w16cid:durableId="1617709787">
    <w:abstractNumId w:val="11"/>
  </w:num>
  <w:num w:numId="5" w16cid:durableId="1569537763">
    <w:abstractNumId w:val="8"/>
  </w:num>
  <w:num w:numId="6" w16cid:durableId="896817835">
    <w:abstractNumId w:val="14"/>
  </w:num>
  <w:num w:numId="7" w16cid:durableId="2038849587">
    <w:abstractNumId w:val="5"/>
  </w:num>
  <w:num w:numId="8" w16cid:durableId="330107726">
    <w:abstractNumId w:val="9"/>
  </w:num>
  <w:num w:numId="9" w16cid:durableId="266890399">
    <w:abstractNumId w:val="6"/>
  </w:num>
  <w:num w:numId="10" w16cid:durableId="169031591">
    <w:abstractNumId w:val="4"/>
  </w:num>
  <w:num w:numId="11" w16cid:durableId="1452822331">
    <w:abstractNumId w:val="3"/>
  </w:num>
  <w:num w:numId="12" w16cid:durableId="457067123">
    <w:abstractNumId w:val="18"/>
  </w:num>
  <w:num w:numId="13" w16cid:durableId="715082829">
    <w:abstractNumId w:val="15"/>
  </w:num>
  <w:num w:numId="14" w16cid:durableId="1105925409">
    <w:abstractNumId w:val="12"/>
  </w:num>
  <w:num w:numId="15" w16cid:durableId="1205560979">
    <w:abstractNumId w:val="16"/>
  </w:num>
  <w:num w:numId="16" w16cid:durableId="877863279">
    <w:abstractNumId w:val="17"/>
  </w:num>
  <w:num w:numId="17" w16cid:durableId="1804149952">
    <w:abstractNumId w:val="2"/>
  </w:num>
  <w:num w:numId="18" w16cid:durableId="1897549652">
    <w:abstractNumId w:val="7"/>
  </w:num>
  <w:num w:numId="19" w16cid:durableId="898982911">
    <w:abstractNumId w:val="20"/>
  </w:num>
  <w:num w:numId="20" w16cid:durableId="157696292">
    <w:abstractNumId w:val="10"/>
  </w:num>
  <w:num w:numId="21" w16cid:durableId="533617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223BC3"/>
    <w:rsid w:val="003013A0"/>
    <w:rsid w:val="00310D7E"/>
    <w:rsid w:val="0031131F"/>
    <w:rsid w:val="00381411"/>
    <w:rsid w:val="003D1D0E"/>
    <w:rsid w:val="00403D9A"/>
    <w:rsid w:val="004A53BC"/>
    <w:rsid w:val="004F42B1"/>
    <w:rsid w:val="00594451"/>
    <w:rsid w:val="005C29F9"/>
    <w:rsid w:val="006315A5"/>
    <w:rsid w:val="0064391D"/>
    <w:rsid w:val="00654E37"/>
    <w:rsid w:val="00717021"/>
    <w:rsid w:val="007436F6"/>
    <w:rsid w:val="00792BA5"/>
    <w:rsid w:val="0079520B"/>
    <w:rsid w:val="008308C8"/>
    <w:rsid w:val="00862426"/>
    <w:rsid w:val="00881AC4"/>
    <w:rsid w:val="008952A6"/>
    <w:rsid w:val="008D1375"/>
    <w:rsid w:val="008E00EA"/>
    <w:rsid w:val="009152D3"/>
    <w:rsid w:val="0092081D"/>
    <w:rsid w:val="009255CC"/>
    <w:rsid w:val="00940ED2"/>
    <w:rsid w:val="009723E1"/>
    <w:rsid w:val="009979CC"/>
    <w:rsid w:val="009E35EC"/>
    <w:rsid w:val="009E67AF"/>
    <w:rsid w:val="00A27C65"/>
    <w:rsid w:val="00A65AF1"/>
    <w:rsid w:val="00A87E8A"/>
    <w:rsid w:val="00B0437C"/>
    <w:rsid w:val="00B55BDB"/>
    <w:rsid w:val="00BD4677"/>
    <w:rsid w:val="00D10803"/>
    <w:rsid w:val="00D717CD"/>
    <w:rsid w:val="00D80289"/>
    <w:rsid w:val="00DB0082"/>
    <w:rsid w:val="00DD0852"/>
    <w:rsid w:val="00DD55C0"/>
    <w:rsid w:val="00E233B1"/>
    <w:rsid w:val="00E502E3"/>
    <w:rsid w:val="00E527A6"/>
    <w:rsid w:val="00E94454"/>
    <w:rsid w:val="00EB3498"/>
    <w:rsid w:val="00EC4D10"/>
    <w:rsid w:val="00ED41CA"/>
    <w:rsid w:val="00F40B48"/>
    <w:rsid w:val="00FA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-rezin-169b62/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1235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11</cp:revision>
  <dcterms:created xsi:type="dcterms:W3CDTF">2026-04-22T03:29:00Z</dcterms:created>
  <dcterms:modified xsi:type="dcterms:W3CDTF">2026-04-22T03:37:00Z</dcterms:modified>
</cp:coreProperties>
</file>