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8E6EE" w14:textId="4BB3111E" w:rsidR="00875298" w:rsidRDefault="003816FD" w:rsidP="008F4E6E">
      <w:pPr>
        <w:spacing w:before="79"/>
        <w:rPr>
          <w:rFonts w:ascii="Cambria" w:hAnsi="Cambria"/>
          <w:b/>
          <w:sz w:val="20"/>
        </w:rPr>
      </w:pPr>
      <w:r>
        <w:rPr>
          <w:rFonts w:ascii="Cambria" w:hAnsi="Cambria"/>
          <w:noProof/>
        </w:rPr>
        <w:drawing>
          <wp:anchor distT="0" distB="0" distL="0" distR="0" simplePos="0" relativeHeight="251663360" behindDoc="0" locked="0" layoutInCell="1" allowOverlap="1" wp14:anchorId="47EDAD15" wp14:editId="0415DBC5">
            <wp:simplePos x="0" y="0"/>
            <wp:positionH relativeFrom="margin">
              <wp:align>right</wp:align>
            </wp:positionH>
            <wp:positionV relativeFrom="paragraph">
              <wp:posOffset>107950</wp:posOffset>
            </wp:positionV>
            <wp:extent cx="809625" cy="952500"/>
            <wp:effectExtent l="0" t="0" r="9525" b="0"/>
            <wp:wrapNone/>
            <wp:docPr id="1" name="image1.png" descr="C:\Users\admin\Downloads\Virgil Dsou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09625" cy="952500"/>
                    </a:xfrm>
                    <a:prstGeom prst="rect">
                      <a:avLst/>
                    </a:prstGeom>
                  </pic:spPr>
                </pic:pic>
              </a:graphicData>
            </a:graphic>
            <wp14:sizeRelH relativeFrom="margin">
              <wp14:pctWidth>0</wp14:pctWidth>
            </wp14:sizeRelH>
            <wp14:sizeRelV relativeFrom="margin">
              <wp14:pctHeight>0</wp14:pctHeight>
            </wp14:sizeRelV>
          </wp:anchor>
        </w:drawing>
      </w:r>
      <w:r w:rsidR="008F4E6E">
        <w:rPr>
          <w:rFonts w:ascii="Cambria" w:hAnsi="Cambria"/>
          <w:b/>
          <w:sz w:val="20"/>
        </w:rPr>
        <w:t xml:space="preserve">    </w:t>
      </w:r>
      <w:r>
        <w:rPr>
          <w:rFonts w:ascii="Cambria" w:hAnsi="Cambria"/>
          <w:b/>
          <w:sz w:val="20"/>
        </w:rPr>
        <w:t>-------------------------------------------------------------------------------------------------------------------------------------------------------------</w:t>
      </w:r>
    </w:p>
    <w:p w14:paraId="5C9031EB" w14:textId="77777777" w:rsidR="00875298" w:rsidRDefault="003816FD">
      <w:pPr>
        <w:pStyle w:val="Heading1"/>
        <w:spacing w:before="2"/>
      </w:pPr>
      <w:r>
        <w:rPr>
          <w:color w:val="365F91"/>
        </w:rPr>
        <w:t>VIRGIL</w:t>
      </w:r>
      <w:r>
        <w:rPr>
          <w:color w:val="365F91"/>
          <w:spacing w:val="-2"/>
        </w:rPr>
        <w:t xml:space="preserve"> </w:t>
      </w:r>
      <w:r>
        <w:rPr>
          <w:color w:val="365F91"/>
        </w:rPr>
        <w:t>LARA</w:t>
      </w:r>
      <w:r>
        <w:rPr>
          <w:color w:val="365F91"/>
          <w:spacing w:val="-2"/>
        </w:rPr>
        <w:t xml:space="preserve"> </w:t>
      </w:r>
      <w:r>
        <w:rPr>
          <w:color w:val="365F91"/>
        </w:rPr>
        <w:t>DSOUZA</w:t>
      </w:r>
    </w:p>
    <w:p w14:paraId="22D7EF12" w14:textId="07332F91" w:rsidR="00875298" w:rsidRDefault="003816FD">
      <w:pPr>
        <w:spacing w:before="45"/>
        <w:ind w:left="220"/>
        <w:rPr>
          <w:rFonts w:ascii="Cambria" w:hAnsi="Cambria"/>
          <w:sz w:val="20"/>
        </w:rPr>
      </w:pPr>
      <w:r>
        <w:rPr>
          <w:rFonts w:ascii="Cambria" w:hAnsi="Cambria"/>
          <w:b/>
          <w:sz w:val="20"/>
        </w:rPr>
        <w:t>Contact:</w:t>
      </w:r>
      <w:r>
        <w:rPr>
          <w:rFonts w:ascii="Cambria" w:hAnsi="Cambria"/>
          <w:b/>
          <w:spacing w:val="-4"/>
          <w:sz w:val="20"/>
        </w:rPr>
        <w:t xml:space="preserve"> </w:t>
      </w:r>
      <w:r w:rsidR="00F60E27">
        <w:rPr>
          <w:rFonts w:ascii="Cambria" w:hAnsi="Cambria"/>
          <w:sz w:val="20"/>
        </w:rPr>
        <w:t>(</w:t>
      </w:r>
      <w:r w:rsidR="002F21DD">
        <w:rPr>
          <w:rFonts w:ascii="Cambria" w:hAnsi="Cambria"/>
          <w:sz w:val="20"/>
        </w:rPr>
        <w:t>306</w:t>
      </w:r>
      <w:r w:rsidR="00F60E27">
        <w:rPr>
          <w:rFonts w:ascii="Cambria" w:hAnsi="Cambria"/>
          <w:sz w:val="20"/>
        </w:rPr>
        <w:t xml:space="preserve">) </w:t>
      </w:r>
      <w:r w:rsidR="002F21DD">
        <w:rPr>
          <w:rFonts w:ascii="Cambria" w:hAnsi="Cambria"/>
          <w:sz w:val="20"/>
        </w:rPr>
        <w:t>880</w:t>
      </w:r>
      <w:r w:rsidR="00F60E27">
        <w:rPr>
          <w:rFonts w:ascii="Cambria" w:hAnsi="Cambria"/>
          <w:sz w:val="20"/>
        </w:rPr>
        <w:t xml:space="preserve"> </w:t>
      </w:r>
      <w:r w:rsidR="002F21DD">
        <w:rPr>
          <w:rFonts w:ascii="Cambria" w:hAnsi="Cambria"/>
          <w:sz w:val="20"/>
        </w:rPr>
        <w:t>4318</w:t>
      </w:r>
      <w:r>
        <w:rPr>
          <w:rFonts w:ascii="Cambria" w:hAnsi="Cambria"/>
          <w:sz w:val="20"/>
        </w:rPr>
        <w:t>;</w:t>
      </w:r>
      <w:r>
        <w:rPr>
          <w:rFonts w:ascii="Cambria" w:hAnsi="Cambria"/>
          <w:spacing w:val="-4"/>
          <w:sz w:val="20"/>
        </w:rPr>
        <w:t xml:space="preserve"> </w:t>
      </w:r>
      <w:r>
        <w:rPr>
          <w:rFonts w:ascii="Cambria" w:hAnsi="Cambria"/>
          <w:b/>
          <w:sz w:val="20"/>
        </w:rPr>
        <w:t>E-mail:</w:t>
      </w:r>
      <w:r>
        <w:rPr>
          <w:rFonts w:ascii="Cambria" w:hAnsi="Cambria"/>
          <w:b/>
          <w:spacing w:val="-3"/>
          <w:sz w:val="20"/>
        </w:rPr>
        <w:t xml:space="preserve"> </w:t>
      </w:r>
      <w:hyperlink r:id="rId6">
        <w:r>
          <w:rPr>
            <w:rFonts w:ascii="Cambria" w:hAnsi="Cambria"/>
            <w:color w:val="0000FF"/>
            <w:sz w:val="20"/>
            <w:u w:val="single" w:color="0000FF"/>
          </w:rPr>
          <w:t>vrgldsouza@gmail.com</w:t>
        </w:r>
      </w:hyperlink>
    </w:p>
    <w:p w14:paraId="532D7205" w14:textId="00362CB4" w:rsidR="00F60E27" w:rsidRDefault="003816FD" w:rsidP="00F60E27">
      <w:pPr>
        <w:pStyle w:val="BodyText"/>
        <w:spacing w:before="34"/>
        <w:ind w:left="220" w:firstLine="0"/>
        <w:rPr>
          <w:b/>
          <w:spacing w:val="-8"/>
        </w:rPr>
      </w:pPr>
      <w:r>
        <w:rPr>
          <w:b/>
        </w:rPr>
        <w:t>LinkedIn:</w:t>
      </w:r>
      <w:r>
        <w:rPr>
          <w:b/>
          <w:spacing w:val="-8"/>
        </w:rPr>
        <w:t xml:space="preserve"> </w:t>
      </w:r>
      <w:hyperlink r:id="rId7" w:history="1">
        <w:r w:rsidR="00F60E27" w:rsidRPr="00F60E27">
          <w:rPr>
            <w:rStyle w:val="Hyperlink"/>
            <w:b/>
            <w:spacing w:val="-8"/>
          </w:rPr>
          <w:t>https://www.linkedin.com/in/virgil-dsouza-92a24612a/</w:t>
        </w:r>
      </w:hyperlink>
    </w:p>
    <w:p w14:paraId="391A7CFD" w14:textId="33F6C17F" w:rsidR="00F60E27" w:rsidRDefault="003816FD" w:rsidP="008F4E6E">
      <w:pPr>
        <w:pStyle w:val="BodyText"/>
        <w:spacing w:before="34"/>
        <w:rPr>
          <w:b/>
        </w:rPr>
      </w:pPr>
      <w:r>
        <w:rPr>
          <w:b/>
        </w:rPr>
        <w:t>-------------------------------------------------------------------------------------------------------------------------------------------------------------</w:t>
      </w:r>
    </w:p>
    <w:p w14:paraId="250680EE" w14:textId="77777777" w:rsidR="008F4E6E" w:rsidRPr="008F4E6E" w:rsidRDefault="008F4E6E" w:rsidP="008F4E6E">
      <w:pPr>
        <w:pStyle w:val="BodyText"/>
        <w:spacing w:before="34"/>
      </w:pPr>
    </w:p>
    <w:p w14:paraId="3E934047" w14:textId="3E1EA7DC" w:rsidR="00875298" w:rsidRDefault="003816FD" w:rsidP="008F4E6E">
      <w:pPr>
        <w:pStyle w:val="Heading1"/>
        <w:spacing w:after="120"/>
        <w:ind w:left="221"/>
      </w:pPr>
      <w:r>
        <w:rPr>
          <w:color w:val="365F91"/>
        </w:rPr>
        <w:t>FINANCE</w:t>
      </w:r>
      <w:r w:rsidR="002E3F53">
        <w:rPr>
          <w:color w:val="365F91"/>
        </w:rPr>
        <w:t xml:space="preserve"> &amp; OPERATIONS</w:t>
      </w:r>
      <w:r>
        <w:rPr>
          <w:color w:val="365F91"/>
          <w:spacing w:val="-6"/>
        </w:rPr>
        <w:t xml:space="preserve"> </w:t>
      </w:r>
      <w:r>
        <w:rPr>
          <w:color w:val="365F91"/>
        </w:rPr>
        <w:t>PROFESSIONAL</w:t>
      </w:r>
    </w:p>
    <w:p w14:paraId="2928BD17" w14:textId="1AEAEF81" w:rsidR="008E35B5" w:rsidRPr="0099226B" w:rsidRDefault="003816FD" w:rsidP="008E35B5">
      <w:pPr>
        <w:spacing w:before="117" w:after="240" w:line="234" w:lineRule="exact"/>
        <w:ind w:left="578"/>
        <w:jc w:val="both"/>
        <w:rPr>
          <w:rFonts w:ascii="Cambria" w:eastAsia="Cambria" w:hAnsi="Cambria" w:cs="Cambria"/>
          <w:b/>
          <w:bCs/>
          <w:i/>
          <w:iCs/>
          <w:sz w:val="20"/>
        </w:rPr>
      </w:pPr>
      <w:r>
        <w:rPr>
          <w:rFonts w:ascii="Cambria" w:eastAsia="Cambria" w:hAnsi="Cambria" w:cs="Cambria"/>
          <w:b/>
          <w:bCs/>
          <w:i/>
          <w:iCs/>
          <w:noProof/>
          <w:sz w:val="20"/>
        </w:rPr>
        <w:drawing>
          <wp:anchor distT="0" distB="0" distL="0" distR="0" simplePos="0" relativeHeight="251659264" behindDoc="0" locked="0" layoutInCell="1" allowOverlap="1" wp14:anchorId="559CBF93" wp14:editId="38ADFF63">
            <wp:simplePos x="0" y="0"/>
            <wp:positionH relativeFrom="page">
              <wp:posOffset>457200</wp:posOffset>
            </wp:positionH>
            <wp:positionV relativeFrom="paragraph">
              <wp:posOffset>36195</wp:posOffset>
            </wp:positionV>
            <wp:extent cx="100800" cy="93600"/>
            <wp:effectExtent l="0" t="0" r="0" b="1905"/>
            <wp:wrapNone/>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00800" cy="93600"/>
                    </a:xfrm>
                    <a:prstGeom prst="rect">
                      <a:avLst/>
                    </a:prstGeom>
                  </pic:spPr>
                </pic:pic>
              </a:graphicData>
            </a:graphic>
            <wp14:sizeRelH relativeFrom="margin">
              <wp14:pctWidth>0</wp14:pctWidth>
            </wp14:sizeRelH>
            <wp14:sizeRelV relativeFrom="margin">
              <wp14:pctHeight>0</wp14:pctHeight>
            </wp14:sizeRelV>
          </wp:anchor>
        </w:drawing>
      </w:r>
      <w:r w:rsidR="00E33441">
        <w:rPr>
          <w:rFonts w:ascii="Cambria" w:eastAsia="Cambria" w:hAnsi="Cambria" w:cs="Cambria"/>
          <w:b/>
          <w:bCs/>
          <w:i/>
          <w:iCs/>
          <w:sz w:val="20"/>
        </w:rPr>
        <w:t>Offering over 5.5 years of experience as a Site Finance Leader &amp; Revenue analyst, spanning logistics management, inventory control, and sales performance analysis</w:t>
      </w:r>
      <w:r w:rsidR="00D504FD">
        <w:rPr>
          <w:rFonts w:ascii="Cambria" w:eastAsia="Cambria" w:hAnsi="Cambria" w:cs="Cambria"/>
          <w:b/>
          <w:bCs/>
          <w:i/>
          <w:iCs/>
          <w:sz w:val="20"/>
        </w:rPr>
        <w:t>.</w:t>
      </w:r>
      <w:r w:rsidR="004F607E">
        <w:rPr>
          <w:rFonts w:ascii="Cambria" w:eastAsia="Cambria" w:hAnsi="Cambria" w:cs="Cambria"/>
          <w:b/>
          <w:bCs/>
          <w:i/>
          <w:iCs/>
          <w:sz w:val="20"/>
        </w:rPr>
        <w:t xml:space="preserve"> Proven ability at leveraging analytical tools to drive cost efficiencies, enhance reporting accuracy and support dynamic decision making across global operations.</w:t>
      </w:r>
    </w:p>
    <w:p w14:paraId="16065B7E" w14:textId="58B56298" w:rsidR="002E0182" w:rsidRDefault="002E0182" w:rsidP="0056769E">
      <w:pPr>
        <w:pStyle w:val="Heading3"/>
        <w:pBdr>
          <w:top w:val="single" w:sz="2" w:space="1" w:color="auto"/>
          <w:bottom w:val="single" w:sz="2" w:space="1" w:color="auto"/>
        </w:pBdr>
        <w:spacing w:before="158" w:after="120"/>
        <w:ind w:left="221"/>
        <w:rPr>
          <w:color w:val="365F91"/>
          <w:sz w:val="26"/>
          <w:szCs w:val="26"/>
        </w:rPr>
      </w:pPr>
      <w:r>
        <w:rPr>
          <w:color w:val="365F91"/>
          <w:sz w:val="26"/>
          <w:szCs w:val="26"/>
        </w:rPr>
        <w:t>SKILL</w:t>
      </w:r>
      <w:r>
        <w:rPr>
          <w:color w:val="365F91"/>
          <w:sz w:val="26"/>
          <w:szCs w:val="26"/>
        </w:rPr>
        <w:t>S</w:t>
      </w:r>
    </w:p>
    <w:p w14:paraId="168EABD9" w14:textId="77777777" w:rsidR="0099226B" w:rsidRPr="004F607E" w:rsidRDefault="0099226B" w:rsidP="0056769E">
      <w:pPr>
        <w:pStyle w:val="ListBullet"/>
        <w:numPr>
          <w:ilvl w:val="0"/>
          <w:numId w:val="0"/>
        </w:numPr>
        <w:spacing w:line="360" w:lineRule="auto"/>
        <w:ind w:left="221"/>
        <w:rPr>
          <w:rFonts w:ascii="Cambria" w:hAnsi="Cambria"/>
          <w:color w:val="auto"/>
        </w:rPr>
      </w:pPr>
      <w:r w:rsidRPr="004F607E">
        <w:rPr>
          <w:rFonts w:ascii="Cambria" w:hAnsi="Cambria"/>
          <w:b/>
          <w:bCs/>
          <w:color w:val="auto"/>
        </w:rPr>
        <w:t>LEVEL 5 – EXPERT</w:t>
      </w:r>
    </w:p>
    <w:p w14:paraId="7A6373C7" w14:textId="4B6C94A9" w:rsidR="0099226B" w:rsidRPr="0099226B" w:rsidRDefault="0099226B" w:rsidP="0056769E">
      <w:pPr>
        <w:pStyle w:val="ListBullet"/>
        <w:numPr>
          <w:ilvl w:val="0"/>
          <w:numId w:val="0"/>
        </w:numPr>
        <w:spacing w:line="360" w:lineRule="auto"/>
        <w:ind w:left="221"/>
        <w:jc w:val="both"/>
        <w:rPr>
          <w:rFonts w:ascii="Cambria" w:eastAsiaTheme="majorEastAsia" w:hAnsi="Cambria" w:cstheme="majorBidi"/>
          <w:color w:val="000000" w:themeColor="text1"/>
          <w:szCs w:val="24"/>
        </w:rPr>
      </w:pPr>
      <w:r w:rsidRPr="0099226B">
        <w:rPr>
          <w:rFonts w:ascii="Cambria" w:eastAsiaTheme="majorEastAsia" w:hAnsi="Cambria" w:cstheme="majorBidi"/>
          <w:color w:val="000000" w:themeColor="text1"/>
          <w:szCs w:val="24"/>
        </w:rPr>
        <w:t>Costing &amp; Budget Management, QuickBooks Desktop, Python, SQL, Power BI, Tableau (certified), SAP S/4</w:t>
      </w:r>
      <w:r w:rsidR="003A10D4" w:rsidRPr="0099226B">
        <w:rPr>
          <w:rFonts w:ascii="Cambria" w:eastAsiaTheme="majorEastAsia" w:hAnsi="Cambria" w:cstheme="majorBidi"/>
          <w:color w:val="000000" w:themeColor="text1"/>
          <w:szCs w:val="24"/>
        </w:rPr>
        <w:t>HANA, SAP</w:t>
      </w:r>
      <w:r w:rsidRPr="0099226B">
        <w:rPr>
          <w:rFonts w:ascii="Cambria" w:eastAsiaTheme="majorEastAsia" w:hAnsi="Cambria" w:cstheme="majorBidi"/>
          <w:color w:val="000000" w:themeColor="text1"/>
          <w:szCs w:val="24"/>
        </w:rPr>
        <w:t xml:space="preserve"> ERP,</w:t>
      </w:r>
      <w:r>
        <w:rPr>
          <w:rFonts w:ascii="Cambria" w:eastAsiaTheme="majorEastAsia" w:hAnsi="Cambria" w:cstheme="majorBidi"/>
          <w:color w:val="000000" w:themeColor="text1"/>
          <w:szCs w:val="24"/>
        </w:rPr>
        <w:t xml:space="preserve"> </w:t>
      </w:r>
      <w:r w:rsidR="003A10D4">
        <w:rPr>
          <w:rFonts w:ascii="Cambria" w:eastAsiaTheme="majorEastAsia" w:hAnsi="Cambria" w:cstheme="majorBidi"/>
          <w:color w:val="000000" w:themeColor="text1"/>
          <w:szCs w:val="24"/>
        </w:rPr>
        <w:t>MS Office 365</w:t>
      </w:r>
      <w:r w:rsidRPr="0099226B">
        <w:rPr>
          <w:rFonts w:ascii="Cambria" w:eastAsiaTheme="majorEastAsia" w:hAnsi="Cambria" w:cstheme="majorBidi"/>
          <w:color w:val="000000" w:themeColor="text1"/>
          <w:szCs w:val="24"/>
        </w:rPr>
        <w:t>, Oracle Hyperion Financial Management and Hyperion Planning, Oracle JD Edwards ERP</w:t>
      </w:r>
    </w:p>
    <w:p w14:paraId="545D923A" w14:textId="77777777" w:rsidR="0099226B" w:rsidRPr="004F607E" w:rsidRDefault="0099226B" w:rsidP="0056769E">
      <w:pPr>
        <w:pStyle w:val="ListBullet"/>
        <w:numPr>
          <w:ilvl w:val="0"/>
          <w:numId w:val="0"/>
        </w:numPr>
        <w:spacing w:line="360" w:lineRule="auto"/>
        <w:ind w:left="221"/>
        <w:rPr>
          <w:rFonts w:ascii="Cambria" w:hAnsi="Cambria"/>
          <w:color w:val="auto"/>
        </w:rPr>
      </w:pPr>
      <w:r w:rsidRPr="004F607E">
        <w:rPr>
          <w:rFonts w:ascii="Cambria" w:hAnsi="Cambria"/>
          <w:b/>
          <w:bCs/>
          <w:color w:val="auto"/>
        </w:rPr>
        <w:t>LEVEL 4 – ADVANCED</w:t>
      </w:r>
    </w:p>
    <w:p w14:paraId="24BF9B81" w14:textId="77777777" w:rsidR="0099226B" w:rsidRPr="0099226B" w:rsidRDefault="0099226B" w:rsidP="0056769E">
      <w:pPr>
        <w:pStyle w:val="ListBullet"/>
        <w:numPr>
          <w:ilvl w:val="0"/>
          <w:numId w:val="0"/>
        </w:numPr>
        <w:spacing w:line="360" w:lineRule="auto"/>
        <w:ind w:left="581" w:hanging="360"/>
        <w:jc w:val="both"/>
        <w:rPr>
          <w:rFonts w:ascii="Cambria" w:eastAsiaTheme="majorEastAsia" w:hAnsi="Cambria" w:cstheme="majorBidi"/>
          <w:color w:val="000000" w:themeColor="text1"/>
          <w:szCs w:val="24"/>
        </w:rPr>
      </w:pPr>
      <w:r w:rsidRPr="0099226B">
        <w:rPr>
          <w:rFonts w:ascii="Cambria" w:eastAsiaTheme="majorEastAsia" w:hAnsi="Cambria" w:cstheme="majorBidi"/>
          <w:color w:val="000000" w:themeColor="text1"/>
          <w:szCs w:val="24"/>
        </w:rPr>
        <w:t>Xero accounting, Alteryx, KNIME, Microsoft Project, R programming, Coffee CRM, Salesforce CRM, SAP Ariba, Informatica</w:t>
      </w:r>
    </w:p>
    <w:p w14:paraId="65BD74EF" w14:textId="77777777" w:rsidR="0099226B" w:rsidRPr="004F607E" w:rsidRDefault="0099226B" w:rsidP="0056769E">
      <w:pPr>
        <w:pStyle w:val="ListBullet"/>
        <w:numPr>
          <w:ilvl w:val="0"/>
          <w:numId w:val="0"/>
        </w:numPr>
        <w:spacing w:line="360" w:lineRule="auto"/>
        <w:ind w:left="221"/>
        <w:rPr>
          <w:rFonts w:ascii="Cambria" w:hAnsi="Cambria"/>
          <w:color w:val="auto"/>
        </w:rPr>
      </w:pPr>
      <w:r w:rsidRPr="004F607E">
        <w:rPr>
          <w:rFonts w:ascii="Cambria" w:hAnsi="Cambria"/>
          <w:b/>
          <w:bCs/>
          <w:color w:val="auto"/>
        </w:rPr>
        <w:t>LEVEL 3 - HIGH COMPETENCE</w:t>
      </w:r>
    </w:p>
    <w:p w14:paraId="14EB6F6D" w14:textId="271E7434" w:rsidR="0056769E" w:rsidRPr="0056769E" w:rsidRDefault="0099226B" w:rsidP="0056769E">
      <w:pPr>
        <w:pStyle w:val="ListBullet"/>
        <w:numPr>
          <w:ilvl w:val="0"/>
          <w:numId w:val="0"/>
        </w:numPr>
        <w:spacing w:after="120" w:line="360" w:lineRule="auto"/>
        <w:ind w:left="578" w:hanging="357"/>
        <w:jc w:val="both"/>
        <w:rPr>
          <w:rFonts w:ascii="Cambria" w:eastAsiaTheme="majorEastAsia" w:hAnsi="Cambria" w:cstheme="majorBidi"/>
          <w:color w:val="000000" w:themeColor="text1"/>
          <w:szCs w:val="24"/>
        </w:rPr>
      </w:pPr>
      <w:r w:rsidRPr="0099226B">
        <w:rPr>
          <w:rFonts w:ascii="Cambria" w:eastAsiaTheme="majorEastAsia" w:hAnsi="Cambria" w:cstheme="majorBidi"/>
          <w:color w:val="000000" w:themeColor="text1"/>
          <w:szCs w:val="24"/>
        </w:rPr>
        <w:t>MS Access, Jira, Microsoft Visio, C#, Infor JBA ERP system, Sage 300</w:t>
      </w:r>
    </w:p>
    <w:p w14:paraId="231182B1" w14:textId="244526D4" w:rsidR="00364EF0" w:rsidRDefault="00FA7FD3" w:rsidP="0056769E">
      <w:pPr>
        <w:pStyle w:val="ListBullet"/>
        <w:numPr>
          <w:ilvl w:val="0"/>
          <w:numId w:val="0"/>
        </w:numPr>
        <w:pBdr>
          <w:top w:val="single" w:sz="2" w:space="1" w:color="auto"/>
          <w:bottom w:val="single" w:sz="2" w:space="1" w:color="auto"/>
        </w:pBdr>
        <w:spacing w:line="240" w:lineRule="auto"/>
        <w:ind w:left="580" w:hanging="360"/>
        <w:jc w:val="both"/>
        <w:rPr>
          <w:rFonts w:ascii="Cambria" w:eastAsia="Cambria" w:hAnsi="Cambria" w:cs="Cambria"/>
          <w:b/>
          <w:bCs/>
          <w:color w:val="365F91"/>
          <w:sz w:val="26"/>
          <w:szCs w:val="26"/>
        </w:rPr>
      </w:pPr>
      <w:r w:rsidRPr="00FA7FD3">
        <w:rPr>
          <w:rFonts w:ascii="Cambria" w:eastAsia="Cambria" w:hAnsi="Cambria" w:cs="Cambria"/>
          <w:b/>
          <w:bCs/>
          <w:color w:val="365F91"/>
          <w:sz w:val="26"/>
          <w:szCs w:val="26"/>
        </w:rPr>
        <w:t>EDUCATION CREDENTIALS</w:t>
      </w:r>
    </w:p>
    <w:p w14:paraId="6C2D4E2D" w14:textId="77777777" w:rsidR="0056769E" w:rsidRDefault="0056769E" w:rsidP="00364EF0">
      <w:pPr>
        <w:spacing w:after="20" w:line="240" w:lineRule="auto"/>
        <w:ind w:left="220"/>
        <w:rPr>
          <w:rFonts w:ascii="Cambria" w:eastAsiaTheme="majorEastAsia" w:hAnsi="Cambria" w:cstheme="majorBidi"/>
          <w:b/>
          <w:bCs/>
          <w:color w:val="000000" w:themeColor="text1"/>
          <w:sz w:val="20"/>
          <w:szCs w:val="24"/>
        </w:rPr>
      </w:pPr>
    </w:p>
    <w:p w14:paraId="29642B85" w14:textId="12C3A050" w:rsidR="00364EF0" w:rsidRPr="00364EF0" w:rsidRDefault="00364EF0" w:rsidP="00364EF0">
      <w:pPr>
        <w:spacing w:after="20" w:line="240" w:lineRule="auto"/>
        <w:ind w:left="220"/>
        <w:rPr>
          <w:rFonts w:ascii="Cambria" w:eastAsiaTheme="majorEastAsia" w:hAnsi="Cambria" w:cstheme="majorBidi"/>
          <w:color w:val="000000" w:themeColor="text1"/>
          <w:sz w:val="20"/>
          <w:szCs w:val="24"/>
        </w:rPr>
      </w:pPr>
      <w:r w:rsidRPr="00364EF0">
        <w:rPr>
          <w:rFonts w:ascii="Cambria" w:eastAsiaTheme="majorEastAsia" w:hAnsi="Cambria" w:cstheme="majorBidi"/>
          <w:b/>
          <w:bCs/>
          <w:color w:val="000000" w:themeColor="text1"/>
          <w:sz w:val="20"/>
          <w:szCs w:val="24"/>
        </w:rPr>
        <w:t>Post Graduate Diploma in Management – Finance</w:t>
      </w:r>
      <w:r>
        <w:rPr>
          <w:rFonts w:ascii="Cambria" w:eastAsiaTheme="majorEastAsia" w:hAnsi="Cambria" w:cstheme="majorBidi"/>
          <w:color w:val="000000" w:themeColor="text1"/>
          <w:sz w:val="20"/>
          <w:szCs w:val="24"/>
        </w:rPr>
        <w:tab/>
      </w:r>
      <w:r>
        <w:rPr>
          <w:rFonts w:ascii="Cambria" w:eastAsiaTheme="majorEastAsia" w:hAnsi="Cambria" w:cstheme="majorBidi"/>
          <w:color w:val="000000" w:themeColor="text1"/>
          <w:sz w:val="20"/>
          <w:szCs w:val="24"/>
        </w:rPr>
        <w:tab/>
      </w:r>
      <w:r>
        <w:rPr>
          <w:rFonts w:ascii="Cambria" w:eastAsiaTheme="majorEastAsia" w:hAnsi="Cambria" w:cstheme="majorBidi"/>
          <w:color w:val="000000" w:themeColor="text1"/>
          <w:sz w:val="20"/>
          <w:szCs w:val="24"/>
        </w:rPr>
        <w:tab/>
      </w:r>
      <w:r>
        <w:rPr>
          <w:rFonts w:ascii="Cambria" w:eastAsiaTheme="majorEastAsia" w:hAnsi="Cambria" w:cstheme="majorBidi"/>
          <w:color w:val="000000" w:themeColor="text1"/>
          <w:sz w:val="20"/>
          <w:szCs w:val="24"/>
        </w:rPr>
        <w:tab/>
      </w:r>
      <w:r>
        <w:rPr>
          <w:rFonts w:ascii="Cambria" w:eastAsiaTheme="majorEastAsia" w:hAnsi="Cambria" w:cstheme="majorBidi"/>
          <w:color w:val="000000" w:themeColor="text1"/>
          <w:sz w:val="20"/>
          <w:szCs w:val="24"/>
        </w:rPr>
        <w:tab/>
      </w:r>
      <w:r>
        <w:rPr>
          <w:rFonts w:ascii="Cambria" w:eastAsiaTheme="majorEastAsia" w:hAnsi="Cambria" w:cstheme="majorBidi"/>
          <w:color w:val="000000" w:themeColor="text1"/>
          <w:sz w:val="20"/>
          <w:szCs w:val="24"/>
        </w:rPr>
        <w:tab/>
        <w:t xml:space="preserve">          </w:t>
      </w:r>
      <w:r w:rsidR="00B06B2B">
        <w:rPr>
          <w:rFonts w:ascii="Cambria" w:eastAsiaTheme="majorEastAsia" w:hAnsi="Cambria" w:cstheme="majorBidi"/>
          <w:color w:val="000000" w:themeColor="text1"/>
          <w:sz w:val="20"/>
          <w:szCs w:val="24"/>
        </w:rPr>
        <w:t xml:space="preserve"> </w:t>
      </w:r>
      <w:r w:rsidRPr="00B06B2B">
        <w:rPr>
          <w:rFonts w:ascii="Cambria" w:eastAsiaTheme="majorEastAsia" w:hAnsi="Cambria" w:cstheme="majorBidi"/>
          <w:b/>
          <w:bCs/>
          <w:color w:val="000000" w:themeColor="text1"/>
          <w:sz w:val="20"/>
          <w:szCs w:val="24"/>
        </w:rPr>
        <w:t>Apr 2016 to May 2018</w:t>
      </w:r>
    </w:p>
    <w:p w14:paraId="02E6655C" w14:textId="79196741" w:rsidR="00364EF0" w:rsidRPr="00364EF0" w:rsidRDefault="00364EF0" w:rsidP="00364EF0">
      <w:pPr>
        <w:spacing w:after="20" w:line="240" w:lineRule="auto"/>
        <w:ind w:left="220"/>
        <w:rPr>
          <w:rFonts w:ascii="Cambria" w:eastAsiaTheme="majorEastAsia" w:hAnsi="Cambria" w:cstheme="majorBidi"/>
          <w:color w:val="000000" w:themeColor="text1"/>
          <w:sz w:val="20"/>
          <w:szCs w:val="24"/>
        </w:rPr>
      </w:pPr>
      <w:r w:rsidRPr="00364EF0">
        <w:rPr>
          <w:rFonts w:ascii="Cambria" w:eastAsiaTheme="majorEastAsia" w:hAnsi="Cambria" w:cstheme="majorBidi"/>
          <w:color w:val="000000" w:themeColor="text1"/>
          <w:sz w:val="20"/>
          <w:szCs w:val="24"/>
        </w:rPr>
        <w:t>Ramaiah Institute of Management, Bangalore</w:t>
      </w:r>
    </w:p>
    <w:p w14:paraId="7A533BEF" w14:textId="5A5B7E17" w:rsidR="00364EF0" w:rsidRDefault="00364EF0" w:rsidP="00364EF0">
      <w:pPr>
        <w:spacing w:after="20" w:line="240" w:lineRule="auto"/>
        <w:ind w:left="220"/>
        <w:rPr>
          <w:rFonts w:ascii="Cambria" w:eastAsiaTheme="majorEastAsia" w:hAnsi="Cambria" w:cstheme="majorBidi"/>
          <w:color w:val="000000" w:themeColor="text1"/>
          <w:sz w:val="20"/>
          <w:szCs w:val="24"/>
        </w:rPr>
      </w:pPr>
      <w:r w:rsidRPr="00364EF0">
        <w:rPr>
          <w:rFonts w:ascii="Cambria" w:eastAsiaTheme="majorEastAsia" w:hAnsi="Cambria" w:cstheme="majorBidi"/>
          <w:color w:val="000000" w:themeColor="text1"/>
          <w:sz w:val="20"/>
          <w:szCs w:val="24"/>
        </w:rPr>
        <w:t>Certified by World Education Services (WES)</w:t>
      </w:r>
    </w:p>
    <w:p w14:paraId="5B5A7761" w14:textId="77777777" w:rsidR="00364EF0" w:rsidRDefault="00364EF0" w:rsidP="00364EF0">
      <w:pPr>
        <w:spacing w:after="20" w:line="240" w:lineRule="auto"/>
        <w:ind w:left="220"/>
        <w:rPr>
          <w:rFonts w:ascii="Cambria" w:eastAsiaTheme="majorEastAsia" w:hAnsi="Cambria" w:cstheme="majorBidi"/>
          <w:color w:val="000000" w:themeColor="text1"/>
          <w:sz w:val="20"/>
          <w:szCs w:val="24"/>
        </w:rPr>
      </w:pPr>
    </w:p>
    <w:p w14:paraId="592D7678" w14:textId="3479D5F3" w:rsidR="00364EF0" w:rsidRPr="00364EF0" w:rsidRDefault="00364EF0" w:rsidP="00364EF0">
      <w:pPr>
        <w:spacing w:after="20" w:line="240" w:lineRule="auto"/>
        <w:ind w:left="220"/>
        <w:rPr>
          <w:rFonts w:ascii="Cambria" w:eastAsiaTheme="majorEastAsia" w:hAnsi="Cambria" w:cstheme="majorBidi"/>
          <w:color w:val="000000" w:themeColor="text1"/>
          <w:sz w:val="20"/>
          <w:szCs w:val="24"/>
        </w:rPr>
      </w:pPr>
      <w:r w:rsidRPr="00364EF0">
        <w:rPr>
          <w:rFonts w:ascii="Cambria" w:eastAsiaTheme="majorEastAsia" w:hAnsi="Cambria" w:cstheme="majorBidi"/>
          <w:b/>
          <w:bCs/>
          <w:color w:val="000000" w:themeColor="text1"/>
          <w:sz w:val="20"/>
          <w:szCs w:val="24"/>
        </w:rPr>
        <w:t xml:space="preserve">Post Graduate Diploma in AI and Data Analytics </w:t>
      </w:r>
      <w:r>
        <w:rPr>
          <w:rFonts w:ascii="Cambria" w:eastAsiaTheme="majorEastAsia" w:hAnsi="Cambria" w:cstheme="majorBidi"/>
          <w:color w:val="000000" w:themeColor="text1"/>
          <w:sz w:val="20"/>
          <w:szCs w:val="24"/>
        </w:rPr>
        <w:tab/>
      </w:r>
      <w:r>
        <w:rPr>
          <w:rFonts w:ascii="Cambria" w:eastAsiaTheme="majorEastAsia" w:hAnsi="Cambria" w:cstheme="majorBidi"/>
          <w:color w:val="000000" w:themeColor="text1"/>
          <w:sz w:val="20"/>
          <w:szCs w:val="24"/>
        </w:rPr>
        <w:tab/>
      </w:r>
      <w:r>
        <w:rPr>
          <w:rFonts w:ascii="Cambria" w:eastAsiaTheme="majorEastAsia" w:hAnsi="Cambria" w:cstheme="majorBidi"/>
          <w:color w:val="000000" w:themeColor="text1"/>
          <w:sz w:val="20"/>
          <w:szCs w:val="24"/>
        </w:rPr>
        <w:tab/>
      </w:r>
      <w:r>
        <w:rPr>
          <w:rFonts w:ascii="Cambria" w:eastAsiaTheme="majorEastAsia" w:hAnsi="Cambria" w:cstheme="majorBidi"/>
          <w:color w:val="000000" w:themeColor="text1"/>
          <w:sz w:val="20"/>
          <w:szCs w:val="24"/>
        </w:rPr>
        <w:tab/>
      </w:r>
      <w:r>
        <w:rPr>
          <w:rFonts w:ascii="Cambria" w:eastAsiaTheme="majorEastAsia" w:hAnsi="Cambria" w:cstheme="majorBidi"/>
          <w:color w:val="000000" w:themeColor="text1"/>
          <w:sz w:val="20"/>
          <w:szCs w:val="24"/>
        </w:rPr>
        <w:tab/>
      </w:r>
      <w:r>
        <w:rPr>
          <w:rFonts w:ascii="Cambria" w:eastAsiaTheme="majorEastAsia" w:hAnsi="Cambria" w:cstheme="majorBidi"/>
          <w:color w:val="000000" w:themeColor="text1"/>
          <w:sz w:val="20"/>
          <w:szCs w:val="24"/>
        </w:rPr>
        <w:tab/>
        <w:t xml:space="preserve">            </w:t>
      </w:r>
      <w:r w:rsidRPr="00B06B2B">
        <w:rPr>
          <w:rFonts w:ascii="Cambria" w:eastAsiaTheme="majorEastAsia" w:hAnsi="Cambria" w:cstheme="majorBidi"/>
          <w:b/>
          <w:bCs/>
          <w:color w:val="000000" w:themeColor="text1"/>
          <w:sz w:val="20"/>
          <w:szCs w:val="24"/>
        </w:rPr>
        <w:t>Jan</w:t>
      </w:r>
      <w:r w:rsidRPr="00B06B2B">
        <w:rPr>
          <w:rFonts w:ascii="Cambria" w:eastAsiaTheme="majorEastAsia" w:hAnsi="Cambria" w:cstheme="majorBidi"/>
          <w:b/>
          <w:bCs/>
          <w:color w:val="000000" w:themeColor="text1"/>
          <w:sz w:val="20"/>
          <w:szCs w:val="24"/>
        </w:rPr>
        <w:t xml:space="preserve"> </w:t>
      </w:r>
      <w:r w:rsidRPr="00B06B2B">
        <w:rPr>
          <w:rFonts w:ascii="Cambria" w:eastAsiaTheme="majorEastAsia" w:hAnsi="Cambria" w:cstheme="majorBidi"/>
          <w:b/>
          <w:bCs/>
          <w:color w:val="000000" w:themeColor="text1"/>
          <w:sz w:val="20"/>
          <w:szCs w:val="24"/>
        </w:rPr>
        <w:t xml:space="preserve">2024 </w:t>
      </w:r>
      <w:r w:rsidRPr="00B06B2B">
        <w:rPr>
          <w:rFonts w:ascii="Cambria" w:eastAsiaTheme="majorEastAsia" w:hAnsi="Cambria" w:cstheme="majorBidi"/>
          <w:b/>
          <w:bCs/>
          <w:color w:val="000000" w:themeColor="text1"/>
          <w:sz w:val="20"/>
          <w:szCs w:val="24"/>
        </w:rPr>
        <w:t xml:space="preserve">to </w:t>
      </w:r>
      <w:r w:rsidRPr="00B06B2B">
        <w:rPr>
          <w:rFonts w:ascii="Cambria" w:eastAsiaTheme="majorEastAsia" w:hAnsi="Cambria" w:cstheme="majorBidi"/>
          <w:b/>
          <w:bCs/>
          <w:color w:val="000000" w:themeColor="text1"/>
          <w:sz w:val="20"/>
          <w:szCs w:val="24"/>
        </w:rPr>
        <w:t>Dec 2024</w:t>
      </w:r>
    </w:p>
    <w:p w14:paraId="5B5C0E39" w14:textId="6744FAAC" w:rsidR="00FA7FD3" w:rsidRDefault="00364EF0" w:rsidP="00364EF0">
      <w:pPr>
        <w:spacing w:after="20" w:line="240" w:lineRule="auto"/>
        <w:ind w:left="220"/>
        <w:rPr>
          <w:rFonts w:ascii="Cambria" w:eastAsiaTheme="majorEastAsia" w:hAnsi="Cambria" w:cstheme="majorBidi"/>
          <w:color w:val="000000" w:themeColor="text1"/>
          <w:sz w:val="20"/>
          <w:szCs w:val="24"/>
        </w:rPr>
      </w:pPr>
      <w:r w:rsidRPr="00364EF0">
        <w:rPr>
          <w:rFonts w:ascii="Cambria" w:eastAsiaTheme="majorEastAsia" w:hAnsi="Cambria" w:cstheme="majorBidi"/>
          <w:color w:val="000000" w:themeColor="text1"/>
          <w:sz w:val="20"/>
          <w:szCs w:val="24"/>
        </w:rPr>
        <w:t xml:space="preserve">Saskatchewan Polytechnic, Saskatoon, SK </w:t>
      </w:r>
    </w:p>
    <w:p w14:paraId="287F9B46" w14:textId="77777777" w:rsidR="00875298" w:rsidRDefault="00875298" w:rsidP="003D7B55">
      <w:pPr>
        <w:spacing w:after="11"/>
        <w:rPr>
          <w:rFonts w:ascii="Cambria" w:hAnsi="Cambria"/>
          <w:sz w:val="2"/>
        </w:rPr>
      </w:pPr>
    </w:p>
    <w:p w14:paraId="4B29F666" w14:textId="77777777" w:rsidR="00875298" w:rsidRDefault="003816FD">
      <w:pPr>
        <w:pStyle w:val="BodyText"/>
        <w:spacing w:before="7"/>
        <w:ind w:left="0" w:firstLine="0"/>
        <w:rPr>
          <w:sz w:val="13"/>
        </w:rPr>
      </w:pPr>
      <w:r>
        <w:rPr>
          <w:noProof/>
        </w:rPr>
        <mc:AlternateContent>
          <mc:Choice Requires="wps">
            <w:drawing>
              <wp:anchor distT="0" distB="0" distL="0" distR="0" simplePos="0" relativeHeight="251665408" behindDoc="1" locked="0" layoutInCell="1" allowOverlap="1" wp14:anchorId="17BDFEDE" wp14:editId="6EE754E6">
                <wp:simplePos x="0" y="0"/>
                <wp:positionH relativeFrom="page">
                  <wp:posOffset>438785</wp:posOffset>
                </wp:positionH>
                <wp:positionV relativeFrom="paragraph">
                  <wp:posOffset>126365</wp:posOffset>
                </wp:positionV>
                <wp:extent cx="6896100" cy="6350"/>
                <wp:effectExtent l="635" t="2540" r="0" b="635"/>
                <wp:wrapTopAndBottom/>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CE176" id="Rectangle 26" o:spid="_x0000_s1026" style="position:absolute;margin-left:34.55pt;margin-top:9.95pt;width:543pt;height:.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" fillcolor="black" stroked="f">
                <w10:wrap type="topAndBottom" anchorx="page"/>
              </v:rect>
            </w:pict>
          </mc:Fallback>
        </mc:AlternateContent>
      </w:r>
    </w:p>
    <w:p w14:paraId="23DE7AC0" w14:textId="77777777" w:rsidR="00875298" w:rsidRPr="00460F3F" w:rsidRDefault="003816FD">
      <w:pPr>
        <w:pStyle w:val="Heading2"/>
        <w:rPr>
          <w:color w:val="365F91"/>
          <w:sz w:val="26"/>
          <w:szCs w:val="26"/>
        </w:rPr>
      </w:pPr>
      <w:r w:rsidRPr="00460F3F">
        <w:rPr>
          <w:color w:val="365F91"/>
          <w:sz w:val="26"/>
          <w:szCs w:val="26"/>
        </w:rPr>
        <w:t>PROFESSIONAL EXPERIENCE</w:t>
      </w:r>
    </w:p>
    <w:p w14:paraId="2917ED78" w14:textId="77777777" w:rsidR="00875298" w:rsidRDefault="003816FD">
      <w:pPr>
        <w:pStyle w:val="BodyText"/>
        <w:spacing w:line="20" w:lineRule="exact"/>
        <w:ind w:left="191" w:firstLine="0"/>
        <w:rPr>
          <w:sz w:val="2"/>
        </w:rPr>
      </w:pPr>
      <w:r>
        <w:rPr>
          <w:noProof/>
          <w:sz w:val="2"/>
        </w:rPr>
        <mc:AlternateContent>
          <mc:Choice Requires="wpg">
            <w:drawing>
              <wp:inline distT="0" distB="0" distL="0" distR="0" wp14:anchorId="3BB0FBFB" wp14:editId="0FBFB2EA">
                <wp:extent cx="6896100" cy="6350"/>
                <wp:effectExtent l="635" t="0" r="0" b="5715"/>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6350"/>
                          <a:chOff x="0" y="0"/>
                          <a:chExt cx="10860" cy="10"/>
                        </a:xfrm>
                      </wpg:grpSpPr>
                      <wps:wsp>
                        <wps:cNvPr id="25" name="Rectangle 21"/>
                        <wps:cNvSpPr>
                          <a:spLocks noChangeArrowheads="1"/>
                        </wps:cNvSpPr>
                        <wps:spPr bwMode="auto">
                          <a:xfrm>
                            <a:off x="0" y="0"/>
                            <a:ext cx="1086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2F8098D" id="Group 24" o:spid="_x0000_s1026" style="width:543pt;height:.5pt;mso-position-horizontal-relative:char;mso-position-vertical-relative:line" coordsize="108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">
                <v:rect id="Rectangle 21" o:spid="_x0000_s1027" style="position:absolute;width:1086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" fillcolor="black" stroked="f"/>
                <w10:anchorlock/>
              </v:group>
            </w:pict>
          </mc:Fallback>
        </mc:AlternateContent>
      </w:r>
    </w:p>
    <w:p w14:paraId="15FDE6A5" w14:textId="77777777" w:rsidR="00875298" w:rsidRDefault="00875298">
      <w:pPr>
        <w:pStyle w:val="Heading3"/>
        <w:spacing w:before="0"/>
        <w:ind w:left="216"/>
      </w:pPr>
    </w:p>
    <w:p w14:paraId="4B8D13A6" w14:textId="22324A47" w:rsidR="006829F5" w:rsidRDefault="006829F5">
      <w:pPr>
        <w:pStyle w:val="Heading3"/>
        <w:spacing w:before="0"/>
        <w:ind w:left="216"/>
      </w:pPr>
      <w:r w:rsidRPr="006829F5">
        <w:t>PT</w:t>
      </w:r>
      <w:r>
        <w:t xml:space="preserve"> Overnight</w:t>
      </w:r>
      <w:r w:rsidRPr="006829F5">
        <w:t xml:space="preserve"> Food Clerk</w:t>
      </w:r>
    </w:p>
    <w:p w14:paraId="35A6EBB4" w14:textId="0DDEC33B" w:rsidR="006829F5" w:rsidRDefault="006829F5">
      <w:pPr>
        <w:pStyle w:val="Heading3"/>
        <w:spacing w:before="0"/>
        <w:ind w:left="216"/>
      </w:pPr>
      <w:r w:rsidRPr="006829F5">
        <w:t xml:space="preserve">Saskatoon </w:t>
      </w:r>
      <w:proofErr w:type="gramStart"/>
      <w:r w:rsidRPr="006829F5">
        <w:t>Coop @</w:t>
      </w:r>
      <w:proofErr w:type="gramEnd"/>
      <w:r w:rsidRPr="006829F5">
        <w:t xml:space="preserve"> Attridge Drive | Saskatoon, SK</w:t>
      </w:r>
      <w:r>
        <w:tab/>
      </w:r>
      <w:r>
        <w:tab/>
      </w:r>
      <w:r>
        <w:tab/>
      </w:r>
      <w:r>
        <w:tab/>
      </w:r>
      <w:r>
        <w:tab/>
      </w:r>
      <w:r>
        <w:tab/>
        <w:t xml:space="preserve">    </w:t>
      </w:r>
      <w:r w:rsidR="0099226B">
        <w:t>Feb</w:t>
      </w:r>
      <w:r>
        <w:t xml:space="preserve"> 202</w:t>
      </w:r>
      <w:r w:rsidR="0099226B">
        <w:t>4</w:t>
      </w:r>
      <w:r>
        <w:t xml:space="preserve"> to </w:t>
      </w:r>
      <w:r w:rsidR="0099226B">
        <w:t>Jan</w:t>
      </w:r>
      <w:r>
        <w:t xml:space="preserve"> 202</w:t>
      </w:r>
      <w:r w:rsidR="0099226B">
        <w:t>5</w:t>
      </w:r>
    </w:p>
    <w:p w14:paraId="1B96A6DA" w14:textId="77777777" w:rsidR="006829F5" w:rsidRDefault="006829F5">
      <w:pPr>
        <w:pStyle w:val="Heading3"/>
        <w:spacing w:before="0"/>
        <w:ind w:left="216"/>
      </w:pPr>
    </w:p>
    <w:p w14:paraId="724995B5" w14:textId="0AF11F8D" w:rsidR="006829F5" w:rsidRPr="006829F5" w:rsidRDefault="006829F5" w:rsidP="006829F5">
      <w:pPr>
        <w:pStyle w:val="Heading3"/>
        <w:numPr>
          <w:ilvl w:val="0"/>
          <w:numId w:val="21"/>
        </w:numPr>
        <w:spacing w:before="0"/>
        <w:rPr>
          <w:b w:val="0"/>
          <w:bCs w:val="0"/>
        </w:rPr>
      </w:pPr>
      <w:r w:rsidRPr="006829F5">
        <w:rPr>
          <w:b w:val="0"/>
          <w:bCs w:val="0"/>
        </w:rPr>
        <w:t>Responsible for FMCG food products stocking in the food store. Ensuring appropriate orders are placed every weekend to keep up with demand</w:t>
      </w:r>
    </w:p>
    <w:p w14:paraId="10226D7E" w14:textId="77777777" w:rsidR="006829F5" w:rsidRDefault="006829F5">
      <w:pPr>
        <w:pStyle w:val="Heading3"/>
        <w:spacing w:before="0"/>
        <w:ind w:left="216"/>
      </w:pPr>
    </w:p>
    <w:p w14:paraId="4885F772" w14:textId="1D6570E1" w:rsidR="00875298" w:rsidRDefault="004F607E">
      <w:pPr>
        <w:pStyle w:val="Heading3"/>
        <w:spacing w:before="0"/>
        <w:ind w:left="216"/>
      </w:pPr>
      <w:r>
        <w:t xml:space="preserve">Cloud Software Group </w:t>
      </w:r>
      <w:r w:rsidR="003816FD">
        <w:t xml:space="preserve">(ShareFile)                                                                                                                                                                         </w:t>
      </w:r>
    </w:p>
    <w:p w14:paraId="5672B065" w14:textId="29239F90" w:rsidR="00875298" w:rsidRDefault="003816FD">
      <w:pPr>
        <w:pStyle w:val="Heading3"/>
        <w:spacing w:before="0"/>
        <w:ind w:left="216"/>
      </w:pPr>
      <w:r>
        <w:t>Sr. Sales Operations Analyst                                                                                                                                        May 2023</w:t>
      </w:r>
      <w:r w:rsidR="00D74237">
        <w:t xml:space="preserve"> to Dec 2023</w:t>
      </w:r>
    </w:p>
    <w:p w14:paraId="08E606AF" w14:textId="75DF4C94" w:rsidR="00875298" w:rsidRDefault="003816FD" w:rsidP="00A303FF">
      <w:pPr>
        <w:pStyle w:val="ListParagraph"/>
        <w:numPr>
          <w:ilvl w:val="0"/>
          <w:numId w:val="1"/>
        </w:numPr>
        <w:tabs>
          <w:tab w:val="left" w:pos="579"/>
          <w:tab w:val="left" w:pos="580"/>
        </w:tabs>
        <w:spacing w:before="118"/>
        <w:jc w:val="both"/>
        <w:rPr>
          <w:sz w:val="20"/>
        </w:rPr>
      </w:pPr>
      <w:bookmarkStart w:id="0" w:name="_Hlk199813847"/>
      <w:r>
        <w:rPr>
          <w:sz w:val="20"/>
        </w:rPr>
        <w:t xml:space="preserve">Involved in Calculation of Sales team Compensation by using SQL and CRM </w:t>
      </w:r>
      <w:proofErr w:type="gramStart"/>
      <w:r w:rsidR="00CE6B15">
        <w:rPr>
          <w:sz w:val="20"/>
        </w:rPr>
        <w:t>software</w:t>
      </w:r>
      <w:r>
        <w:rPr>
          <w:sz w:val="20"/>
        </w:rPr>
        <w:t>(</w:t>
      </w:r>
      <w:proofErr w:type="gramEnd"/>
      <w:r>
        <w:rPr>
          <w:sz w:val="20"/>
        </w:rPr>
        <w:t xml:space="preserve">Salesforce, Coffee) </w:t>
      </w:r>
    </w:p>
    <w:bookmarkEnd w:id="0"/>
    <w:p w14:paraId="2AD7DCE0" w14:textId="3C0DB4A5" w:rsidR="00977192" w:rsidRDefault="00977192" w:rsidP="00A303FF">
      <w:pPr>
        <w:pStyle w:val="ListParagraph"/>
        <w:numPr>
          <w:ilvl w:val="0"/>
          <w:numId w:val="1"/>
        </w:numPr>
        <w:tabs>
          <w:tab w:val="left" w:pos="579"/>
          <w:tab w:val="left" w:pos="580"/>
        </w:tabs>
        <w:spacing w:before="118"/>
        <w:jc w:val="both"/>
        <w:rPr>
          <w:sz w:val="20"/>
        </w:rPr>
      </w:pPr>
      <w:r>
        <w:rPr>
          <w:sz w:val="20"/>
        </w:rPr>
        <w:t xml:space="preserve">Calculation of Quota 2024 for ShareFile Sales personnel using </w:t>
      </w:r>
      <w:r w:rsidR="00330826">
        <w:rPr>
          <w:sz w:val="20"/>
        </w:rPr>
        <w:t xml:space="preserve">historical analysis and leadership </w:t>
      </w:r>
      <w:proofErr w:type="gramStart"/>
      <w:r w:rsidR="00330826">
        <w:rPr>
          <w:sz w:val="20"/>
        </w:rPr>
        <w:t>inputs</w:t>
      </w:r>
      <w:r>
        <w:rPr>
          <w:sz w:val="20"/>
        </w:rPr>
        <w:t>(</w:t>
      </w:r>
      <w:proofErr w:type="gramEnd"/>
      <w:r>
        <w:rPr>
          <w:sz w:val="20"/>
        </w:rPr>
        <w:t>see below for detail in projects section)</w:t>
      </w:r>
    </w:p>
    <w:p w14:paraId="2FBD787A" w14:textId="4C163E69" w:rsidR="00B06B2B" w:rsidRDefault="00A303FF" w:rsidP="008F4E6E">
      <w:pPr>
        <w:pStyle w:val="ListParagraph"/>
        <w:numPr>
          <w:ilvl w:val="0"/>
          <w:numId w:val="1"/>
        </w:numPr>
        <w:tabs>
          <w:tab w:val="left" w:pos="579"/>
          <w:tab w:val="left" w:pos="580"/>
        </w:tabs>
        <w:spacing w:before="118"/>
        <w:jc w:val="both"/>
        <w:rPr>
          <w:sz w:val="20"/>
        </w:rPr>
      </w:pPr>
      <w:bookmarkStart w:id="1" w:name="_Hlk199813897"/>
      <w:r>
        <w:rPr>
          <w:sz w:val="20"/>
        </w:rPr>
        <w:t xml:space="preserve">Used Power BI and SQL server to create Renewal Dashboard 2024 for ShareFile. </w:t>
      </w:r>
      <w:r w:rsidR="00330826">
        <w:rPr>
          <w:sz w:val="20"/>
        </w:rPr>
        <w:t>T</w:t>
      </w:r>
      <w:r>
        <w:rPr>
          <w:sz w:val="20"/>
        </w:rPr>
        <w:t>his involved</w:t>
      </w:r>
      <w:r w:rsidR="00977192">
        <w:rPr>
          <w:sz w:val="20"/>
        </w:rPr>
        <w:t xml:space="preserve"> adding calculation</w:t>
      </w:r>
      <w:r>
        <w:rPr>
          <w:sz w:val="20"/>
        </w:rPr>
        <w:t xml:space="preserve"> of </w:t>
      </w:r>
      <w:r w:rsidR="00977192">
        <w:rPr>
          <w:sz w:val="20"/>
        </w:rPr>
        <w:t>“E</w:t>
      </w:r>
      <w:r>
        <w:rPr>
          <w:sz w:val="20"/>
        </w:rPr>
        <w:t>xpected uplift metric</w:t>
      </w:r>
      <w:r w:rsidR="00977192">
        <w:rPr>
          <w:sz w:val="20"/>
        </w:rPr>
        <w:t>”</w:t>
      </w:r>
      <w:r>
        <w:rPr>
          <w:sz w:val="20"/>
        </w:rPr>
        <w:t xml:space="preserve">, by customer and the available license count. This metric was expected to gain us an increase in Revenue by </w:t>
      </w:r>
      <w:r w:rsidR="00977192">
        <w:rPr>
          <w:sz w:val="20"/>
        </w:rPr>
        <w:t>approximately 5%</w:t>
      </w:r>
      <w:bookmarkEnd w:id="1"/>
    </w:p>
    <w:p w14:paraId="1CFDEF16" w14:textId="77777777" w:rsidR="008F4E6E" w:rsidRPr="008F4E6E" w:rsidRDefault="008F4E6E" w:rsidP="008F4E6E">
      <w:pPr>
        <w:pStyle w:val="ListParagraph"/>
        <w:tabs>
          <w:tab w:val="left" w:pos="579"/>
          <w:tab w:val="left" w:pos="580"/>
        </w:tabs>
        <w:spacing w:before="118"/>
        <w:ind w:firstLine="0"/>
        <w:jc w:val="both"/>
        <w:rPr>
          <w:sz w:val="20"/>
        </w:rPr>
      </w:pPr>
    </w:p>
    <w:p w14:paraId="4CF01A97" w14:textId="77777777" w:rsidR="008F4E6E" w:rsidRDefault="008F4E6E" w:rsidP="008F4E6E">
      <w:pPr>
        <w:pStyle w:val="Heading3"/>
        <w:spacing w:before="106"/>
        <w:ind w:left="0"/>
      </w:pPr>
    </w:p>
    <w:p w14:paraId="52F7CD3E" w14:textId="56AD2EFA" w:rsidR="00875298" w:rsidRDefault="003816FD">
      <w:pPr>
        <w:pStyle w:val="Heading3"/>
        <w:spacing w:before="106"/>
      </w:pPr>
      <w:r>
        <w:lastRenderedPageBreak/>
        <w:t>HONEYWELL</w:t>
      </w:r>
      <w:r>
        <w:rPr>
          <w:spacing w:val="-3"/>
        </w:rPr>
        <w:t xml:space="preserve"> </w:t>
      </w:r>
      <w:r>
        <w:t>International</w:t>
      </w:r>
    </w:p>
    <w:p w14:paraId="0789B3B2" w14:textId="69E6B109" w:rsidR="00875298" w:rsidRDefault="003816FD">
      <w:pPr>
        <w:tabs>
          <w:tab w:val="left" w:pos="9353"/>
        </w:tabs>
        <w:spacing w:before="1"/>
        <w:ind w:left="220"/>
        <w:rPr>
          <w:rFonts w:ascii="Cambria" w:hAnsi="Cambria"/>
          <w:b/>
          <w:sz w:val="20"/>
        </w:rPr>
      </w:pPr>
      <w:r>
        <w:rPr>
          <w:rFonts w:ascii="Cambria" w:hAnsi="Cambria"/>
          <w:b/>
          <w:sz w:val="20"/>
        </w:rPr>
        <w:t>Sr.</w:t>
      </w:r>
      <w:r>
        <w:rPr>
          <w:rFonts w:ascii="Cambria" w:hAnsi="Cambria"/>
          <w:b/>
          <w:spacing w:val="-4"/>
          <w:sz w:val="20"/>
        </w:rPr>
        <w:t xml:space="preserve"> </w:t>
      </w:r>
      <w:r>
        <w:rPr>
          <w:rFonts w:ascii="Cambria" w:hAnsi="Cambria"/>
          <w:b/>
          <w:sz w:val="20"/>
        </w:rPr>
        <w:t>Financial</w:t>
      </w:r>
      <w:r>
        <w:rPr>
          <w:rFonts w:ascii="Cambria" w:hAnsi="Cambria"/>
          <w:b/>
          <w:spacing w:val="-3"/>
          <w:sz w:val="20"/>
        </w:rPr>
        <w:t xml:space="preserve"> </w:t>
      </w:r>
      <w:r>
        <w:rPr>
          <w:rFonts w:ascii="Cambria" w:hAnsi="Cambria"/>
          <w:b/>
          <w:sz w:val="20"/>
        </w:rPr>
        <w:t>Analyst                                                                                                                                                        Jan</w:t>
      </w:r>
      <w:r>
        <w:rPr>
          <w:rFonts w:ascii="Cambria" w:hAnsi="Cambria"/>
          <w:b/>
          <w:spacing w:val="-1"/>
          <w:sz w:val="20"/>
        </w:rPr>
        <w:t xml:space="preserve"> </w:t>
      </w:r>
      <w:r>
        <w:rPr>
          <w:rFonts w:ascii="Cambria" w:hAnsi="Cambria"/>
          <w:b/>
          <w:sz w:val="20"/>
        </w:rPr>
        <w:t xml:space="preserve">2021 to May 2023 </w:t>
      </w:r>
    </w:p>
    <w:p w14:paraId="48BF63EB" w14:textId="73F5065C" w:rsidR="00875298" w:rsidRDefault="003816FD">
      <w:pPr>
        <w:pStyle w:val="ListParagraph"/>
        <w:numPr>
          <w:ilvl w:val="0"/>
          <w:numId w:val="1"/>
        </w:numPr>
        <w:tabs>
          <w:tab w:val="left" w:pos="579"/>
          <w:tab w:val="left" w:pos="580"/>
        </w:tabs>
        <w:spacing w:before="118"/>
        <w:jc w:val="both"/>
        <w:rPr>
          <w:sz w:val="20"/>
        </w:rPr>
      </w:pPr>
      <w:r>
        <w:rPr>
          <w:sz w:val="20"/>
        </w:rPr>
        <w:t>Site</w:t>
      </w:r>
      <w:r>
        <w:rPr>
          <w:spacing w:val="-2"/>
          <w:sz w:val="20"/>
        </w:rPr>
        <w:t xml:space="preserve"> </w:t>
      </w:r>
      <w:r>
        <w:rPr>
          <w:sz w:val="20"/>
        </w:rPr>
        <w:t>Finance</w:t>
      </w:r>
      <w:r>
        <w:rPr>
          <w:spacing w:val="-2"/>
          <w:sz w:val="20"/>
        </w:rPr>
        <w:t xml:space="preserve"> </w:t>
      </w:r>
      <w:r>
        <w:rPr>
          <w:sz w:val="20"/>
        </w:rPr>
        <w:t>for</w:t>
      </w:r>
      <w:r>
        <w:rPr>
          <w:spacing w:val="-3"/>
          <w:sz w:val="20"/>
        </w:rPr>
        <w:t xml:space="preserve"> </w:t>
      </w:r>
      <w:r>
        <w:rPr>
          <w:sz w:val="20"/>
        </w:rPr>
        <w:t>N95</w:t>
      </w:r>
      <w:r>
        <w:rPr>
          <w:spacing w:val="-2"/>
          <w:sz w:val="20"/>
        </w:rPr>
        <w:t xml:space="preserve"> </w:t>
      </w:r>
      <w:r>
        <w:rPr>
          <w:sz w:val="20"/>
        </w:rPr>
        <w:t>Facility</w:t>
      </w:r>
      <w:r>
        <w:rPr>
          <w:spacing w:val="-2"/>
          <w:sz w:val="20"/>
        </w:rPr>
        <w:t xml:space="preserve"> </w:t>
      </w:r>
      <w:r>
        <w:rPr>
          <w:sz w:val="20"/>
        </w:rPr>
        <w:t>(Phoenix</w:t>
      </w:r>
      <w:proofErr w:type="gramStart"/>
      <w:r>
        <w:rPr>
          <w:sz w:val="20"/>
        </w:rPr>
        <w:t>)</w:t>
      </w:r>
      <w:r w:rsidR="005E5BC4">
        <w:rPr>
          <w:sz w:val="20"/>
        </w:rPr>
        <w:t>(</w:t>
      </w:r>
      <w:proofErr w:type="gramEnd"/>
      <w:r w:rsidR="005E5BC4">
        <w:rPr>
          <w:sz w:val="20"/>
        </w:rPr>
        <w:t>for 6 months)</w:t>
      </w:r>
      <w:r>
        <w:rPr>
          <w:sz w:val="20"/>
        </w:rPr>
        <w:t>,</w:t>
      </w:r>
      <w:r>
        <w:rPr>
          <w:spacing w:val="-1"/>
          <w:sz w:val="20"/>
        </w:rPr>
        <w:t xml:space="preserve"> </w:t>
      </w:r>
      <w:r>
        <w:rPr>
          <w:sz w:val="20"/>
        </w:rPr>
        <w:t>Eye,</w:t>
      </w:r>
      <w:r>
        <w:rPr>
          <w:spacing w:val="-3"/>
          <w:sz w:val="20"/>
        </w:rPr>
        <w:t xml:space="preserve"> </w:t>
      </w:r>
      <w:r>
        <w:rPr>
          <w:sz w:val="20"/>
        </w:rPr>
        <w:t>Head</w:t>
      </w:r>
      <w:r>
        <w:rPr>
          <w:spacing w:val="-3"/>
          <w:sz w:val="20"/>
        </w:rPr>
        <w:t xml:space="preserve"> </w:t>
      </w:r>
      <w:r>
        <w:rPr>
          <w:sz w:val="20"/>
        </w:rPr>
        <w:t>and</w:t>
      </w:r>
      <w:r>
        <w:rPr>
          <w:spacing w:val="-3"/>
          <w:sz w:val="20"/>
        </w:rPr>
        <w:t xml:space="preserve"> </w:t>
      </w:r>
      <w:r>
        <w:rPr>
          <w:sz w:val="20"/>
        </w:rPr>
        <w:t>Face</w:t>
      </w:r>
      <w:r>
        <w:rPr>
          <w:spacing w:val="-1"/>
          <w:sz w:val="20"/>
        </w:rPr>
        <w:t xml:space="preserve"> </w:t>
      </w:r>
      <w:r>
        <w:rPr>
          <w:sz w:val="20"/>
        </w:rPr>
        <w:t>(Smithfield,</w:t>
      </w:r>
      <w:r>
        <w:rPr>
          <w:spacing w:val="-1"/>
          <w:sz w:val="20"/>
        </w:rPr>
        <w:t xml:space="preserve"> </w:t>
      </w:r>
      <w:r>
        <w:rPr>
          <w:sz w:val="20"/>
        </w:rPr>
        <w:t xml:space="preserve">Platteville) </w:t>
      </w:r>
      <w:proofErr w:type="gramStart"/>
      <w:r>
        <w:rPr>
          <w:sz w:val="20"/>
        </w:rPr>
        <w:t>and also</w:t>
      </w:r>
      <w:proofErr w:type="gramEnd"/>
      <w:r>
        <w:rPr>
          <w:sz w:val="20"/>
        </w:rPr>
        <w:t>, Co-Site finance for Groveport</w:t>
      </w:r>
      <w:r w:rsidR="005E5BC4">
        <w:rPr>
          <w:sz w:val="20"/>
        </w:rPr>
        <w:t xml:space="preserve"> Warehouse in Ohio</w:t>
      </w:r>
      <w:r>
        <w:rPr>
          <w:sz w:val="20"/>
        </w:rPr>
        <w:t xml:space="preserve">. This Involved weekly absorption calculation (Under/Over), </w:t>
      </w:r>
      <w:r w:rsidR="00E34334">
        <w:rPr>
          <w:sz w:val="20"/>
        </w:rPr>
        <w:t>w</w:t>
      </w:r>
      <w:r>
        <w:rPr>
          <w:sz w:val="20"/>
        </w:rPr>
        <w:t>eekly cost reports to the leadership by different accounts &amp; metrics, and weekly calculation of PPV impacts.</w:t>
      </w:r>
    </w:p>
    <w:p w14:paraId="606C7C48" w14:textId="43C71EE8" w:rsidR="00253114" w:rsidRDefault="00253114">
      <w:pPr>
        <w:pStyle w:val="ListParagraph"/>
        <w:numPr>
          <w:ilvl w:val="0"/>
          <w:numId w:val="1"/>
        </w:numPr>
        <w:tabs>
          <w:tab w:val="left" w:pos="579"/>
          <w:tab w:val="left" w:pos="580"/>
        </w:tabs>
        <w:spacing w:before="118"/>
        <w:jc w:val="both"/>
        <w:rPr>
          <w:sz w:val="20"/>
        </w:rPr>
      </w:pPr>
      <w:r>
        <w:rPr>
          <w:sz w:val="20"/>
        </w:rPr>
        <w:t xml:space="preserve">Used Tableau and Alteryx to create an indirect spend dashboard, that combined data from SAP, JDE and Oracle ERP to provide a comprehensive view about the indirect spend in Groveport Warehouse. This allowed us to </w:t>
      </w:r>
      <w:proofErr w:type="gramStart"/>
      <w:r>
        <w:rPr>
          <w:sz w:val="20"/>
        </w:rPr>
        <w:t>calculate(</w:t>
      </w:r>
      <w:proofErr w:type="gramEnd"/>
      <w:r>
        <w:rPr>
          <w:sz w:val="20"/>
        </w:rPr>
        <w:t>to the cent level), cost per line shipped by month.</w:t>
      </w:r>
    </w:p>
    <w:p w14:paraId="6225321F" w14:textId="55EA4A4C" w:rsidR="00B21A3C" w:rsidRDefault="00952D85">
      <w:pPr>
        <w:pStyle w:val="ListParagraph"/>
        <w:numPr>
          <w:ilvl w:val="0"/>
          <w:numId w:val="1"/>
        </w:numPr>
        <w:tabs>
          <w:tab w:val="left" w:pos="579"/>
          <w:tab w:val="left" w:pos="580"/>
        </w:tabs>
        <w:spacing w:before="118"/>
        <w:jc w:val="both"/>
        <w:rPr>
          <w:sz w:val="20"/>
        </w:rPr>
      </w:pPr>
      <w:r>
        <w:rPr>
          <w:sz w:val="20"/>
        </w:rPr>
        <w:t>Responsible for</w:t>
      </w:r>
      <w:r w:rsidR="00B21A3C">
        <w:rPr>
          <w:sz w:val="20"/>
        </w:rPr>
        <w:t xml:space="preserve"> weekly </w:t>
      </w:r>
      <w:r>
        <w:rPr>
          <w:sz w:val="20"/>
        </w:rPr>
        <w:t>auditing</w:t>
      </w:r>
      <w:r w:rsidR="00B21A3C">
        <w:rPr>
          <w:sz w:val="20"/>
        </w:rPr>
        <w:t xml:space="preserve"> of cycle count</w:t>
      </w:r>
      <w:r>
        <w:rPr>
          <w:sz w:val="20"/>
        </w:rPr>
        <w:t xml:space="preserve">s of </w:t>
      </w:r>
      <w:r w:rsidR="00B21A3C">
        <w:rPr>
          <w:sz w:val="20"/>
        </w:rPr>
        <w:t>Inventory</w:t>
      </w:r>
      <w:r>
        <w:rPr>
          <w:sz w:val="20"/>
        </w:rPr>
        <w:t xml:space="preserve"> happening at the sites </w:t>
      </w:r>
      <w:proofErr w:type="gramStart"/>
      <w:r>
        <w:rPr>
          <w:sz w:val="20"/>
        </w:rPr>
        <w:t>and also</w:t>
      </w:r>
      <w:proofErr w:type="gramEnd"/>
      <w:r>
        <w:rPr>
          <w:sz w:val="20"/>
        </w:rPr>
        <w:t>, as needed, New Product costing.</w:t>
      </w:r>
    </w:p>
    <w:p w14:paraId="46DD3178" w14:textId="6FE87E0D" w:rsidR="00CE6B15" w:rsidRDefault="00CE6B15">
      <w:pPr>
        <w:pStyle w:val="ListParagraph"/>
        <w:numPr>
          <w:ilvl w:val="0"/>
          <w:numId w:val="1"/>
        </w:numPr>
        <w:tabs>
          <w:tab w:val="left" w:pos="579"/>
          <w:tab w:val="left" w:pos="580"/>
        </w:tabs>
        <w:spacing w:before="118"/>
        <w:jc w:val="both"/>
        <w:rPr>
          <w:sz w:val="20"/>
        </w:rPr>
      </w:pPr>
      <w:r>
        <w:rPr>
          <w:sz w:val="20"/>
        </w:rPr>
        <w:t>Responsible for creating cost accruals</w:t>
      </w:r>
      <w:r w:rsidR="002F21DD">
        <w:rPr>
          <w:sz w:val="20"/>
        </w:rPr>
        <w:t xml:space="preserve"> for every account in the General Ledger of the sites in Groveport, Smithfield, Phoenix and Platteville.</w:t>
      </w:r>
    </w:p>
    <w:p w14:paraId="7169074F" w14:textId="77777777" w:rsidR="00875298" w:rsidRDefault="003816FD">
      <w:pPr>
        <w:pStyle w:val="ListParagraph"/>
        <w:numPr>
          <w:ilvl w:val="0"/>
          <w:numId w:val="1"/>
        </w:numPr>
        <w:tabs>
          <w:tab w:val="left" w:pos="579"/>
          <w:tab w:val="left" w:pos="580"/>
        </w:tabs>
        <w:spacing w:before="118"/>
        <w:jc w:val="both"/>
        <w:rPr>
          <w:sz w:val="20"/>
        </w:rPr>
      </w:pPr>
      <w:r>
        <w:rPr>
          <w:sz w:val="20"/>
        </w:rPr>
        <w:t>Also, involved in creating monthly SRO’s, quarterly forecasts and Annual Operating plan for the sites, which involved budgets related to OEF, Indirect Spend and Scrap/Rework.</w:t>
      </w:r>
    </w:p>
    <w:p w14:paraId="654A52D7" w14:textId="77777777" w:rsidR="00875298" w:rsidRDefault="003816FD">
      <w:pPr>
        <w:pStyle w:val="ListParagraph"/>
        <w:numPr>
          <w:ilvl w:val="0"/>
          <w:numId w:val="1"/>
        </w:numPr>
        <w:tabs>
          <w:tab w:val="left" w:pos="579"/>
          <w:tab w:val="left" w:pos="580"/>
        </w:tabs>
        <w:spacing w:before="118"/>
        <w:jc w:val="both"/>
        <w:rPr>
          <w:sz w:val="20"/>
        </w:rPr>
      </w:pPr>
      <w:r>
        <w:rPr>
          <w:sz w:val="20"/>
        </w:rPr>
        <w:t>Involved in Fixed Asset reconciliation and capitalization of CAPEX related machinery for Groveport and N95 sites in US. This involved Purchase order verification and validation, ROA calculation based on earned hours increase or OEF cost efficiency etc.</w:t>
      </w:r>
    </w:p>
    <w:p w14:paraId="6F58E6BB" w14:textId="77777777" w:rsidR="00875298" w:rsidRDefault="003816FD">
      <w:pPr>
        <w:pStyle w:val="ListParagraph"/>
        <w:numPr>
          <w:ilvl w:val="0"/>
          <w:numId w:val="1"/>
        </w:numPr>
        <w:spacing w:before="1"/>
        <w:ind w:right="157"/>
        <w:jc w:val="both"/>
        <w:rPr>
          <w:sz w:val="20"/>
        </w:rPr>
      </w:pPr>
      <w:r>
        <w:rPr>
          <w:sz w:val="20"/>
        </w:rPr>
        <w:t>Actively Involved in SAP Transition of Smithfield Site from JDE to SAP BRP. This entailed calculation of Activity rates</w:t>
      </w:r>
      <w:r>
        <w:rPr>
          <w:spacing w:val="1"/>
          <w:sz w:val="20"/>
        </w:rPr>
        <w:t xml:space="preserve"> </w:t>
      </w:r>
      <w:r>
        <w:rPr>
          <w:sz w:val="20"/>
        </w:rPr>
        <w:t>(</w:t>
      </w:r>
      <w:proofErr w:type="spellStart"/>
      <w:r>
        <w:rPr>
          <w:sz w:val="20"/>
        </w:rPr>
        <w:t>Labour</w:t>
      </w:r>
      <w:proofErr w:type="spellEnd"/>
      <w:r>
        <w:rPr>
          <w:sz w:val="20"/>
        </w:rPr>
        <w:t>,</w:t>
      </w:r>
      <w:r>
        <w:rPr>
          <w:spacing w:val="-2"/>
          <w:sz w:val="20"/>
        </w:rPr>
        <w:t xml:space="preserve"> </w:t>
      </w:r>
      <w:r>
        <w:rPr>
          <w:sz w:val="20"/>
        </w:rPr>
        <w:t>Indirect</w:t>
      </w:r>
      <w:r>
        <w:rPr>
          <w:spacing w:val="1"/>
          <w:sz w:val="20"/>
        </w:rPr>
        <w:t xml:space="preserve"> </w:t>
      </w:r>
      <w:r>
        <w:rPr>
          <w:sz w:val="20"/>
        </w:rPr>
        <w:t>OH,</w:t>
      </w:r>
      <w:r>
        <w:rPr>
          <w:spacing w:val="-1"/>
          <w:sz w:val="20"/>
        </w:rPr>
        <w:t xml:space="preserve"> </w:t>
      </w:r>
      <w:r>
        <w:rPr>
          <w:sz w:val="20"/>
        </w:rPr>
        <w:t>Other</w:t>
      </w:r>
      <w:r>
        <w:rPr>
          <w:spacing w:val="2"/>
          <w:sz w:val="20"/>
        </w:rPr>
        <w:t xml:space="preserve"> </w:t>
      </w:r>
      <w:r>
        <w:rPr>
          <w:sz w:val="20"/>
        </w:rPr>
        <w:t>OH)</w:t>
      </w:r>
      <w:r>
        <w:rPr>
          <w:spacing w:val="2"/>
          <w:sz w:val="20"/>
        </w:rPr>
        <w:t xml:space="preserve"> </w:t>
      </w:r>
      <w:r>
        <w:rPr>
          <w:sz w:val="20"/>
        </w:rPr>
        <w:t>for</w:t>
      </w:r>
      <w:r>
        <w:rPr>
          <w:spacing w:val="-3"/>
          <w:sz w:val="20"/>
        </w:rPr>
        <w:t xml:space="preserve"> </w:t>
      </w:r>
      <w:r>
        <w:rPr>
          <w:sz w:val="20"/>
        </w:rPr>
        <w:t>each</w:t>
      </w:r>
      <w:r>
        <w:rPr>
          <w:spacing w:val="-1"/>
          <w:sz w:val="20"/>
        </w:rPr>
        <w:t xml:space="preserve"> </w:t>
      </w:r>
      <w:r>
        <w:rPr>
          <w:sz w:val="20"/>
        </w:rPr>
        <w:t>Cost</w:t>
      </w:r>
      <w:r>
        <w:rPr>
          <w:spacing w:val="-1"/>
          <w:sz w:val="20"/>
        </w:rPr>
        <w:t xml:space="preserve"> </w:t>
      </w:r>
      <w:r>
        <w:rPr>
          <w:sz w:val="20"/>
        </w:rPr>
        <w:t>Centre</w:t>
      </w:r>
      <w:r>
        <w:rPr>
          <w:spacing w:val="-1"/>
          <w:sz w:val="20"/>
        </w:rPr>
        <w:t xml:space="preserve"> </w:t>
      </w:r>
      <w:r>
        <w:rPr>
          <w:sz w:val="20"/>
        </w:rPr>
        <w:t>based</w:t>
      </w:r>
      <w:r>
        <w:rPr>
          <w:spacing w:val="-1"/>
          <w:sz w:val="20"/>
        </w:rPr>
        <w:t xml:space="preserve"> </w:t>
      </w:r>
      <w:r>
        <w:rPr>
          <w:sz w:val="20"/>
        </w:rPr>
        <w:t>on</w:t>
      </w:r>
      <w:r>
        <w:rPr>
          <w:spacing w:val="-1"/>
          <w:sz w:val="20"/>
        </w:rPr>
        <w:t xml:space="preserve"> </w:t>
      </w:r>
      <w:r>
        <w:rPr>
          <w:sz w:val="20"/>
        </w:rPr>
        <w:t>Shop Floor Production.</w:t>
      </w:r>
    </w:p>
    <w:p w14:paraId="409891F7" w14:textId="77777777" w:rsidR="00875298" w:rsidRDefault="003816FD">
      <w:pPr>
        <w:pStyle w:val="ListParagraph"/>
        <w:numPr>
          <w:ilvl w:val="0"/>
          <w:numId w:val="1"/>
        </w:numPr>
        <w:tabs>
          <w:tab w:val="left" w:pos="579"/>
          <w:tab w:val="left" w:pos="580"/>
        </w:tabs>
        <w:spacing w:before="118"/>
        <w:jc w:val="both"/>
        <w:rPr>
          <w:sz w:val="20"/>
        </w:rPr>
      </w:pPr>
      <w:r>
        <w:rPr>
          <w:sz w:val="20"/>
        </w:rPr>
        <w:t xml:space="preserve">Actively Involved in Annual Standard costing roll ups for Groveport, Platteville and Smithfield Sites. This entailed Material PIR validation, Material Last Purchase Price verification, Material BOM validation and Activity rates calculation, with </w:t>
      </w:r>
      <w:proofErr w:type="gramStart"/>
      <w:r>
        <w:rPr>
          <w:sz w:val="20"/>
        </w:rPr>
        <w:t>the final result</w:t>
      </w:r>
      <w:proofErr w:type="gramEnd"/>
      <w:r>
        <w:rPr>
          <w:sz w:val="20"/>
        </w:rPr>
        <w:t xml:space="preserve"> being the calculation of revaluation impact to the Balance sheet and P&amp;L.</w:t>
      </w:r>
    </w:p>
    <w:p w14:paraId="3824784A" w14:textId="77777777" w:rsidR="00875298" w:rsidRDefault="003816FD" w:rsidP="00F755BA">
      <w:pPr>
        <w:pStyle w:val="ListParagraph"/>
        <w:numPr>
          <w:ilvl w:val="0"/>
          <w:numId w:val="1"/>
        </w:numPr>
        <w:tabs>
          <w:tab w:val="left" w:pos="579"/>
          <w:tab w:val="left" w:pos="580"/>
        </w:tabs>
        <w:spacing w:before="118"/>
        <w:jc w:val="both"/>
        <w:rPr>
          <w:sz w:val="20"/>
        </w:rPr>
      </w:pPr>
      <w:r>
        <w:rPr>
          <w:sz w:val="20"/>
        </w:rPr>
        <w:t>Creation</w:t>
      </w:r>
      <w:r w:rsidRPr="00F755BA">
        <w:rPr>
          <w:sz w:val="20"/>
        </w:rPr>
        <w:t xml:space="preserve"> </w:t>
      </w:r>
      <w:r>
        <w:rPr>
          <w:sz w:val="20"/>
        </w:rPr>
        <w:t>of</w:t>
      </w:r>
      <w:r w:rsidRPr="00F755BA">
        <w:rPr>
          <w:sz w:val="20"/>
        </w:rPr>
        <w:t xml:space="preserve"> </w:t>
      </w:r>
      <w:proofErr w:type="spellStart"/>
      <w:r>
        <w:rPr>
          <w:sz w:val="20"/>
        </w:rPr>
        <w:t>Labour</w:t>
      </w:r>
      <w:proofErr w:type="spellEnd"/>
      <w:r w:rsidRPr="00F755BA">
        <w:rPr>
          <w:sz w:val="20"/>
        </w:rPr>
        <w:t xml:space="preserve"> </w:t>
      </w:r>
      <w:r>
        <w:rPr>
          <w:sz w:val="20"/>
        </w:rPr>
        <w:t>Model</w:t>
      </w:r>
      <w:r w:rsidRPr="00F755BA">
        <w:rPr>
          <w:sz w:val="20"/>
        </w:rPr>
        <w:t xml:space="preserve"> </w:t>
      </w:r>
      <w:r>
        <w:rPr>
          <w:sz w:val="20"/>
        </w:rPr>
        <w:t>to</w:t>
      </w:r>
      <w:r w:rsidRPr="00F755BA">
        <w:rPr>
          <w:sz w:val="20"/>
        </w:rPr>
        <w:t xml:space="preserve"> </w:t>
      </w:r>
      <w:r>
        <w:rPr>
          <w:sz w:val="20"/>
        </w:rPr>
        <w:t xml:space="preserve">develop a managing operating </w:t>
      </w:r>
      <w:proofErr w:type="gramStart"/>
      <w:r>
        <w:rPr>
          <w:sz w:val="20"/>
        </w:rPr>
        <w:t>standard(</w:t>
      </w:r>
      <w:proofErr w:type="gramEnd"/>
      <w:r>
        <w:rPr>
          <w:sz w:val="20"/>
        </w:rPr>
        <w:t>MOS) for the high</w:t>
      </w:r>
      <w:r w:rsidRPr="00F755BA">
        <w:rPr>
          <w:sz w:val="20"/>
        </w:rPr>
        <w:t xml:space="preserve"> </w:t>
      </w:r>
      <w:r>
        <w:rPr>
          <w:sz w:val="20"/>
        </w:rPr>
        <w:t>OEF</w:t>
      </w:r>
      <w:r w:rsidRPr="00F755BA">
        <w:rPr>
          <w:sz w:val="20"/>
        </w:rPr>
        <w:t xml:space="preserve"> </w:t>
      </w:r>
      <w:r>
        <w:rPr>
          <w:sz w:val="20"/>
        </w:rPr>
        <w:t>costs</w:t>
      </w:r>
      <w:r w:rsidRPr="00F755BA">
        <w:rPr>
          <w:sz w:val="20"/>
        </w:rPr>
        <w:t xml:space="preserve"> </w:t>
      </w:r>
      <w:r>
        <w:rPr>
          <w:sz w:val="20"/>
        </w:rPr>
        <w:t>incurred at Distribution</w:t>
      </w:r>
      <w:r w:rsidRPr="00F755BA">
        <w:rPr>
          <w:sz w:val="20"/>
        </w:rPr>
        <w:t xml:space="preserve"> </w:t>
      </w:r>
      <w:r>
        <w:rPr>
          <w:sz w:val="20"/>
        </w:rPr>
        <w:t>Centre</w:t>
      </w:r>
      <w:r w:rsidRPr="00F755BA">
        <w:rPr>
          <w:sz w:val="20"/>
        </w:rPr>
        <w:t xml:space="preserve"> </w:t>
      </w:r>
      <w:r>
        <w:rPr>
          <w:sz w:val="20"/>
        </w:rPr>
        <w:t>in</w:t>
      </w:r>
      <w:r w:rsidRPr="00F755BA">
        <w:rPr>
          <w:sz w:val="20"/>
        </w:rPr>
        <w:t xml:space="preserve"> </w:t>
      </w:r>
      <w:r>
        <w:rPr>
          <w:sz w:val="20"/>
        </w:rPr>
        <w:t>the</w:t>
      </w:r>
      <w:r w:rsidRPr="00F755BA">
        <w:rPr>
          <w:sz w:val="20"/>
        </w:rPr>
        <w:t xml:space="preserve"> </w:t>
      </w:r>
      <w:r>
        <w:rPr>
          <w:sz w:val="20"/>
        </w:rPr>
        <w:t>US(Groveport).</w:t>
      </w:r>
      <w:r w:rsidRPr="00F755BA">
        <w:rPr>
          <w:sz w:val="20"/>
        </w:rPr>
        <w:t xml:space="preserve"> </w:t>
      </w:r>
      <w:r>
        <w:rPr>
          <w:sz w:val="20"/>
        </w:rPr>
        <w:t>This</w:t>
      </w:r>
      <w:r w:rsidRPr="00F755BA">
        <w:rPr>
          <w:sz w:val="20"/>
        </w:rPr>
        <w:t xml:space="preserve"> </w:t>
      </w:r>
      <w:r>
        <w:rPr>
          <w:sz w:val="20"/>
        </w:rPr>
        <w:t>allowed</w:t>
      </w:r>
      <w:r w:rsidRPr="00F755BA">
        <w:rPr>
          <w:sz w:val="20"/>
        </w:rPr>
        <w:t xml:space="preserve"> </w:t>
      </w:r>
      <w:r>
        <w:rPr>
          <w:sz w:val="20"/>
        </w:rPr>
        <w:t>us to</w:t>
      </w:r>
      <w:r w:rsidRPr="00F755BA">
        <w:rPr>
          <w:sz w:val="20"/>
        </w:rPr>
        <w:t xml:space="preserve"> </w:t>
      </w:r>
      <w:r>
        <w:rPr>
          <w:sz w:val="20"/>
        </w:rPr>
        <w:t>manage</w:t>
      </w:r>
      <w:r w:rsidRPr="00F755BA">
        <w:rPr>
          <w:sz w:val="20"/>
        </w:rPr>
        <w:t xml:space="preserve"> </w:t>
      </w:r>
      <w:r>
        <w:rPr>
          <w:sz w:val="20"/>
        </w:rPr>
        <w:t>our</w:t>
      </w:r>
      <w:r w:rsidRPr="00F755BA">
        <w:rPr>
          <w:sz w:val="20"/>
        </w:rPr>
        <w:t xml:space="preserve"> </w:t>
      </w:r>
      <w:r>
        <w:rPr>
          <w:sz w:val="20"/>
        </w:rPr>
        <w:t>Labor costs efficiently.</w:t>
      </w:r>
    </w:p>
    <w:p w14:paraId="6A277444" w14:textId="77777777" w:rsidR="00875298" w:rsidRDefault="003816FD" w:rsidP="00F755BA">
      <w:pPr>
        <w:pStyle w:val="ListParagraph"/>
        <w:numPr>
          <w:ilvl w:val="0"/>
          <w:numId w:val="1"/>
        </w:numPr>
        <w:tabs>
          <w:tab w:val="left" w:pos="579"/>
          <w:tab w:val="left" w:pos="580"/>
        </w:tabs>
        <w:spacing w:before="118"/>
        <w:jc w:val="both"/>
        <w:rPr>
          <w:sz w:val="20"/>
        </w:rPr>
      </w:pPr>
      <w:r>
        <w:rPr>
          <w:sz w:val="20"/>
        </w:rPr>
        <w:t>Planning</w:t>
      </w:r>
      <w:r w:rsidRPr="00F755BA">
        <w:rPr>
          <w:sz w:val="20"/>
        </w:rPr>
        <w:t xml:space="preserve"> </w:t>
      </w:r>
      <w:r>
        <w:rPr>
          <w:sz w:val="20"/>
        </w:rPr>
        <w:t>Dynamic</w:t>
      </w:r>
      <w:r w:rsidRPr="00F755BA">
        <w:rPr>
          <w:sz w:val="20"/>
        </w:rPr>
        <w:t xml:space="preserve"> </w:t>
      </w:r>
      <w:r>
        <w:rPr>
          <w:sz w:val="20"/>
        </w:rPr>
        <w:t>Budgets</w:t>
      </w:r>
      <w:r w:rsidRPr="00F755BA">
        <w:rPr>
          <w:sz w:val="20"/>
        </w:rPr>
        <w:t xml:space="preserve"> </w:t>
      </w:r>
      <w:r>
        <w:rPr>
          <w:sz w:val="20"/>
        </w:rPr>
        <w:t>for</w:t>
      </w:r>
      <w:r w:rsidRPr="00F755BA">
        <w:rPr>
          <w:sz w:val="20"/>
        </w:rPr>
        <w:t xml:space="preserve"> </w:t>
      </w:r>
      <w:r>
        <w:rPr>
          <w:sz w:val="20"/>
        </w:rPr>
        <w:t>N95</w:t>
      </w:r>
      <w:r w:rsidRPr="00F755BA">
        <w:rPr>
          <w:sz w:val="20"/>
        </w:rPr>
        <w:t xml:space="preserve"> </w:t>
      </w:r>
      <w:r>
        <w:rPr>
          <w:sz w:val="20"/>
        </w:rPr>
        <w:t>Site</w:t>
      </w:r>
      <w:r w:rsidRPr="00F755BA">
        <w:rPr>
          <w:sz w:val="20"/>
        </w:rPr>
        <w:t xml:space="preserve"> </w:t>
      </w:r>
      <w:r>
        <w:rPr>
          <w:sz w:val="20"/>
        </w:rPr>
        <w:t>in</w:t>
      </w:r>
      <w:r w:rsidRPr="00F755BA">
        <w:rPr>
          <w:sz w:val="20"/>
        </w:rPr>
        <w:t xml:space="preserve"> </w:t>
      </w:r>
      <w:r>
        <w:rPr>
          <w:sz w:val="20"/>
        </w:rPr>
        <w:t>the</w:t>
      </w:r>
      <w:r w:rsidRPr="00F755BA">
        <w:rPr>
          <w:sz w:val="20"/>
        </w:rPr>
        <w:t xml:space="preserve"> </w:t>
      </w:r>
      <w:r>
        <w:rPr>
          <w:sz w:val="20"/>
        </w:rPr>
        <w:t>US as</w:t>
      </w:r>
      <w:r w:rsidRPr="00F755BA">
        <w:rPr>
          <w:sz w:val="20"/>
        </w:rPr>
        <w:t xml:space="preserve"> </w:t>
      </w:r>
      <w:r>
        <w:rPr>
          <w:sz w:val="20"/>
        </w:rPr>
        <w:t>the</w:t>
      </w:r>
      <w:r w:rsidRPr="00F755BA">
        <w:rPr>
          <w:sz w:val="20"/>
        </w:rPr>
        <w:t xml:space="preserve"> </w:t>
      </w:r>
      <w:r>
        <w:rPr>
          <w:sz w:val="20"/>
        </w:rPr>
        <w:t>demand</w:t>
      </w:r>
      <w:r w:rsidRPr="00F755BA">
        <w:rPr>
          <w:sz w:val="20"/>
        </w:rPr>
        <w:t xml:space="preserve"> </w:t>
      </w:r>
      <w:r>
        <w:rPr>
          <w:sz w:val="20"/>
        </w:rPr>
        <w:t>fluctuates</w:t>
      </w:r>
      <w:r w:rsidRPr="00F755BA">
        <w:rPr>
          <w:sz w:val="20"/>
        </w:rPr>
        <w:t xml:space="preserve"> </w:t>
      </w:r>
      <w:r>
        <w:rPr>
          <w:sz w:val="20"/>
        </w:rPr>
        <w:t>based</w:t>
      </w:r>
      <w:r w:rsidRPr="00F755BA">
        <w:rPr>
          <w:sz w:val="20"/>
        </w:rPr>
        <w:t xml:space="preserve"> </w:t>
      </w:r>
      <w:r>
        <w:rPr>
          <w:sz w:val="20"/>
        </w:rPr>
        <w:t>on</w:t>
      </w:r>
      <w:r w:rsidRPr="00F755BA">
        <w:rPr>
          <w:sz w:val="20"/>
        </w:rPr>
        <w:t xml:space="preserve"> </w:t>
      </w:r>
      <w:r>
        <w:rPr>
          <w:sz w:val="20"/>
        </w:rPr>
        <w:t>Global</w:t>
      </w:r>
      <w:r w:rsidRPr="00F755BA">
        <w:rPr>
          <w:sz w:val="20"/>
        </w:rPr>
        <w:t xml:space="preserve"> </w:t>
      </w:r>
      <w:r>
        <w:rPr>
          <w:sz w:val="20"/>
        </w:rPr>
        <w:t>Markets.</w:t>
      </w:r>
    </w:p>
    <w:p w14:paraId="06A43630" w14:textId="77777777" w:rsidR="00875298" w:rsidRDefault="003816FD" w:rsidP="00F755BA">
      <w:pPr>
        <w:pStyle w:val="ListParagraph"/>
        <w:numPr>
          <w:ilvl w:val="0"/>
          <w:numId w:val="1"/>
        </w:numPr>
        <w:tabs>
          <w:tab w:val="left" w:pos="580"/>
        </w:tabs>
        <w:spacing w:before="118"/>
        <w:jc w:val="both"/>
        <w:rPr>
          <w:sz w:val="20"/>
        </w:rPr>
      </w:pPr>
      <w:r>
        <w:rPr>
          <w:sz w:val="20"/>
        </w:rPr>
        <w:t>Planning various strategies with Site operation team to arrive at cost effective processes to achieve productivity for Smithfield, Platteville. This</w:t>
      </w:r>
      <w:r w:rsidRPr="00F755BA">
        <w:rPr>
          <w:sz w:val="20"/>
        </w:rPr>
        <w:t xml:space="preserve"> </w:t>
      </w:r>
      <w:r>
        <w:rPr>
          <w:sz w:val="20"/>
        </w:rPr>
        <w:t>Involved reduction of</w:t>
      </w:r>
      <w:r w:rsidRPr="00F755BA">
        <w:rPr>
          <w:sz w:val="20"/>
        </w:rPr>
        <w:t xml:space="preserve"> </w:t>
      </w:r>
      <w:r>
        <w:rPr>
          <w:sz w:val="20"/>
        </w:rPr>
        <w:t xml:space="preserve">Fixed Cost Spend related to Indirect </w:t>
      </w:r>
      <w:proofErr w:type="spellStart"/>
      <w:r>
        <w:rPr>
          <w:sz w:val="20"/>
        </w:rPr>
        <w:t>Labour</w:t>
      </w:r>
      <w:proofErr w:type="spellEnd"/>
      <w:r>
        <w:rPr>
          <w:sz w:val="20"/>
        </w:rPr>
        <w:t>,</w:t>
      </w:r>
      <w:r w:rsidRPr="00F755BA">
        <w:rPr>
          <w:sz w:val="20"/>
        </w:rPr>
        <w:t xml:space="preserve"> </w:t>
      </w:r>
      <w:r>
        <w:rPr>
          <w:sz w:val="20"/>
        </w:rPr>
        <w:t>Rentals etc.</w:t>
      </w:r>
      <w:r w:rsidRPr="00F755BA">
        <w:rPr>
          <w:sz w:val="20"/>
        </w:rPr>
        <w:t xml:space="preserve"> </w:t>
      </w:r>
      <w:r>
        <w:rPr>
          <w:sz w:val="20"/>
        </w:rPr>
        <w:t>While also holding</w:t>
      </w:r>
      <w:r w:rsidRPr="00F755BA">
        <w:rPr>
          <w:sz w:val="20"/>
        </w:rPr>
        <w:t xml:space="preserve"> </w:t>
      </w:r>
      <w:r>
        <w:rPr>
          <w:sz w:val="20"/>
        </w:rPr>
        <w:t>Plant Operations</w:t>
      </w:r>
      <w:r w:rsidRPr="00F755BA">
        <w:rPr>
          <w:sz w:val="20"/>
        </w:rPr>
        <w:t xml:space="preserve"> </w:t>
      </w:r>
      <w:r>
        <w:rPr>
          <w:sz w:val="20"/>
        </w:rPr>
        <w:t>accountable</w:t>
      </w:r>
      <w:r w:rsidRPr="00F755BA">
        <w:rPr>
          <w:sz w:val="20"/>
        </w:rPr>
        <w:t xml:space="preserve"> </w:t>
      </w:r>
      <w:r>
        <w:rPr>
          <w:sz w:val="20"/>
        </w:rPr>
        <w:t>for</w:t>
      </w:r>
      <w:r w:rsidRPr="00F755BA">
        <w:rPr>
          <w:sz w:val="20"/>
        </w:rPr>
        <w:t xml:space="preserve"> </w:t>
      </w:r>
      <w:r>
        <w:rPr>
          <w:sz w:val="20"/>
        </w:rPr>
        <w:t>production hours</w:t>
      </w:r>
      <w:r w:rsidRPr="00F755BA">
        <w:rPr>
          <w:sz w:val="20"/>
        </w:rPr>
        <w:t xml:space="preserve"> </w:t>
      </w:r>
      <w:r>
        <w:rPr>
          <w:sz w:val="20"/>
        </w:rPr>
        <w:t>decreases.</w:t>
      </w:r>
    </w:p>
    <w:p w14:paraId="64BF8EFA" w14:textId="77777777" w:rsidR="00875298" w:rsidRDefault="003816FD" w:rsidP="00F755BA">
      <w:pPr>
        <w:pStyle w:val="ListParagraph"/>
        <w:numPr>
          <w:ilvl w:val="0"/>
          <w:numId w:val="1"/>
        </w:numPr>
        <w:tabs>
          <w:tab w:val="left" w:pos="580"/>
        </w:tabs>
        <w:spacing w:before="118"/>
        <w:jc w:val="both"/>
        <w:rPr>
          <w:sz w:val="20"/>
        </w:rPr>
      </w:pPr>
      <w:r>
        <w:rPr>
          <w:sz w:val="20"/>
        </w:rPr>
        <w:t>Recalculated the Standard Cost 2022 for Groveport DC especially for FG’s imported from China, Tunisia, as the costs were not getting absorbed due to incorrect material</w:t>
      </w:r>
      <w:r w:rsidRPr="00F755BA">
        <w:rPr>
          <w:sz w:val="20"/>
        </w:rPr>
        <w:t xml:space="preserve"> </w:t>
      </w:r>
      <w:r>
        <w:rPr>
          <w:sz w:val="20"/>
        </w:rPr>
        <w:t>acquisition rates.</w:t>
      </w:r>
    </w:p>
    <w:p w14:paraId="23DCE7DC" w14:textId="77777777" w:rsidR="00875298" w:rsidRDefault="003816FD" w:rsidP="00F755BA">
      <w:pPr>
        <w:pStyle w:val="ListParagraph"/>
        <w:numPr>
          <w:ilvl w:val="0"/>
          <w:numId w:val="1"/>
        </w:numPr>
        <w:tabs>
          <w:tab w:val="left" w:pos="580"/>
        </w:tabs>
        <w:spacing w:before="118"/>
        <w:jc w:val="both"/>
        <w:rPr>
          <w:sz w:val="20"/>
        </w:rPr>
      </w:pPr>
      <w:r>
        <w:rPr>
          <w:sz w:val="20"/>
        </w:rPr>
        <w:t>Calculated</w:t>
      </w:r>
      <w:r w:rsidRPr="00F755BA">
        <w:rPr>
          <w:sz w:val="20"/>
        </w:rPr>
        <w:t xml:space="preserve"> </w:t>
      </w:r>
      <w:r>
        <w:rPr>
          <w:sz w:val="20"/>
        </w:rPr>
        <w:t>IOS</w:t>
      </w:r>
      <w:r w:rsidRPr="00F755BA">
        <w:rPr>
          <w:sz w:val="20"/>
        </w:rPr>
        <w:t xml:space="preserve"> </w:t>
      </w:r>
      <w:r>
        <w:rPr>
          <w:sz w:val="20"/>
        </w:rPr>
        <w:t>Q3 2021</w:t>
      </w:r>
      <w:r w:rsidRPr="00F755BA">
        <w:rPr>
          <w:sz w:val="20"/>
        </w:rPr>
        <w:t xml:space="preserve"> </w:t>
      </w:r>
      <w:r>
        <w:rPr>
          <w:sz w:val="20"/>
        </w:rPr>
        <w:t>and</w:t>
      </w:r>
      <w:r w:rsidRPr="00F755BA">
        <w:rPr>
          <w:sz w:val="20"/>
        </w:rPr>
        <w:t xml:space="preserve"> </w:t>
      </w:r>
      <w:r>
        <w:rPr>
          <w:sz w:val="20"/>
        </w:rPr>
        <w:t>Q4 2021</w:t>
      </w:r>
      <w:r w:rsidRPr="00F755BA">
        <w:rPr>
          <w:sz w:val="20"/>
        </w:rPr>
        <w:t xml:space="preserve"> </w:t>
      </w:r>
      <w:r>
        <w:rPr>
          <w:sz w:val="20"/>
        </w:rPr>
        <w:t>for</w:t>
      </w:r>
      <w:r w:rsidRPr="00F755BA">
        <w:rPr>
          <w:sz w:val="20"/>
        </w:rPr>
        <w:t xml:space="preserve"> </w:t>
      </w:r>
      <w:r>
        <w:rPr>
          <w:sz w:val="20"/>
        </w:rPr>
        <w:t>PPE</w:t>
      </w:r>
      <w:r w:rsidRPr="00F755BA">
        <w:rPr>
          <w:sz w:val="20"/>
        </w:rPr>
        <w:t xml:space="preserve"> </w:t>
      </w:r>
      <w:r>
        <w:rPr>
          <w:sz w:val="20"/>
        </w:rPr>
        <w:t>Americas</w:t>
      </w:r>
      <w:r w:rsidRPr="00F755BA">
        <w:rPr>
          <w:sz w:val="20"/>
        </w:rPr>
        <w:t xml:space="preserve"> </w:t>
      </w:r>
      <w:r>
        <w:rPr>
          <w:sz w:val="20"/>
        </w:rPr>
        <w:t>by</w:t>
      </w:r>
      <w:r w:rsidRPr="00F755BA">
        <w:rPr>
          <w:sz w:val="20"/>
        </w:rPr>
        <w:t xml:space="preserve"> </w:t>
      </w:r>
      <w:r>
        <w:rPr>
          <w:sz w:val="20"/>
        </w:rPr>
        <w:t>LOB.</w:t>
      </w:r>
      <w:r w:rsidRPr="00F755BA">
        <w:rPr>
          <w:sz w:val="20"/>
        </w:rPr>
        <w:t xml:space="preserve"> </w:t>
      </w:r>
      <w:r>
        <w:rPr>
          <w:sz w:val="20"/>
        </w:rPr>
        <w:t>Devised</w:t>
      </w:r>
      <w:r w:rsidRPr="00F755BA">
        <w:rPr>
          <w:sz w:val="20"/>
        </w:rPr>
        <w:t xml:space="preserve"> </w:t>
      </w:r>
      <w:r>
        <w:rPr>
          <w:sz w:val="20"/>
        </w:rPr>
        <w:t>Strategies</w:t>
      </w:r>
      <w:r w:rsidRPr="00F755BA">
        <w:rPr>
          <w:sz w:val="20"/>
        </w:rPr>
        <w:t xml:space="preserve"> </w:t>
      </w:r>
      <w:r>
        <w:rPr>
          <w:sz w:val="20"/>
        </w:rPr>
        <w:t>with</w:t>
      </w:r>
      <w:r w:rsidRPr="00F755BA">
        <w:rPr>
          <w:sz w:val="20"/>
        </w:rPr>
        <w:t xml:space="preserve"> </w:t>
      </w:r>
      <w:r>
        <w:rPr>
          <w:sz w:val="20"/>
        </w:rPr>
        <w:t>Offering</w:t>
      </w:r>
      <w:r w:rsidRPr="00F755BA">
        <w:rPr>
          <w:sz w:val="20"/>
        </w:rPr>
        <w:t xml:space="preserve"> </w:t>
      </w:r>
      <w:r>
        <w:rPr>
          <w:sz w:val="20"/>
        </w:rPr>
        <w:t>Managers</w:t>
      </w:r>
      <w:r w:rsidRPr="00F755BA">
        <w:rPr>
          <w:sz w:val="20"/>
        </w:rPr>
        <w:t xml:space="preserve"> </w:t>
      </w:r>
      <w:r>
        <w:rPr>
          <w:sz w:val="20"/>
        </w:rPr>
        <w:t>to</w:t>
      </w:r>
      <w:r w:rsidRPr="00F755BA">
        <w:rPr>
          <w:sz w:val="20"/>
        </w:rPr>
        <w:t xml:space="preserve"> </w:t>
      </w:r>
      <w:r>
        <w:rPr>
          <w:sz w:val="20"/>
        </w:rPr>
        <w:t>reduce</w:t>
      </w:r>
      <w:r w:rsidRPr="00F755BA">
        <w:rPr>
          <w:sz w:val="20"/>
        </w:rPr>
        <w:t xml:space="preserve"> </w:t>
      </w:r>
      <w:r>
        <w:rPr>
          <w:sz w:val="20"/>
        </w:rPr>
        <w:t>Surplus</w:t>
      </w:r>
      <w:r w:rsidRPr="00F755BA">
        <w:rPr>
          <w:sz w:val="20"/>
        </w:rPr>
        <w:t xml:space="preserve"> </w:t>
      </w:r>
      <w:r>
        <w:rPr>
          <w:sz w:val="20"/>
        </w:rPr>
        <w:t xml:space="preserve">inventories especially related to Earmuffs, Hand Gloves and Face Shields like increased discounts to certain </w:t>
      </w:r>
      <w:proofErr w:type="gramStart"/>
      <w:r>
        <w:rPr>
          <w:sz w:val="20"/>
        </w:rPr>
        <w:t>customers .</w:t>
      </w:r>
      <w:proofErr w:type="gramEnd"/>
      <w:r>
        <w:rPr>
          <w:sz w:val="20"/>
        </w:rPr>
        <w:t xml:space="preserve"> We managed to sell off 232K worth of Inventories.</w:t>
      </w:r>
    </w:p>
    <w:p w14:paraId="6CB7B0FF" w14:textId="77777777" w:rsidR="00875298" w:rsidRDefault="003816FD" w:rsidP="00F755BA">
      <w:pPr>
        <w:pStyle w:val="ListParagraph"/>
        <w:numPr>
          <w:ilvl w:val="0"/>
          <w:numId w:val="1"/>
        </w:numPr>
        <w:tabs>
          <w:tab w:val="left" w:pos="579"/>
          <w:tab w:val="left" w:pos="580"/>
        </w:tabs>
        <w:spacing w:before="118"/>
        <w:jc w:val="both"/>
        <w:rPr>
          <w:sz w:val="20"/>
        </w:rPr>
      </w:pPr>
      <w:r>
        <w:rPr>
          <w:sz w:val="20"/>
        </w:rPr>
        <w:t xml:space="preserve">Worked closely with Accounts Payables and Receivables team to clear bills related to Direct Material Vendors and Indirect Service Vendors. There were GR/IR discrepancies due to incorrect processing of the bills and Missing Raw Materials. Total Impact to the P&amp;L was about 152K USD </w:t>
      </w:r>
    </w:p>
    <w:p w14:paraId="1426ABF3" w14:textId="77777777" w:rsidR="00F755BA" w:rsidRDefault="00F755BA">
      <w:pPr>
        <w:rPr>
          <w:rFonts w:ascii="Cambria" w:hAnsi="Cambria"/>
          <w:sz w:val="20"/>
        </w:rPr>
      </w:pPr>
    </w:p>
    <w:p w14:paraId="342AF372" w14:textId="5492ACA8" w:rsidR="00875298" w:rsidRPr="004F607E" w:rsidRDefault="003816FD" w:rsidP="004F607E">
      <w:pPr>
        <w:pStyle w:val="Heading3"/>
        <w:tabs>
          <w:tab w:val="left" w:pos="9118"/>
        </w:tabs>
        <w:spacing w:before="72"/>
      </w:pPr>
      <w:r>
        <w:t>Financ</w:t>
      </w:r>
      <w:r w:rsidR="004F607E">
        <w:t>e</w:t>
      </w:r>
      <w:r w:rsidRPr="0076307F">
        <w:t xml:space="preserve"> </w:t>
      </w:r>
      <w:r>
        <w:t xml:space="preserve">Analyst                                                                                                                                            </w:t>
      </w:r>
      <w:r w:rsidR="008F4E6E">
        <w:t xml:space="preserve">                       </w:t>
      </w:r>
      <w:r>
        <w:t>Jul</w:t>
      </w:r>
      <w:r>
        <w:rPr>
          <w:spacing w:val="1"/>
        </w:rPr>
        <w:t xml:space="preserve"> </w:t>
      </w:r>
      <w:r w:rsidR="004F607E">
        <w:rPr>
          <w:spacing w:val="1"/>
        </w:rPr>
        <w:t>20</w:t>
      </w:r>
      <w:r>
        <w:t>18</w:t>
      </w:r>
      <w:r>
        <w:rPr>
          <w:spacing w:val="-3"/>
        </w:rPr>
        <w:t xml:space="preserve"> </w:t>
      </w:r>
      <w:r w:rsidR="004F607E">
        <w:t>to</w:t>
      </w:r>
      <w:r>
        <w:t xml:space="preserve"> Dec 20</w:t>
      </w:r>
      <w:r w:rsidR="004F607E">
        <w:t>20</w:t>
      </w:r>
    </w:p>
    <w:p w14:paraId="6ECA33DA" w14:textId="77777777" w:rsidR="00875298" w:rsidRDefault="003816FD" w:rsidP="00F755BA">
      <w:pPr>
        <w:pStyle w:val="ListParagraph"/>
        <w:numPr>
          <w:ilvl w:val="0"/>
          <w:numId w:val="1"/>
        </w:numPr>
        <w:tabs>
          <w:tab w:val="left" w:pos="580"/>
        </w:tabs>
        <w:spacing w:before="118"/>
        <w:jc w:val="both"/>
        <w:rPr>
          <w:sz w:val="20"/>
        </w:rPr>
      </w:pPr>
      <w:r>
        <w:rPr>
          <w:sz w:val="20"/>
        </w:rPr>
        <w:t>Global Logistics Analyst for SPS Business. Primary Role was to analyze freight cost expenses in different regions and</w:t>
      </w:r>
      <w:r w:rsidRPr="00F755BA">
        <w:rPr>
          <w:sz w:val="20"/>
        </w:rPr>
        <w:t xml:space="preserve"> </w:t>
      </w:r>
      <w:r>
        <w:rPr>
          <w:sz w:val="20"/>
        </w:rPr>
        <w:t>provide</w:t>
      </w:r>
      <w:r w:rsidRPr="00F755BA">
        <w:rPr>
          <w:sz w:val="20"/>
        </w:rPr>
        <w:t xml:space="preserve"> </w:t>
      </w:r>
      <w:r>
        <w:rPr>
          <w:sz w:val="20"/>
        </w:rPr>
        <w:t>visibility</w:t>
      </w:r>
      <w:r w:rsidRPr="00F755BA">
        <w:rPr>
          <w:sz w:val="20"/>
        </w:rPr>
        <w:t xml:space="preserve"> </w:t>
      </w:r>
      <w:r>
        <w:rPr>
          <w:sz w:val="20"/>
        </w:rPr>
        <w:t>to</w:t>
      </w:r>
      <w:r w:rsidRPr="00F755BA">
        <w:rPr>
          <w:sz w:val="20"/>
        </w:rPr>
        <w:t xml:space="preserve"> </w:t>
      </w:r>
      <w:r>
        <w:rPr>
          <w:sz w:val="20"/>
        </w:rPr>
        <w:t>high-cost</w:t>
      </w:r>
      <w:r w:rsidRPr="00F755BA">
        <w:rPr>
          <w:sz w:val="20"/>
        </w:rPr>
        <w:t xml:space="preserve"> </w:t>
      </w:r>
      <w:r>
        <w:rPr>
          <w:sz w:val="20"/>
        </w:rPr>
        <w:t>variances</w:t>
      </w:r>
      <w:r w:rsidRPr="00F755BA">
        <w:rPr>
          <w:sz w:val="20"/>
        </w:rPr>
        <w:t xml:space="preserve"> </w:t>
      </w:r>
      <w:r>
        <w:rPr>
          <w:sz w:val="20"/>
        </w:rPr>
        <w:t>for</w:t>
      </w:r>
      <w:r w:rsidRPr="00F755BA">
        <w:rPr>
          <w:sz w:val="20"/>
        </w:rPr>
        <w:t xml:space="preserve"> </w:t>
      </w:r>
      <w:r>
        <w:rPr>
          <w:sz w:val="20"/>
        </w:rPr>
        <w:t>the</w:t>
      </w:r>
      <w:r w:rsidRPr="00F755BA">
        <w:rPr>
          <w:sz w:val="20"/>
        </w:rPr>
        <w:t xml:space="preserve"> </w:t>
      </w:r>
      <w:r>
        <w:rPr>
          <w:sz w:val="20"/>
        </w:rPr>
        <w:t>Leadership</w:t>
      </w:r>
    </w:p>
    <w:p w14:paraId="0FB9DC6C" w14:textId="39AE08AA" w:rsidR="00253114" w:rsidRPr="00253114" w:rsidRDefault="00253114" w:rsidP="00F755BA">
      <w:pPr>
        <w:pStyle w:val="ListParagraph"/>
        <w:numPr>
          <w:ilvl w:val="0"/>
          <w:numId w:val="1"/>
        </w:numPr>
        <w:tabs>
          <w:tab w:val="left" w:pos="579"/>
          <w:tab w:val="left" w:pos="580"/>
        </w:tabs>
        <w:spacing w:before="118"/>
        <w:jc w:val="both"/>
        <w:rPr>
          <w:sz w:val="20"/>
        </w:rPr>
      </w:pPr>
      <w:r>
        <w:rPr>
          <w:sz w:val="20"/>
        </w:rPr>
        <w:t>Inventory</w:t>
      </w:r>
      <w:r w:rsidRPr="00F755BA">
        <w:rPr>
          <w:sz w:val="20"/>
        </w:rPr>
        <w:t xml:space="preserve"> </w:t>
      </w:r>
      <w:r>
        <w:rPr>
          <w:sz w:val="20"/>
        </w:rPr>
        <w:t>IOS</w:t>
      </w:r>
      <w:r w:rsidRPr="00F755BA">
        <w:rPr>
          <w:sz w:val="20"/>
        </w:rPr>
        <w:t xml:space="preserve"> </w:t>
      </w:r>
      <w:r>
        <w:rPr>
          <w:sz w:val="20"/>
        </w:rPr>
        <w:t>Calculations</w:t>
      </w:r>
      <w:r w:rsidRPr="00F755BA">
        <w:rPr>
          <w:sz w:val="20"/>
        </w:rPr>
        <w:t xml:space="preserve"> </w:t>
      </w:r>
      <w:r>
        <w:rPr>
          <w:sz w:val="20"/>
        </w:rPr>
        <w:t>and</w:t>
      </w:r>
      <w:r w:rsidRPr="00F755BA">
        <w:rPr>
          <w:sz w:val="20"/>
        </w:rPr>
        <w:t xml:space="preserve"> </w:t>
      </w:r>
      <w:r>
        <w:rPr>
          <w:sz w:val="20"/>
        </w:rPr>
        <w:t>creation</w:t>
      </w:r>
      <w:r w:rsidRPr="00F755BA">
        <w:rPr>
          <w:sz w:val="20"/>
        </w:rPr>
        <w:t xml:space="preserve"> </w:t>
      </w:r>
      <w:r>
        <w:rPr>
          <w:sz w:val="20"/>
        </w:rPr>
        <w:t>of</w:t>
      </w:r>
      <w:r w:rsidRPr="00F755BA">
        <w:rPr>
          <w:sz w:val="20"/>
        </w:rPr>
        <w:t xml:space="preserve"> </w:t>
      </w:r>
      <w:r>
        <w:rPr>
          <w:sz w:val="20"/>
        </w:rPr>
        <w:t>a</w:t>
      </w:r>
      <w:r w:rsidRPr="00F755BA">
        <w:rPr>
          <w:sz w:val="20"/>
        </w:rPr>
        <w:t xml:space="preserve"> </w:t>
      </w:r>
      <w:r>
        <w:rPr>
          <w:sz w:val="20"/>
        </w:rPr>
        <w:t>site</w:t>
      </w:r>
      <w:r w:rsidRPr="00F755BA">
        <w:rPr>
          <w:sz w:val="20"/>
        </w:rPr>
        <w:t xml:space="preserve"> </w:t>
      </w:r>
      <w:r>
        <w:rPr>
          <w:sz w:val="20"/>
        </w:rPr>
        <w:t>re-balancing</w:t>
      </w:r>
      <w:r w:rsidRPr="00F755BA">
        <w:rPr>
          <w:sz w:val="20"/>
        </w:rPr>
        <w:t xml:space="preserve"> </w:t>
      </w:r>
      <w:r>
        <w:rPr>
          <w:sz w:val="20"/>
        </w:rPr>
        <w:t>Dashboard</w:t>
      </w:r>
      <w:r w:rsidRPr="00F755BA">
        <w:rPr>
          <w:sz w:val="20"/>
        </w:rPr>
        <w:t xml:space="preserve"> </w:t>
      </w:r>
      <w:r>
        <w:rPr>
          <w:sz w:val="20"/>
        </w:rPr>
        <w:t>in</w:t>
      </w:r>
      <w:r w:rsidRPr="00F755BA">
        <w:rPr>
          <w:sz w:val="20"/>
        </w:rPr>
        <w:t xml:space="preserve"> </w:t>
      </w:r>
      <w:r>
        <w:rPr>
          <w:sz w:val="20"/>
        </w:rPr>
        <w:t>Tableau.</w:t>
      </w:r>
      <w:r w:rsidRPr="00F755BA">
        <w:rPr>
          <w:sz w:val="20"/>
        </w:rPr>
        <w:t xml:space="preserve"> </w:t>
      </w:r>
      <w:r>
        <w:rPr>
          <w:sz w:val="20"/>
        </w:rPr>
        <w:t>This</w:t>
      </w:r>
      <w:r w:rsidRPr="00F755BA">
        <w:rPr>
          <w:sz w:val="20"/>
        </w:rPr>
        <w:t xml:space="preserve"> </w:t>
      </w:r>
      <w:r>
        <w:rPr>
          <w:sz w:val="20"/>
        </w:rPr>
        <w:t>tool</w:t>
      </w:r>
      <w:r w:rsidRPr="00F755BA">
        <w:rPr>
          <w:sz w:val="20"/>
        </w:rPr>
        <w:t xml:space="preserve"> </w:t>
      </w:r>
      <w:r>
        <w:rPr>
          <w:sz w:val="20"/>
        </w:rPr>
        <w:t>was</w:t>
      </w:r>
      <w:r w:rsidRPr="00F755BA">
        <w:rPr>
          <w:sz w:val="20"/>
        </w:rPr>
        <w:t xml:space="preserve"> </w:t>
      </w:r>
      <w:r>
        <w:rPr>
          <w:sz w:val="20"/>
        </w:rPr>
        <w:t>created</w:t>
      </w:r>
      <w:r w:rsidRPr="00F755BA">
        <w:rPr>
          <w:sz w:val="20"/>
        </w:rPr>
        <w:t xml:space="preserve"> </w:t>
      </w:r>
      <w:r>
        <w:rPr>
          <w:sz w:val="20"/>
        </w:rPr>
        <w:t>in</w:t>
      </w:r>
      <w:r w:rsidRPr="00F755BA">
        <w:rPr>
          <w:sz w:val="20"/>
        </w:rPr>
        <w:t xml:space="preserve"> </w:t>
      </w:r>
      <w:r>
        <w:rPr>
          <w:sz w:val="20"/>
        </w:rPr>
        <w:t>conjunction</w:t>
      </w:r>
      <w:r w:rsidRPr="00F755BA">
        <w:rPr>
          <w:sz w:val="20"/>
        </w:rPr>
        <w:t xml:space="preserve"> </w:t>
      </w:r>
      <w:r>
        <w:rPr>
          <w:sz w:val="20"/>
        </w:rPr>
        <w:t>with</w:t>
      </w:r>
      <w:r w:rsidRPr="00F755BA">
        <w:rPr>
          <w:sz w:val="20"/>
        </w:rPr>
        <w:t xml:space="preserve"> </w:t>
      </w:r>
      <w:proofErr w:type="gramStart"/>
      <w:r>
        <w:rPr>
          <w:sz w:val="20"/>
        </w:rPr>
        <w:t>GFC</w:t>
      </w:r>
      <w:proofErr w:type="gramEnd"/>
      <w:r w:rsidRPr="00F755BA">
        <w:rPr>
          <w:sz w:val="20"/>
        </w:rPr>
        <w:t xml:space="preserve"> </w:t>
      </w:r>
      <w:r>
        <w:rPr>
          <w:sz w:val="20"/>
        </w:rPr>
        <w:t>team</w:t>
      </w:r>
      <w:r w:rsidRPr="00F755BA">
        <w:rPr>
          <w:sz w:val="20"/>
        </w:rPr>
        <w:t xml:space="preserve"> </w:t>
      </w:r>
      <w:r>
        <w:rPr>
          <w:sz w:val="20"/>
        </w:rPr>
        <w:t>in</w:t>
      </w:r>
      <w:r w:rsidRPr="00F755BA">
        <w:rPr>
          <w:sz w:val="20"/>
        </w:rPr>
        <w:t xml:space="preserve"> </w:t>
      </w:r>
      <w:r>
        <w:rPr>
          <w:sz w:val="20"/>
        </w:rPr>
        <w:t>Bangalore</w:t>
      </w:r>
      <w:r w:rsidRPr="00F755BA">
        <w:rPr>
          <w:sz w:val="20"/>
        </w:rPr>
        <w:t xml:space="preserve"> </w:t>
      </w:r>
      <w:r>
        <w:rPr>
          <w:sz w:val="20"/>
        </w:rPr>
        <w:t>to</w:t>
      </w:r>
      <w:r w:rsidRPr="00F755BA">
        <w:rPr>
          <w:sz w:val="20"/>
        </w:rPr>
        <w:t xml:space="preserve"> </w:t>
      </w:r>
      <w:r>
        <w:rPr>
          <w:sz w:val="20"/>
        </w:rPr>
        <w:t>drive inventory reduction</w:t>
      </w:r>
      <w:r w:rsidRPr="00F755BA">
        <w:rPr>
          <w:sz w:val="20"/>
        </w:rPr>
        <w:t xml:space="preserve"> </w:t>
      </w:r>
      <w:r>
        <w:rPr>
          <w:sz w:val="20"/>
        </w:rPr>
        <w:t>and</w:t>
      </w:r>
      <w:r w:rsidRPr="00F755BA">
        <w:rPr>
          <w:sz w:val="20"/>
        </w:rPr>
        <w:t xml:space="preserve"> </w:t>
      </w:r>
      <w:r>
        <w:rPr>
          <w:sz w:val="20"/>
        </w:rPr>
        <w:t>prevent unnecessary</w:t>
      </w:r>
      <w:r w:rsidRPr="00F755BA">
        <w:rPr>
          <w:sz w:val="20"/>
        </w:rPr>
        <w:t xml:space="preserve"> </w:t>
      </w:r>
      <w:r>
        <w:rPr>
          <w:sz w:val="20"/>
        </w:rPr>
        <w:t>scraping</w:t>
      </w:r>
    </w:p>
    <w:p w14:paraId="5E34316C" w14:textId="77777777" w:rsidR="00875298" w:rsidRDefault="003816FD" w:rsidP="00F755BA">
      <w:pPr>
        <w:pStyle w:val="ListParagraph"/>
        <w:numPr>
          <w:ilvl w:val="0"/>
          <w:numId w:val="1"/>
        </w:numPr>
        <w:tabs>
          <w:tab w:val="left" w:pos="580"/>
        </w:tabs>
        <w:spacing w:before="118"/>
        <w:jc w:val="both"/>
        <w:rPr>
          <w:sz w:val="20"/>
        </w:rPr>
      </w:pPr>
      <w:r>
        <w:rPr>
          <w:sz w:val="20"/>
        </w:rPr>
        <w:t>Involved in Deployment of 3</w:t>
      </w:r>
      <w:r w:rsidRPr="00F755BA">
        <w:rPr>
          <w:sz w:val="20"/>
        </w:rPr>
        <w:t>rd</w:t>
      </w:r>
      <w:r>
        <w:rPr>
          <w:sz w:val="20"/>
        </w:rPr>
        <w:t xml:space="preserve"> Party Audit services across the logistics spectrum, and across the SAP BRP systems</w:t>
      </w:r>
      <w:r w:rsidRPr="00F755BA">
        <w:rPr>
          <w:sz w:val="20"/>
        </w:rPr>
        <w:t xml:space="preserve"> </w:t>
      </w:r>
      <w:r>
        <w:rPr>
          <w:sz w:val="20"/>
        </w:rPr>
        <w:t>for Safety and Productivity solutions business and Homes Buildings business</w:t>
      </w:r>
    </w:p>
    <w:p w14:paraId="1358E690" w14:textId="77777777" w:rsidR="00875298" w:rsidRDefault="003816FD" w:rsidP="00F755BA">
      <w:pPr>
        <w:pStyle w:val="ListParagraph"/>
        <w:numPr>
          <w:ilvl w:val="0"/>
          <w:numId w:val="1"/>
        </w:numPr>
        <w:tabs>
          <w:tab w:val="left" w:pos="580"/>
        </w:tabs>
        <w:spacing w:before="118"/>
        <w:jc w:val="both"/>
        <w:rPr>
          <w:sz w:val="20"/>
        </w:rPr>
      </w:pPr>
      <w:r>
        <w:rPr>
          <w:sz w:val="20"/>
        </w:rPr>
        <w:t xml:space="preserve">Created a Global Freight Accrual Report for Personal Protective Equipment (PPE), Productivity </w:t>
      </w:r>
      <w:proofErr w:type="gramStart"/>
      <w:r>
        <w:rPr>
          <w:sz w:val="20"/>
        </w:rPr>
        <w:t>Solutions(</w:t>
      </w:r>
      <w:proofErr w:type="gramEnd"/>
      <w:r>
        <w:rPr>
          <w:sz w:val="20"/>
        </w:rPr>
        <w:t>PSS), Advanced</w:t>
      </w:r>
      <w:r w:rsidRPr="00F755BA">
        <w:rPr>
          <w:sz w:val="20"/>
        </w:rPr>
        <w:t xml:space="preserve"> </w:t>
      </w:r>
      <w:r>
        <w:rPr>
          <w:sz w:val="20"/>
        </w:rPr>
        <w:t xml:space="preserve">Sensing and </w:t>
      </w:r>
      <w:proofErr w:type="gramStart"/>
      <w:r>
        <w:rPr>
          <w:sz w:val="20"/>
        </w:rPr>
        <w:t>Technologies(</w:t>
      </w:r>
      <w:proofErr w:type="gramEnd"/>
      <w:r>
        <w:rPr>
          <w:sz w:val="20"/>
        </w:rPr>
        <w:t xml:space="preserve">AST) and Honeywell Gas </w:t>
      </w:r>
      <w:proofErr w:type="gramStart"/>
      <w:r>
        <w:rPr>
          <w:sz w:val="20"/>
        </w:rPr>
        <w:t>Analytics(</w:t>
      </w:r>
      <w:proofErr w:type="gramEnd"/>
      <w:r>
        <w:rPr>
          <w:sz w:val="20"/>
        </w:rPr>
        <w:t>HGAS). This involved Reconciliation of Freight Postings and</w:t>
      </w:r>
      <w:r w:rsidRPr="00F755BA">
        <w:rPr>
          <w:sz w:val="20"/>
        </w:rPr>
        <w:t xml:space="preserve"> </w:t>
      </w:r>
      <w:r>
        <w:rPr>
          <w:sz w:val="20"/>
        </w:rPr>
        <w:t>proper</w:t>
      </w:r>
      <w:r w:rsidRPr="00F755BA">
        <w:rPr>
          <w:sz w:val="20"/>
        </w:rPr>
        <w:t xml:space="preserve"> </w:t>
      </w:r>
      <w:r>
        <w:rPr>
          <w:sz w:val="20"/>
        </w:rPr>
        <w:t>allocations</w:t>
      </w:r>
      <w:r w:rsidRPr="00F755BA">
        <w:rPr>
          <w:sz w:val="20"/>
        </w:rPr>
        <w:t xml:space="preserve"> </w:t>
      </w:r>
      <w:r>
        <w:rPr>
          <w:sz w:val="20"/>
        </w:rPr>
        <w:t>of Freight expenses</w:t>
      </w:r>
      <w:r w:rsidRPr="00F755BA">
        <w:rPr>
          <w:sz w:val="20"/>
        </w:rPr>
        <w:t xml:space="preserve"> </w:t>
      </w:r>
      <w:r>
        <w:rPr>
          <w:sz w:val="20"/>
        </w:rPr>
        <w:t>to</w:t>
      </w:r>
      <w:r w:rsidRPr="00F755BA">
        <w:rPr>
          <w:sz w:val="20"/>
        </w:rPr>
        <w:t xml:space="preserve"> </w:t>
      </w:r>
      <w:r>
        <w:rPr>
          <w:sz w:val="20"/>
        </w:rPr>
        <w:t>each</w:t>
      </w:r>
      <w:r w:rsidRPr="00F755BA">
        <w:rPr>
          <w:sz w:val="20"/>
        </w:rPr>
        <w:t xml:space="preserve"> </w:t>
      </w:r>
      <w:r>
        <w:rPr>
          <w:sz w:val="20"/>
        </w:rPr>
        <w:t>plant</w:t>
      </w:r>
      <w:r w:rsidRPr="00F755BA">
        <w:rPr>
          <w:sz w:val="20"/>
        </w:rPr>
        <w:t xml:space="preserve"> </w:t>
      </w:r>
      <w:r>
        <w:rPr>
          <w:sz w:val="20"/>
        </w:rPr>
        <w:t>in the</w:t>
      </w:r>
      <w:r w:rsidRPr="00F755BA">
        <w:rPr>
          <w:sz w:val="20"/>
        </w:rPr>
        <w:t xml:space="preserve"> </w:t>
      </w:r>
      <w:r>
        <w:rPr>
          <w:sz w:val="20"/>
        </w:rPr>
        <w:t>respective GBE’s</w:t>
      </w:r>
    </w:p>
    <w:p w14:paraId="5491CC1F" w14:textId="77777777" w:rsidR="00875298" w:rsidRDefault="003816FD" w:rsidP="00F755BA">
      <w:pPr>
        <w:pStyle w:val="ListParagraph"/>
        <w:numPr>
          <w:ilvl w:val="0"/>
          <w:numId w:val="1"/>
        </w:numPr>
        <w:tabs>
          <w:tab w:val="left" w:pos="580"/>
        </w:tabs>
        <w:spacing w:before="118"/>
        <w:jc w:val="both"/>
        <w:rPr>
          <w:sz w:val="20"/>
        </w:rPr>
      </w:pPr>
      <w:r>
        <w:rPr>
          <w:sz w:val="20"/>
        </w:rPr>
        <w:t>Created</w:t>
      </w:r>
      <w:r w:rsidRPr="00F755BA">
        <w:rPr>
          <w:sz w:val="20"/>
        </w:rPr>
        <w:t xml:space="preserve"> </w:t>
      </w:r>
      <w:r>
        <w:rPr>
          <w:sz w:val="20"/>
        </w:rPr>
        <w:t>a</w:t>
      </w:r>
      <w:r w:rsidRPr="00F755BA">
        <w:rPr>
          <w:sz w:val="20"/>
        </w:rPr>
        <w:t xml:space="preserve"> </w:t>
      </w:r>
      <w:r>
        <w:rPr>
          <w:sz w:val="20"/>
        </w:rPr>
        <w:t>Global</w:t>
      </w:r>
      <w:r w:rsidRPr="00F755BA">
        <w:rPr>
          <w:sz w:val="20"/>
        </w:rPr>
        <w:t xml:space="preserve"> </w:t>
      </w:r>
      <w:r>
        <w:rPr>
          <w:sz w:val="20"/>
        </w:rPr>
        <w:t>Honeywell</w:t>
      </w:r>
      <w:r w:rsidRPr="00F755BA">
        <w:rPr>
          <w:sz w:val="20"/>
        </w:rPr>
        <w:t xml:space="preserve"> </w:t>
      </w:r>
      <w:r>
        <w:rPr>
          <w:sz w:val="20"/>
        </w:rPr>
        <w:t>Inflation</w:t>
      </w:r>
      <w:r w:rsidRPr="00F755BA">
        <w:rPr>
          <w:sz w:val="20"/>
        </w:rPr>
        <w:t xml:space="preserve"> </w:t>
      </w:r>
      <w:r>
        <w:rPr>
          <w:sz w:val="20"/>
        </w:rPr>
        <w:t>and</w:t>
      </w:r>
      <w:r w:rsidRPr="00F755BA">
        <w:rPr>
          <w:sz w:val="20"/>
        </w:rPr>
        <w:t xml:space="preserve"> </w:t>
      </w:r>
      <w:r>
        <w:rPr>
          <w:sz w:val="20"/>
        </w:rPr>
        <w:t>True</w:t>
      </w:r>
      <w:r w:rsidRPr="00F755BA">
        <w:rPr>
          <w:sz w:val="20"/>
        </w:rPr>
        <w:t xml:space="preserve"> </w:t>
      </w:r>
      <w:r>
        <w:rPr>
          <w:sz w:val="20"/>
        </w:rPr>
        <w:t>Freight</w:t>
      </w:r>
      <w:r w:rsidRPr="00F755BA">
        <w:rPr>
          <w:sz w:val="20"/>
        </w:rPr>
        <w:t xml:space="preserve"> </w:t>
      </w:r>
      <w:r>
        <w:rPr>
          <w:sz w:val="20"/>
        </w:rPr>
        <w:t>Cost</w:t>
      </w:r>
      <w:r w:rsidRPr="00F755BA">
        <w:rPr>
          <w:sz w:val="20"/>
        </w:rPr>
        <w:t xml:space="preserve"> </w:t>
      </w:r>
      <w:r>
        <w:rPr>
          <w:sz w:val="20"/>
        </w:rPr>
        <w:t>Savings</w:t>
      </w:r>
      <w:r w:rsidRPr="00F755BA">
        <w:rPr>
          <w:sz w:val="20"/>
        </w:rPr>
        <w:t xml:space="preserve"> </w:t>
      </w:r>
      <w:r>
        <w:rPr>
          <w:sz w:val="20"/>
        </w:rPr>
        <w:t>Report,</w:t>
      </w:r>
      <w:r w:rsidRPr="00F755BA">
        <w:rPr>
          <w:sz w:val="20"/>
        </w:rPr>
        <w:t xml:space="preserve"> </w:t>
      </w:r>
      <w:r>
        <w:rPr>
          <w:sz w:val="20"/>
        </w:rPr>
        <w:t>in</w:t>
      </w:r>
      <w:r w:rsidRPr="00F755BA">
        <w:rPr>
          <w:sz w:val="20"/>
        </w:rPr>
        <w:t xml:space="preserve"> </w:t>
      </w:r>
      <w:r>
        <w:rPr>
          <w:sz w:val="20"/>
        </w:rPr>
        <w:t>conjunction</w:t>
      </w:r>
      <w:r w:rsidRPr="00F755BA">
        <w:rPr>
          <w:sz w:val="20"/>
        </w:rPr>
        <w:t xml:space="preserve"> </w:t>
      </w:r>
      <w:r>
        <w:rPr>
          <w:sz w:val="20"/>
        </w:rPr>
        <w:t>with</w:t>
      </w:r>
      <w:r w:rsidRPr="00F755BA">
        <w:rPr>
          <w:sz w:val="20"/>
        </w:rPr>
        <w:t xml:space="preserve"> </w:t>
      </w:r>
      <w:r>
        <w:rPr>
          <w:sz w:val="20"/>
        </w:rPr>
        <w:t>Global</w:t>
      </w:r>
      <w:r w:rsidRPr="00F755BA">
        <w:rPr>
          <w:sz w:val="20"/>
        </w:rPr>
        <w:t xml:space="preserve"> </w:t>
      </w:r>
      <w:r>
        <w:rPr>
          <w:sz w:val="20"/>
        </w:rPr>
        <w:t>Sourcing</w:t>
      </w:r>
      <w:r w:rsidRPr="00F755BA">
        <w:rPr>
          <w:sz w:val="20"/>
        </w:rPr>
        <w:t xml:space="preserve"> </w:t>
      </w:r>
      <w:r>
        <w:rPr>
          <w:sz w:val="20"/>
        </w:rPr>
        <w:t>Team.</w:t>
      </w:r>
      <w:r w:rsidRPr="00F755BA">
        <w:rPr>
          <w:sz w:val="20"/>
        </w:rPr>
        <w:t xml:space="preserve"> </w:t>
      </w:r>
      <w:r>
        <w:rPr>
          <w:sz w:val="20"/>
        </w:rPr>
        <w:t>The Report was first implemented for Road savings and then was implemented to Heavy Weight Air and Ocean Lanes. The</w:t>
      </w:r>
      <w:r w:rsidRPr="00F755BA">
        <w:rPr>
          <w:sz w:val="20"/>
        </w:rPr>
        <w:t xml:space="preserve"> </w:t>
      </w:r>
      <w:r>
        <w:rPr>
          <w:sz w:val="20"/>
        </w:rPr>
        <w:t xml:space="preserve">Report uses YoY calculations of CPM and CWT to understand True savings and inflation per Lane and per </w:t>
      </w:r>
      <w:proofErr w:type="gramStart"/>
      <w:r>
        <w:rPr>
          <w:sz w:val="20"/>
        </w:rPr>
        <w:lastRenderedPageBreak/>
        <w:t>mode(LTL,TL</w:t>
      </w:r>
      <w:proofErr w:type="gramEnd"/>
      <w:r>
        <w:rPr>
          <w:sz w:val="20"/>
        </w:rPr>
        <w:t>,</w:t>
      </w:r>
      <w:r w:rsidRPr="00F755BA">
        <w:rPr>
          <w:sz w:val="20"/>
        </w:rPr>
        <w:t xml:space="preserve"> </w:t>
      </w:r>
      <w:r>
        <w:rPr>
          <w:sz w:val="20"/>
        </w:rPr>
        <w:t>FB,</w:t>
      </w:r>
      <w:r w:rsidRPr="00F755BA">
        <w:rPr>
          <w:sz w:val="20"/>
        </w:rPr>
        <w:t xml:space="preserve"> </w:t>
      </w:r>
      <w:r>
        <w:rPr>
          <w:sz w:val="20"/>
        </w:rPr>
        <w:t>Ocean,</w:t>
      </w:r>
      <w:r w:rsidRPr="00F755BA">
        <w:rPr>
          <w:sz w:val="20"/>
        </w:rPr>
        <w:t xml:space="preserve"> </w:t>
      </w:r>
      <w:r>
        <w:rPr>
          <w:sz w:val="20"/>
        </w:rPr>
        <w:t>Air). This</w:t>
      </w:r>
      <w:r w:rsidRPr="00F755BA">
        <w:rPr>
          <w:sz w:val="20"/>
        </w:rPr>
        <w:t xml:space="preserve"> </w:t>
      </w:r>
      <w:r>
        <w:rPr>
          <w:sz w:val="20"/>
        </w:rPr>
        <w:t>report</w:t>
      </w:r>
      <w:r w:rsidRPr="00F755BA">
        <w:rPr>
          <w:sz w:val="20"/>
        </w:rPr>
        <w:t xml:space="preserve"> </w:t>
      </w:r>
      <w:r>
        <w:rPr>
          <w:sz w:val="20"/>
        </w:rPr>
        <w:t>helps</w:t>
      </w:r>
      <w:r w:rsidRPr="00F755BA">
        <w:rPr>
          <w:sz w:val="20"/>
        </w:rPr>
        <w:t xml:space="preserve"> </w:t>
      </w:r>
      <w:r>
        <w:rPr>
          <w:sz w:val="20"/>
        </w:rPr>
        <w:t>in</w:t>
      </w:r>
      <w:r w:rsidRPr="00F755BA">
        <w:rPr>
          <w:sz w:val="20"/>
        </w:rPr>
        <w:t xml:space="preserve"> </w:t>
      </w:r>
      <w:r>
        <w:rPr>
          <w:sz w:val="20"/>
        </w:rPr>
        <w:t>holding</w:t>
      </w:r>
      <w:r w:rsidRPr="00F755BA">
        <w:rPr>
          <w:sz w:val="20"/>
        </w:rPr>
        <w:t xml:space="preserve"> </w:t>
      </w:r>
      <w:r>
        <w:rPr>
          <w:sz w:val="20"/>
        </w:rPr>
        <w:t>our</w:t>
      </w:r>
      <w:r w:rsidRPr="00F755BA">
        <w:rPr>
          <w:sz w:val="20"/>
        </w:rPr>
        <w:t xml:space="preserve"> </w:t>
      </w:r>
      <w:r>
        <w:rPr>
          <w:sz w:val="20"/>
        </w:rPr>
        <w:t>4PL</w:t>
      </w:r>
      <w:r w:rsidRPr="00F755BA">
        <w:rPr>
          <w:sz w:val="20"/>
        </w:rPr>
        <w:t xml:space="preserve"> </w:t>
      </w:r>
      <w:r>
        <w:rPr>
          <w:sz w:val="20"/>
        </w:rPr>
        <w:t>and Logistics</w:t>
      </w:r>
      <w:r w:rsidRPr="00F755BA">
        <w:rPr>
          <w:sz w:val="20"/>
        </w:rPr>
        <w:t xml:space="preserve"> </w:t>
      </w:r>
      <w:r>
        <w:rPr>
          <w:sz w:val="20"/>
        </w:rPr>
        <w:t>team</w:t>
      </w:r>
      <w:r w:rsidRPr="00F755BA">
        <w:rPr>
          <w:sz w:val="20"/>
        </w:rPr>
        <w:t xml:space="preserve"> </w:t>
      </w:r>
      <w:r>
        <w:rPr>
          <w:sz w:val="20"/>
        </w:rPr>
        <w:t>accountable</w:t>
      </w:r>
      <w:r w:rsidRPr="00F755BA">
        <w:rPr>
          <w:sz w:val="20"/>
        </w:rPr>
        <w:t xml:space="preserve"> </w:t>
      </w:r>
      <w:r>
        <w:rPr>
          <w:sz w:val="20"/>
        </w:rPr>
        <w:t>for</w:t>
      </w:r>
      <w:r w:rsidRPr="00F755BA">
        <w:rPr>
          <w:sz w:val="20"/>
        </w:rPr>
        <w:t xml:space="preserve"> </w:t>
      </w:r>
      <w:r>
        <w:rPr>
          <w:sz w:val="20"/>
        </w:rPr>
        <w:t>their</w:t>
      </w:r>
      <w:r w:rsidRPr="00F755BA">
        <w:rPr>
          <w:sz w:val="20"/>
        </w:rPr>
        <w:t xml:space="preserve"> </w:t>
      </w:r>
      <w:r>
        <w:rPr>
          <w:sz w:val="20"/>
        </w:rPr>
        <w:t>respective</w:t>
      </w:r>
      <w:r w:rsidRPr="00F755BA">
        <w:rPr>
          <w:sz w:val="20"/>
        </w:rPr>
        <w:t xml:space="preserve"> </w:t>
      </w:r>
      <w:r>
        <w:rPr>
          <w:sz w:val="20"/>
        </w:rPr>
        <w:t>projects.</w:t>
      </w:r>
    </w:p>
    <w:p w14:paraId="7850A8BC" w14:textId="77777777" w:rsidR="00875298" w:rsidRDefault="003816FD" w:rsidP="00F755BA">
      <w:pPr>
        <w:pStyle w:val="ListParagraph"/>
        <w:numPr>
          <w:ilvl w:val="0"/>
          <w:numId w:val="1"/>
        </w:numPr>
        <w:tabs>
          <w:tab w:val="left" w:pos="580"/>
        </w:tabs>
        <w:spacing w:before="118"/>
        <w:jc w:val="both"/>
        <w:rPr>
          <w:sz w:val="20"/>
        </w:rPr>
      </w:pPr>
      <w:r>
        <w:rPr>
          <w:sz w:val="20"/>
        </w:rPr>
        <w:t xml:space="preserve">Successfully Transitioned SPS Freight function into using TRAX and </w:t>
      </w:r>
      <w:proofErr w:type="spellStart"/>
      <w:r>
        <w:rPr>
          <w:sz w:val="20"/>
        </w:rPr>
        <w:t>nVision</w:t>
      </w:r>
      <w:proofErr w:type="spellEnd"/>
      <w:r>
        <w:rPr>
          <w:sz w:val="20"/>
        </w:rPr>
        <w:t xml:space="preserve"> as Audit Partner. This involved ERP coding</w:t>
      </w:r>
      <w:r w:rsidRPr="00F755BA">
        <w:rPr>
          <w:sz w:val="20"/>
        </w:rPr>
        <w:t xml:space="preserve"> </w:t>
      </w:r>
      <w:r>
        <w:rPr>
          <w:sz w:val="20"/>
        </w:rPr>
        <w:t>logic, Branching of Invoices logic and account numbers logic to the</w:t>
      </w:r>
      <w:r w:rsidRPr="00F755BA">
        <w:rPr>
          <w:sz w:val="20"/>
        </w:rPr>
        <w:t xml:space="preserve"> </w:t>
      </w:r>
      <w:r>
        <w:rPr>
          <w:sz w:val="20"/>
        </w:rPr>
        <w:t>audit partner systems. Worked with Local Logistics</w:t>
      </w:r>
      <w:r w:rsidRPr="00F755BA">
        <w:rPr>
          <w:sz w:val="20"/>
        </w:rPr>
        <w:t xml:space="preserve"> </w:t>
      </w:r>
      <w:r>
        <w:rPr>
          <w:sz w:val="20"/>
        </w:rPr>
        <w:t>and</w:t>
      </w:r>
      <w:r w:rsidRPr="00F755BA">
        <w:rPr>
          <w:sz w:val="20"/>
        </w:rPr>
        <w:t xml:space="preserve"> </w:t>
      </w:r>
      <w:r>
        <w:rPr>
          <w:sz w:val="20"/>
        </w:rPr>
        <w:t>Sourcing</w:t>
      </w:r>
      <w:r w:rsidRPr="00F755BA">
        <w:rPr>
          <w:sz w:val="20"/>
        </w:rPr>
        <w:t xml:space="preserve"> </w:t>
      </w:r>
      <w:r>
        <w:rPr>
          <w:sz w:val="20"/>
        </w:rPr>
        <w:t>Groups,</w:t>
      </w:r>
      <w:r w:rsidRPr="00F755BA">
        <w:rPr>
          <w:sz w:val="20"/>
        </w:rPr>
        <w:t xml:space="preserve"> </w:t>
      </w:r>
      <w:r>
        <w:rPr>
          <w:sz w:val="20"/>
        </w:rPr>
        <w:t>IT Teams</w:t>
      </w:r>
      <w:r w:rsidRPr="00F755BA">
        <w:rPr>
          <w:sz w:val="20"/>
        </w:rPr>
        <w:t xml:space="preserve"> </w:t>
      </w:r>
      <w:r>
        <w:rPr>
          <w:sz w:val="20"/>
        </w:rPr>
        <w:t>and</w:t>
      </w:r>
      <w:r w:rsidRPr="00F755BA">
        <w:rPr>
          <w:sz w:val="20"/>
        </w:rPr>
        <w:t xml:space="preserve"> </w:t>
      </w:r>
      <w:r>
        <w:rPr>
          <w:sz w:val="20"/>
        </w:rPr>
        <w:t>Corporate</w:t>
      </w:r>
      <w:r w:rsidRPr="00F755BA">
        <w:rPr>
          <w:sz w:val="20"/>
        </w:rPr>
        <w:t xml:space="preserve"> </w:t>
      </w:r>
      <w:r>
        <w:rPr>
          <w:sz w:val="20"/>
        </w:rPr>
        <w:t>Governance teams</w:t>
      </w:r>
      <w:r w:rsidRPr="00F755BA">
        <w:rPr>
          <w:sz w:val="20"/>
        </w:rPr>
        <w:t xml:space="preserve"> </w:t>
      </w:r>
      <w:r>
        <w:rPr>
          <w:sz w:val="20"/>
        </w:rPr>
        <w:t>to</w:t>
      </w:r>
      <w:r w:rsidRPr="00F755BA">
        <w:rPr>
          <w:sz w:val="20"/>
        </w:rPr>
        <w:t xml:space="preserve"> </w:t>
      </w:r>
      <w:r>
        <w:rPr>
          <w:sz w:val="20"/>
        </w:rPr>
        <w:t>achieve that.</w:t>
      </w:r>
    </w:p>
    <w:p w14:paraId="49662E94" w14:textId="77777777" w:rsidR="00875298" w:rsidRDefault="003816FD" w:rsidP="00F755BA">
      <w:pPr>
        <w:pStyle w:val="ListParagraph"/>
        <w:numPr>
          <w:ilvl w:val="0"/>
          <w:numId w:val="1"/>
        </w:numPr>
        <w:tabs>
          <w:tab w:val="left" w:pos="580"/>
        </w:tabs>
        <w:spacing w:before="118"/>
        <w:jc w:val="both"/>
        <w:rPr>
          <w:sz w:val="20"/>
        </w:rPr>
      </w:pPr>
      <w:r>
        <w:rPr>
          <w:sz w:val="20"/>
        </w:rPr>
        <w:t>Focal Point of Contact for SPS Freight related queries such as Invoice Processing Issues, Freight data Issues, IT Issues and</w:t>
      </w:r>
      <w:r w:rsidRPr="00F755BA">
        <w:rPr>
          <w:sz w:val="20"/>
        </w:rPr>
        <w:t xml:space="preserve"> </w:t>
      </w:r>
      <w:r>
        <w:rPr>
          <w:sz w:val="20"/>
        </w:rPr>
        <w:t>Carrier</w:t>
      </w:r>
      <w:r w:rsidRPr="00F755BA">
        <w:rPr>
          <w:sz w:val="20"/>
        </w:rPr>
        <w:t xml:space="preserve"> </w:t>
      </w:r>
      <w:r>
        <w:rPr>
          <w:sz w:val="20"/>
        </w:rPr>
        <w:t>Resolution issues</w:t>
      </w:r>
    </w:p>
    <w:p w14:paraId="7015CE63" w14:textId="77777777" w:rsidR="00875298" w:rsidRDefault="003816FD" w:rsidP="00F755BA">
      <w:pPr>
        <w:pStyle w:val="ListParagraph"/>
        <w:numPr>
          <w:ilvl w:val="0"/>
          <w:numId w:val="1"/>
        </w:numPr>
        <w:tabs>
          <w:tab w:val="left" w:pos="580"/>
        </w:tabs>
        <w:spacing w:before="118"/>
        <w:jc w:val="both"/>
        <w:rPr>
          <w:sz w:val="20"/>
        </w:rPr>
      </w:pPr>
      <w:r>
        <w:rPr>
          <w:sz w:val="20"/>
        </w:rPr>
        <w:t>Responsible</w:t>
      </w:r>
      <w:r w:rsidRPr="00F755BA">
        <w:rPr>
          <w:sz w:val="20"/>
        </w:rPr>
        <w:t xml:space="preserve"> </w:t>
      </w:r>
      <w:r>
        <w:rPr>
          <w:sz w:val="20"/>
        </w:rPr>
        <w:t>for</w:t>
      </w:r>
      <w:r w:rsidRPr="00F755BA">
        <w:rPr>
          <w:sz w:val="20"/>
        </w:rPr>
        <w:t xml:space="preserve"> </w:t>
      </w:r>
      <w:proofErr w:type="gramStart"/>
      <w:r>
        <w:rPr>
          <w:sz w:val="20"/>
        </w:rPr>
        <w:t>Intelligrated(</w:t>
      </w:r>
      <w:proofErr w:type="gramEnd"/>
      <w:r>
        <w:rPr>
          <w:sz w:val="20"/>
        </w:rPr>
        <w:t>IGS)</w:t>
      </w:r>
      <w:r w:rsidRPr="00F755BA">
        <w:rPr>
          <w:sz w:val="20"/>
        </w:rPr>
        <w:t xml:space="preserve"> </w:t>
      </w:r>
      <w:r>
        <w:rPr>
          <w:sz w:val="20"/>
        </w:rPr>
        <w:t>Freight</w:t>
      </w:r>
      <w:r w:rsidRPr="00F755BA">
        <w:rPr>
          <w:sz w:val="20"/>
        </w:rPr>
        <w:t xml:space="preserve"> </w:t>
      </w:r>
      <w:r>
        <w:rPr>
          <w:sz w:val="20"/>
        </w:rPr>
        <w:t>cost</w:t>
      </w:r>
      <w:r w:rsidRPr="00F755BA">
        <w:rPr>
          <w:sz w:val="20"/>
        </w:rPr>
        <w:t xml:space="preserve"> </w:t>
      </w:r>
      <w:r>
        <w:rPr>
          <w:sz w:val="20"/>
        </w:rPr>
        <w:t>reporting</w:t>
      </w:r>
      <w:r w:rsidRPr="00F755BA">
        <w:rPr>
          <w:sz w:val="20"/>
        </w:rPr>
        <w:t xml:space="preserve"> </w:t>
      </w:r>
      <w:r>
        <w:rPr>
          <w:sz w:val="20"/>
        </w:rPr>
        <w:t>and</w:t>
      </w:r>
      <w:r w:rsidRPr="00F755BA">
        <w:rPr>
          <w:sz w:val="20"/>
        </w:rPr>
        <w:t xml:space="preserve"> </w:t>
      </w:r>
      <w:r>
        <w:rPr>
          <w:sz w:val="20"/>
        </w:rPr>
        <w:t>analysis</w:t>
      </w:r>
      <w:r w:rsidRPr="00F755BA">
        <w:rPr>
          <w:sz w:val="20"/>
        </w:rPr>
        <w:t xml:space="preserve"> </w:t>
      </w:r>
      <w:r>
        <w:rPr>
          <w:sz w:val="20"/>
        </w:rPr>
        <w:t>by</w:t>
      </w:r>
      <w:r w:rsidRPr="00F755BA">
        <w:rPr>
          <w:sz w:val="20"/>
        </w:rPr>
        <w:t xml:space="preserve"> </w:t>
      </w:r>
      <w:r>
        <w:rPr>
          <w:sz w:val="20"/>
        </w:rPr>
        <w:t>using</w:t>
      </w:r>
      <w:r w:rsidRPr="00F755BA">
        <w:rPr>
          <w:sz w:val="20"/>
        </w:rPr>
        <w:t xml:space="preserve"> </w:t>
      </w:r>
      <w:r>
        <w:rPr>
          <w:sz w:val="20"/>
        </w:rPr>
        <w:t>TMC(4PL)</w:t>
      </w:r>
      <w:r w:rsidRPr="00F755BA">
        <w:rPr>
          <w:sz w:val="20"/>
        </w:rPr>
        <w:t xml:space="preserve"> </w:t>
      </w:r>
      <w:r>
        <w:rPr>
          <w:sz w:val="20"/>
        </w:rPr>
        <w:t>data.</w:t>
      </w:r>
    </w:p>
    <w:p w14:paraId="5F23823B" w14:textId="77777777" w:rsidR="00875298" w:rsidRDefault="003816FD" w:rsidP="00F755BA">
      <w:pPr>
        <w:pStyle w:val="ListParagraph"/>
        <w:numPr>
          <w:ilvl w:val="0"/>
          <w:numId w:val="1"/>
        </w:numPr>
        <w:tabs>
          <w:tab w:val="left" w:pos="579"/>
          <w:tab w:val="left" w:pos="580"/>
        </w:tabs>
        <w:spacing w:before="118"/>
        <w:jc w:val="both"/>
        <w:rPr>
          <w:sz w:val="20"/>
        </w:rPr>
      </w:pPr>
      <w:r>
        <w:rPr>
          <w:sz w:val="20"/>
        </w:rPr>
        <w:t>Accountable</w:t>
      </w:r>
      <w:r w:rsidRPr="00F755BA">
        <w:rPr>
          <w:sz w:val="20"/>
        </w:rPr>
        <w:t xml:space="preserve"> </w:t>
      </w:r>
      <w:r>
        <w:rPr>
          <w:sz w:val="20"/>
        </w:rPr>
        <w:t>for</w:t>
      </w:r>
      <w:r w:rsidRPr="00F755BA">
        <w:rPr>
          <w:sz w:val="20"/>
        </w:rPr>
        <w:t xml:space="preserve"> </w:t>
      </w:r>
      <w:r>
        <w:rPr>
          <w:sz w:val="20"/>
        </w:rPr>
        <w:t>the</w:t>
      </w:r>
      <w:r w:rsidRPr="00F755BA">
        <w:rPr>
          <w:sz w:val="20"/>
        </w:rPr>
        <w:t xml:space="preserve"> </w:t>
      </w:r>
      <w:r>
        <w:rPr>
          <w:sz w:val="20"/>
        </w:rPr>
        <w:t>analysis</w:t>
      </w:r>
      <w:r w:rsidRPr="00F755BA">
        <w:rPr>
          <w:sz w:val="20"/>
        </w:rPr>
        <w:t xml:space="preserve"> </w:t>
      </w:r>
      <w:r>
        <w:rPr>
          <w:sz w:val="20"/>
        </w:rPr>
        <w:t>of</w:t>
      </w:r>
      <w:r w:rsidRPr="00F755BA">
        <w:rPr>
          <w:sz w:val="20"/>
        </w:rPr>
        <w:t xml:space="preserve"> </w:t>
      </w:r>
      <w:r>
        <w:rPr>
          <w:sz w:val="20"/>
        </w:rPr>
        <w:t>the</w:t>
      </w:r>
      <w:r w:rsidRPr="00F755BA">
        <w:rPr>
          <w:sz w:val="20"/>
        </w:rPr>
        <w:t xml:space="preserve"> </w:t>
      </w:r>
      <w:r>
        <w:rPr>
          <w:sz w:val="20"/>
        </w:rPr>
        <w:t>Distribution</w:t>
      </w:r>
      <w:r w:rsidRPr="00F755BA">
        <w:rPr>
          <w:sz w:val="20"/>
        </w:rPr>
        <w:t xml:space="preserve"> </w:t>
      </w:r>
      <w:r>
        <w:rPr>
          <w:sz w:val="20"/>
        </w:rPr>
        <w:t>Centers</w:t>
      </w:r>
      <w:r w:rsidRPr="00F755BA">
        <w:rPr>
          <w:sz w:val="20"/>
        </w:rPr>
        <w:t xml:space="preserve"> </w:t>
      </w:r>
      <w:r>
        <w:rPr>
          <w:sz w:val="20"/>
        </w:rPr>
        <w:t>(DC)Indirect</w:t>
      </w:r>
      <w:r w:rsidRPr="00F755BA">
        <w:rPr>
          <w:sz w:val="20"/>
        </w:rPr>
        <w:t xml:space="preserve"> </w:t>
      </w:r>
      <w:r>
        <w:rPr>
          <w:sz w:val="20"/>
        </w:rPr>
        <w:t>Spend</w:t>
      </w:r>
      <w:r w:rsidRPr="00F755BA">
        <w:rPr>
          <w:sz w:val="20"/>
        </w:rPr>
        <w:t xml:space="preserve"> </w:t>
      </w:r>
      <w:r>
        <w:rPr>
          <w:sz w:val="20"/>
        </w:rPr>
        <w:t>and</w:t>
      </w:r>
      <w:r w:rsidRPr="00F755BA">
        <w:rPr>
          <w:sz w:val="20"/>
        </w:rPr>
        <w:t xml:space="preserve"> </w:t>
      </w:r>
      <w:r>
        <w:rPr>
          <w:sz w:val="20"/>
        </w:rPr>
        <w:t>analyzing</w:t>
      </w:r>
      <w:r w:rsidRPr="00F755BA">
        <w:rPr>
          <w:sz w:val="20"/>
        </w:rPr>
        <w:t xml:space="preserve"> </w:t>
      </w:r>
      <w:r>
        <w:rPr>
          <w:sz w:val="20"/>
        </w:rPr>
        <w:t>opportunities</w:t>
      </w:r>
      <w:r w:rsidRPr="00F755BA">
        <w:rPr>
          <w:sz w:val="20"/>
        </w:rPr>
        <w:t xml:space="preserve"> </w:t>
      </w:r>
      <w:r>
        <w:rPr>
          <w:sz w:val="20"/>
        </w:rPr>
        <w:t>for</w:t>
      </w:r>
      <w:r w:rsidRPr="00F755BA">
        <w:rPr>
          <w:sz w:val="20"/>
        </w:rPr>
        <w:t xml:space="preserve"> </w:t>
      </w:r>
      <w:r>
        <w:rPr>
          <w:sz w:val="20"/>
        </w:rPr>
        <w:t>savings.</w:t>
      </w:r>
      <w:r w:rsidRPr="00F755BA">
        <w:rPr>
          <w:sz w:val="20"/>
        </w:rPr>
        <w:t xml:space="preserve"> </w:t>
      </w:r>
      <w:r>
        <w:rPr>
          <w:sz w:val="20"/>
        </w:rPr>
        <w:t>Also,</w:t>
      </w:r>
      <w:r w:rsidRPr="00F755BA">
        <w:rPr>
          <w:sz w:val="20"/>
        </w:rPr>
        <w:t xml:space="preserve"> </w:t>
      </w:r>
      <w:r>
        <w:rPr>
          <w:sz w:val="20"/>
        </w:rPr>
        <w:t>providing accurate</w:t>
      </w:r>
      <w:r w:rsidRPr="00F755BA">
        <w:rPr>
          <w:sz w:val="20"/>
        </w:rPr>
        <w:t xml:space="preserve"> </w:t>
      </w:r>
      <w:r>
        <w:rPr>
          <w:sz w:val="20"/>
        </w:rPr>
        <w:t>volume</w:t>
      </w:r>
      <w:r w:rsidRPr="00F755BA">
        <w:rPr>
          <w:sz w:val="20"/>
        </w:rPr>
        <w:t xml:space="preserve"> </w:t>
      </w:r>
      <w:r>
        <w:rPr>
          <w:sz w:val="20"/>
        </w:rPr>
        <w:t>data</w:t>
      </w:r>
      <w:r w:rsidRPr="00F755BA">
        <w:rPr>
          <w:sz w:val="20"/>
        </w:rPr>
        <w:t xml:space="preserve"> </w:t>
      </w:r>
      <w:r>
        <w:rPr>
          <w:sz w:val="20"/>
        </w:rPr>
        <w:t>using</w:t>
      </w:r>
      <w:r w:rsidRPr="00F755BA">
        <w:rPr>
          <w:sz w:val="20"/>
        </w:rPr>
        <w:t xml:space="preserve"> </w:t>
      </w:r>
      <w:proofErr w:type="spellStart"/>
      <w:r>
        <w:rPr>
          <w:sz w:val="20"/>
        </w:rPr>
        <w:t>nVision</w:t>
      </w:r>
      <w:proofErr w:type="spellEnd"/>
      <w:r w:rsidRPr="00F755BA">
        <w:rPr>
          <w:sz w:val="20"/>
        </w:rPr>
        <w:t xml:space="preserve"> </w:t>
      </w:r>
      <w:r>
        <w:rPr>
          <w:sz w:val="20"/>
        </w:rPr>
        <w:t>Shipment</w:t>
      </w:r>
      <w:r w:rsidRPr="00F755BA">
        <w:rPr>
          <w:sz w:val="20"/>
        </w:rPr>
        <w:t xml:space="preserve"> </w:t>
      </w:r>
      <w:r>
        <w:rPr>
          <w:sz w:val="20"/>
        </w:rPr>
        <w:t>reports.</w:t>
      </w:r>
    </w:p>
    <w:p w14:paraId="3535F60A" w14:textId="09B9FE3F" w:rsidR="00977192" w:rsidRDefault="003816FD" w:rsidP="00F755BA">
      <w:pPr>
        <w:pStyle w:val="ListParagraph"/>
        <w:numPr>
          <w:ilvl w:val="0"/>
          <w:numId w:val="1"/>
        </w:numPr>
        <w:tabs>
          <w:tab w:val="left" w:pos="579"/>
          <w:tab w:val="left" w:pos="580"/>
        </w:tabs>
        <w:spacing w:before="118"/>
        <w:jc w:val="both"/>
        <w:rPr>
          <w:sz w:val="20"/>
        </w:rPr>
      </w:pPr>
      <w:r>
        <w:rPr>
          <w:sz w:val="20"/>
        </w:rPr>
        <w:t>Worked as a part of the OTFP project (On Time to First Promise), which is a new Key Metric, that tracks the no. of orders a</w:t>
      </w:r>
      <w:r w:rsidRPr="00F755BA">
        <w:rPr>
          <w:sz w:val="20"/>
        </w:rPr>
        <w:t xml:space="preserve"> </w:t>
      </w:r>
      <w:r>
        <w:rPr>
          <w:sz w:val="20"/>
        </w:rPr>
        <w:t>plant</w:t>
      </w:r>
      <w:r w:rsidRPr="00F755BA">
        <w:rPr>
          <w:sz w:val="20"/>
        </w:rPr>
        <w:t xml:space="preserve"> </w:t>
      </w:r>
      <w:proofErr w:type="gramStart"/>
      <w:r>
        <w:rPr>
          <w:sz w:val="20"/>
        </w:rPr>
        <w:t>is</w:t>
      </w:r>
      <w:r w:rsidRPr="00F755BA">
        <w:rPr>
          <w:sz w:val="20"/>
        </w:rPr>
        <w:t xml:space="preserve"> </w:t>
      </w:r>
      <w:r>
        <w:rPr>
          <w:sz w:val="20"/>
        </w:rPr>
        <w:t>able to</w:t>
      </w:r>
      <w:proofErr w:type="gramEnd"/>
      <w:r w:rsidRPr="00F755BA">
        <w:rPr>
          <w:sz w:val="20"/>
        </w:rPr>
        <w:t xml:space="preserve"> </w:t>
      </w:r>
      <w:r>
        <w:rPr>
          <w:sz w:val="20"/>
        </w:rPr>
        <w:t>deliver</w:t>
      </w:r>
      <w:r w:rsidRPr="00F755BA">
        <w:rPr>
          <w:sz w:val="20"/>
        </w:rPr>
        <w:t xml:space="preserve"> </w:t>
      </w:r>
      <w:r>
        <w:rPr>
          <w:sz w:val="20"/>
        </w:rPr>
        <w:t>according</w:t>
      </w:r>
      <w:r w:rsidRPr="00F755BA">
        <w:rPr>
          <w:sz w:val="20"/>
        </w:rPr>
        <w:t xml:space="preserve"> </w:t>
      </w:r>
      <w:r>
        <w:rPr>
          <w:sz w:val="20"/>
        </w:rPr>
        <w:t>to</w:t>
      </w:r>
      <w:r w:rsidRPr="00F755BA">
        <w:rPr>
          <w:sz w:val="20"/>
        </w:rPr>
        <w:t xml:space="preserve"> </w:t>
      </w:r>
      <w:r>
        <w:rPr>
          <w:sz w:val="20"/>
        </w:rPr>
        <w:t>its</w:t>
      </w:r>
      <w:r w:rsidRPr="00F755BA">
        <w:rPr>
          <w:sz w:val="20"/>
        </w:rPr>
        <w:t xml:space="preserve"> </w:t>
      </w:r>
      <w:r>
        <w:rPr>
          <w:sz w:val="20"/>
        </w:rPr>
        <w:t>First Promise Date.</w:t>
      </w:r>
    </w:p>
    <w:p w14:paraId="35729AFF" w14:textId="0978F1DD" w:rsidR="00F755BA" w:rsidRDefault="0076307F" w:rsidP="00F755BA">
      <w:pPr>
        <w:tabs>
          <w:tab w:val="left" w:pos="579"/>
          <w:tab w:val="left" w:pos="580"/>
        </w:tabs>
        <w:spacing w:before="118"/>
        <w:jc w:val="both"/>
        <w:rPr>
          <w:sz w:val="20"/>
        </w:rPr>
      </w:pPr>
      <w:r>
        <w:rPr>
          <w:noProof/>
          <w:color w:val="365F91"/>
        </w:rPr>
        <mc:AlternateContent>
          <mc:Choice Requires="wps">
            <w:drawing>
              <wp:anchor distT="0" distB="0" distL="114300" distR="114300" simplePos="0" relativeHeight="251678720" behindDoc="0" locked="0" layoutInCell="1" allowOverlap="1" wp14:anchorId="75D87CFA" wp14:editId="286ACBC8">
                <wp:simplePos x="0" y="0"/>
                <wp:positionH relativeFrom="margin">
                  <wp:align>center</wp:align>
                </wp:positionH>
                <wp:positionV relativeFrom="paragraph">
                  <wp:posOffset>312420</wp:posOffset>
                </wp:positionV>
                <wp:extent cx="6842760" cy="0"/>
                <wp:effectExtent l="0" t="0" r="0" b="0"/>
                <wp:wrapNone/>
                <wp:docPr id="207736256" name="Straight Connector 1"/>
                <wp:cNvGraphicFramePr/>
                <a:graphic xmlns:a="http://schemas.openxmlformats.org/drawingml/2006/main">
                  <a:graphicData uri="http://schemas.microsoft.com/office/word/2010/wordprocessingShape">
                    <wps:wsp>
                      <wps:cNvCnPr/>
                      <wps:spPr>
                        <a:xfrm>
                          <a:off x="0" y="0"/>
                          <a:ext cx="6842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8EBCD2" id="Straight Connector 1" o:spid="_x0000_s1026" style="position:absolute;z-index:251678720;visibility:visible;mso-wrap-style:square;mso-wrap-distance-left:9pt;mso-wrap-distance-top:0;mso-wrap-distance-right:9pt;mso-wrap-distance-bottom:0;mso-position-horizontal:center;mso-position-horizontal-relative:margin;mso-position-vertical:absolute;mso-position-vertical-relative:text" from="0,24.6pt" to="538.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" strokecolor="black [3200]" strokeweight=".5pt">
                <v:stroke joinstyle="miter"/>
                <w10:wrap anchorx="margin"/>
              </v:line>
            </w:pict>
          </mc:Fallback>
        </mc:AlternateContent>
      </w:r>
    </w:p>
    <w:p w14:paraId="0CF42D98" w14:textId="0661CEB8" w:rsidR="00875298" w:rsidRPr="00460F3F" w:rsidRDefault="00460F3F" w:rsidP="00460F3F">
      <w:pPr>
        <w:pStyle w:val="Heading2"/>
        <w:rPr>
          <w:color w:val="365F91"/>
          <w:sz w:val="26"/>
          <w:szCs w:val="26"/>
        </w:rPr>
      </w:pPr>
      <w:r w:rsidRPr="00460F3F">
        <w:rPr>
          <w:color w:val="365F91"/>
          <w:sz w:val="26"/>
          <w:szCs w:val="26"/>
        </w:rPr>
        <w:t>PROJECTS UNDERTAKEN</w:t>
      </w:r>
    </w:p>
    <w:p w14:paraId="0E85CE9A" w14:textId="7758B693" w:rsidR="00875298" w:rsidRDefault="00460F3F" w:rsidP="00892F5D">
      <w:pPr>
        <w:pStyle w:val="Heading3"/>
        <w:spacing w:before="158"/>
        <w:ind w:left="0"/>
        <w:rPr>
          <w:color w:val="365F91"/>
          <w:sz w:val="22"/>
          <w:szCs w:val="22"/>
        </w:rPr>
      </w:pPr>
      <w:r>
        <w:rPr>
          <w:noProof/>
          <w:color w:val="365F91"/>
          <w:sz w:val="22"/>
          <w:szCs w:val="22"/>
        </w:rPr>
        <mc:AlternateContent>
          <mc:Choice Requires="wps">
            <w:drawing>
              <wp:anchor distT="0" distB="0" distL="114300" distR="114300" simplePos="0" relativeHeight="251676672" behindDoc="0" locked="0" layoutInCell="1" allowOverlap="1" wp14:anchorId="1EE070AE" wp14:editId="11436EE0">
                <wp:simplePos x="0" y="0"/>
                <wp:positionH relativeFrom="margin">
                  <wp:align>center</wp:align>
                </wp:positionH>
                <wp:positionV relativeFrom="paragraph">
                  <wp:posOffset>39370</wp:posOffset>
                </wp:positionV>
                <wp:extent cx="6842760" cy="0"/>
                <wp:effectExtent l="0" t="0" r="0" b="0"/>
                <wp:wrapNone/>
                <wp:docPr id="317977010" name="Straight Connector 1"/>
                <wp:cNvGraphicFramePr/>
                <a:graphic xmlns:a="http://schemas.openxmlformats.org/drawingml/2006/main">
                  <a:graphicData uri="http://schemas.microsoft.com/office/word/2010/wordprocessingShape">
                    <wps:wsp>
                      <wps:cNvCnPr/>
                      <wps:spPr>
                        <a:xfrm>
                          <a:off x="0" y="0"/>
                          <a:ext cx="6842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BF8D20" id="Straight Connector 1" o:spid="_x0000_s1026" style="position:absolute;z-index:251676672;visibility:visible;mso-wrap-style:square;mso-wrap-distance-left:9pt;mso-wrap-distance-top:0;mso-wrap-distance-right:9pt;mso-wrap-distance-bottom:0;mso-position-horizontal:center;mso-position-horizontal-relative:margin;mso-position-vertical:absolute;mso-position-vertical-relative:text" from="0,3.1pt" to="538.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" strokecolor="black [3200]" strokeweight=".5pt">
                <v:stroke joinstyle="miter"/>
                <w10:wrap anchorx="margin"/>
              </v:line>
            </w:pict>
          </mc:Fallback>
        </mc:AlternateContent>
      </w:r>
    </w:p>
    <w:tbl>
      <w:tblPr>
        <w:tblW w:w="10857" w:type="dxa"/>
        <w:tblInd w:w="205" w:type="dxa"/>
        <w:tblLayout w:type="fixed"/>
        <w:tblCellMar>
          <w:left w:w="0" w:type="dxa"/>
          <w:right w:w="0" w:type="dxa"/>
        </w:tblCellMar>
        <w:tblLook w:val="01E0" w:firstRow="1" w:lastRow="1" w:firstColumn="1" w:lastColumn="1" w:noHBand="0" w:noVBand="0"/>
      </w:tblPr>
      <w:tblGrid>
        <w:gridCol w:w="1712"/>
        <w:gridCol w:w="9145"/>
      </w:tblGrid>
      <w:tr w:rsidR="00EC1151" w14:paraId="6D5483BA" w14:textId="77777777" w:rsidTr="00022E06">
        <w:trPr>
          <w:trHeight w:val="232"/>
        </w:trPr>
        <w:tc>
          <w:tcPr>
            <w:tcW w:w="1712" w:type="dxa"/>
            <w:tcBorders>
              <w:top w:val="single" w:sz="24" w:space="0" w:color="A6A6A6"/>
            </w:tcBorders>
            <w:shd w:val="clear" w:color="auto" w:fill="F1F1F1"/>
          </w:tcPr>
          <w:p w14:paraId="61F65C1C" w14:textId="171BC6AC" w:rsidR="00EC1151" w:rsidRDefault="00EC1151" w:rsidP="0076307F">
            <w:pPr>
              <w:pStyle w:val="TableParagraph"/>
              <w:spacing w:line="276" w:lineRule="auto"/>
              <w:jc w:val="both"/>
              <w:rPr>
                <w:b/>
                <w:sz w:val="20"/>
              </w:rPr>
            </w:pPr>
            <w:r>
              <w:rPr>
                <w:b/>
                <w:sz w:val="20"/>
              </w:rPr>
              <w:t>Title</w:t>
            </w:r>
          </w:p>
        </w:tc>
        <w:tc>
          <w:tcPr>
            <w:tcW w:w="9145" w:type="dxa"/>
            <w:tcBorders>
              <w:top w:val="single" w:sz="24" w:space="0" w:color="A6A6A6"/>
            </w:tcBorders>
          </w:tcPr>
          <w:p w14:paraId="4338990E" w14:textId="11BE9948" w:rsidR="00EC1151" w:rsidRDefault="004851A1" w:rsidP="0076307F">
            <w:pPr>
              <w:pStyle w:val="TableParagraph"/>
              <w:spacing w:line="276" w:lineRule="auto"/>
              <w:ind w:left="105"/>
              <w:jc w:val="both"/>
              <w:rPr>
                <w:b/>
                <w:sz w:val="20"/>
              </w:rPr>
            </w:pPr>
            <w:r w:rsidRPr="004851A1">
              <w:rPr>
                <w:b/>
                <w:sz w:val="20"/>
              </w:rPr>
              <w:t>Inventory Forecasting at Saskatoon Co-op Food Store (Attridge Drive) using Auto Regressive Integrated Moving Average (ARIMA) and Extreme Gradient Boosting (</w:t>
            </w:r>
            <w:proofErr w:type="spellStart"/>
            <w:r w:rsidRPr="004851A1">
              <w:rPr>
                <w:b/>
                <w:sz w:val="20"/>
              </w:rPr>
              <w:t>XGBoost</w:t>
            </w:r>
            <w:proofErr w:type="spellEnd"/>
            <w:r w:rsidRPr="004851A1">
              <w:rPr>
                <w:b/>
                <w:sz w:val="20"/>
              </w:rPr>
              <w:t>)</w:t>
            </w:r>
          </w:p>
        </w:tc>
      </w:tr>
      <w:tr w:rsidR="00EC1151" w14:paraId="6EB03F9D" w14:textId="77777777" w:rsidTr="00022E06">
        <w:trPr>
          <w:trHeight w:val="232"/>
        </w:trPr>
        <w:tc>
          <w:tcPr>
            <w:tcW w:w="1712" w:type="dxa"/>
            <w:shd w:val="clear" w:color="auto" w:fill="F1F1F1"/>
          </w:tcPr>
          <w:p w14:paraId="5E4E6803" w14:textId="6A54F2EB" w:rsidR="00EC1151" w:rsidRDefault="004851A1" w:rsidP="0076307F">
            <w:pPr>
              <w:pStyle w:val="TableParagraph"/>
              <w:spacing w:line="276" w:lineRule="auto"/>
              <w:jc w:val="both"/>
              <w:rPr>
                <w:b/>
                <w:sz w:val="20"/>
              </w:rPr>
            </w:pPr>
            <w:r>
              <w:rPr>
                <w:b/>
                <w:sz w:val="20"/>
              </w:rPr>
              <w:t>Tools Used</w:t>
            </w:r>
          </w:p>
        </w:tc>
        <w:tc>
          <w:tcPr>
            <w:tcW w:w="9145" w:type="dxa"/>
          </w:tcPr>
          <w:p w14:paraId="00F9153C" w14:textId="00840F3D" w:rsidR="00EC1151" w:rsidRDefault="004851A1" w:rsidP="0076307F">
            <w:pPr>
              <w:pStyle w:val="TableParagraph"/>
              <w:spacing w:line="276" w:lineRule="auto"/>
              <w:ind w:left="105"/>
              <w:jc w:val="both"/>
              <w:rPr>
                <w:b/>
                <w:sz w:val="20"/>
              </w:rPr>
            </w:pPr>
            <w:r>
              <w:rPr>
                <w:b/>
                <w:sz w:val="20"/>
              </w:rPr>
              <w:t>MS Excel, Python, Power BI</w:t>
            </w:r>
          </w:p>
        </w:tc>
      </w:tr>
      <w:tr w:rsidR="00EC1151" w14:paraId="241B1083" w14:textId="77777777" w:rsidTr="00022E06">
        <w:trPr>
          <w:trHeight w:val="232"/>
        </w:trPr>
        <w:tc>
          <w:tcPr>
            <w:tcW w:w="1712" w:type="dxa"/>
            <w:shd w:val="clear" w:color="auto" w:fill="F1F1F1"/>
          </w:tcPr>
          <w:p w14:paraId="7A85594D" w14:textId="7AED5AC5" w:rsidR="00EC1151" w:rsidRDefault="004851A1" w:rsidP="0076307F">
            <w:pPr>
              <w:pStyle w:val="TableParagraph"/>
              <w:spacing w:line="276" w:lineRule="auto"/>
              <w:jc w:val="both"/>
              <w:rPr>
                <w:b/>
                <w:sz w:val="20"/>
              </w:rPr>
            </w:pPr>
            <w:r>
              <w:rPr>
                <w:b/>
                <w:sz w:val="20"/>
              </w:rPr>
              <w:t>Duration</w:t>
            </w:r>
          </w:p>
        </w:tc>
        <w:tc>
          <w:tcPr>
            <w:tcW w:w="9145" w:type="dxa"/>
          </w:tcPr>
          <w:p w14:paraId="68BFE0AC" w14:textId="7189941C" w:rsidR="00EC1151" w:rsidRDefault="004851A1" w:rsidP="0076307F">
            <w:pPr>
              <w:pStyle w:val="TableParagraph"/>
              <w:spacing w:line="276" w:lineRule="auto"/>
              <w:ind w:left="105"/>
              <w:jc w:val="both"/>
              <w:rPr>
                <w:b/>
                <w:sz w:val="20"/>
              </w:rPr>
            </w:pPr>
            <w:r>
              <w:rPr>
                <w:b/>
                <w:sz w:val="20"/>
              </w:rPr>
              <w:t>Sep’24 – Jan’25</w:t>
            </w:r>
          </w:p>
        </w:tc>
      </w:tr>
      <w:tr w:rsidR="00EC1151" w14:paraId="13C1C106" w14:textId="77777777" w:rsidTr="00022E06">
        <w:trPr>
          <w:trHeight w:val="232"/>
        </w:trPr>
        <w:tc>
          <w:tcPr>
            <w:tcW w:w="1712" w:type="dxa"/>
            <w:shd w:val="clear" w:color="auto" w:fill="F1F1F1"/>
          </w:tcPr>
          <w:p w14:paraId="3D5525E4" w14:textId="70CEB630" w:rsidR="00EC1151" w:rsidRDefault="004851A1" w:rsidP="0076307F">
            <w:pPr>
              <w:pStyle w:val="TableParagraph"/>
              <w:spacing w:line="276" w:lineRule="auto"/>
              <w:jc w:val="both"/>
              <w:rPr>
                <w:b/>
                <w:sz w:val="20"/>
              </w:rPr>
            </w:pPr>
            <w:r>
              <w:rPr>
                <w:b/>
                <w:sz w:val="20"/>
              </w:rPr>
              <w:t>Organization</w:t>
            </w:r>
          </w:p>
        </w:tc>
        <w:tc>
          <w:tcPr>
            <w:tcW w:w="9145" w:type="dxa"/>
          </w:tcPr>
          <w:p w14:paraId="069B6D6E" w14:textId="2FB03722" w:rsidR="00EC1151" w:rsidRDefault="004851A1" w:rsidP="0076307F">
            <w:pPr>
              <w:pStyle w:val="TableParagraph"/>
              <w:spacing w:line="276" w:lineRule="auto"/>
              <w:ind w:left="105"/>
              <w:jc w:val="both"/>
              <w:rPr>
                <w:b/>
                <w:sz w:val="20"/>
              </w:rPr>
            </w:pPr>
            <w:r>
              <w:rPr>
                <w:b/>
                <w:sz w:val="20"/>
              </w:rPr>
              <w:t>Saskatoon Co-</w:t>
            </w:r>
            <w:proofErr w:type="gramStart"/>
            <w:r>
              <w:rPr>
                <w:b/>
                <w:sz w:val="20"/>
              </w:rPr>
              <w:t>op</w:t>
            </w:r>
            <w:r w:rsidR="008F4E6E">
              <w:rPr>
                <w:b/>
                <w:sz w:val="20"/>
              </w:rPr>
              <w:t xml:space="preserve"> @</w:t>
            </w:r>
            <w:proofErr w:type="gramEnd"/>
            <w:r w:rsidR="008F4E6E">
              <w:rPr>
                <w:b/>
                <w:sz w:val="20"/>
              </w:rPr>
              <w:t xml:space="preserve"> Attridge Drive</w:t>
            </w:r>
          </w:p>
        </w:tc>
      </w:tr>
      <w:tr w:rsidR="00EC1151" w14:paraId="4B5AA1B7" w14:textId="77777777" w:rsidTr="008F4E6E">
        <w:trPr>
          <w:trHeight w:val="1242"/>
        </w:trPr>
        <w:tc>
          <w:tcPr>
            <w:tcW w:w="1712" w:type="dxa"/>
            <w:shd w:val="clear" w:color="auto" w:fill="F1F1F1"/>
          </w:tcPr>
          <w:p w14:paraId="0B16AF2B" w14:textId="409D0047" w:rsidR="00EC1151" w:rsidRDefault="004851A1" w:rsidP="0076307F">
            <w:pPr>
              <w:pStyle w:val="TableParagraph"/>
              <w:spacing w:line="276" w:lineRule="auto"/>
              <w:jc w:val="both"/>
              <w:rPr>
                <w:b/>
                <w:sz w:val="20"/>
              </w:rPr>
            </w:pPr>
            <w:r>
              <w:rPr>
                <w:b/>
                <w:sz w:val="20"/>
              </w:rPr>
              <w:t>Responsibilities</w:t>
            </w:r>
          </w:p>
        </w:tc>
        <w:tc>
          <w:tcPr>
            <w:tcW w:w="9145" w:type="dxa"/>
          </w:tcPr>
          <w:p w14:paraId="76BE7019" w14:textId="77777777" w:rsidR="008F4E6E" w:rsidRDefault="004851A1" w:rsidP="008F4E6E">
            <w:pPr>
              <w:pStyle w:val="TableParagraph"/>
              <w:numPr>
                <w:ilvl w:val="0"/>
                <w:numId w:val="29"/>
              </w:numPr>
              <w:spacing w:line="276" w:lineRule="auto"/>
              <w:jc w:val="both"/>
              <w:rPr>
                <w:sz w:val="20"/>
              </w:rPr>
            </w:pPr>
            <w:r w:rsidRPr="004851A1">
              <w:rPr>
                <w:sz w:val="20"/>
              </w:rPr>
              <w:t>Used past 12 months daily data, September 2023 from the local ERP system J.D. Edwards (JDE)</w:t>
            </w:r>
          </w:p>
          <w:p w14:paraId="004AA9A4" w14:textId="49EBD104" w:rsidR="00EC1151" w:rsidRPr="008F4E6E" w:rsidRDefault="004851A1" w:rsidP="008F4E6E">
            <w:pPr>
              <w:pStyle w:val="TableParagraph"/>
              <w:numPr>
                <w:ilvl w:val="0"/>
                <w:numId w:val="29"/>
              </w:numPr>
              <w:spacing w:line="276" w:lineRule="auto"/>
              <w:jc w:val="both"/>
              <w:rPr>
                <w:sz w:val="20"/>
              </w:rPr>
            </w:pPr>
            <w:r w:rsidRPr="008F4E6E">
              <w:rPr>
                <w:sz w:val="20"/>
              </w:rPr>
              <w:t xml:space="preserve">Compared ARIMA and </w:t>
            </w:r>
            <w:proofErr w:type="spellStart"/>
            <w:r w:rsidRPr="008F4E6E">
              <w:rPr>
                <w:sz w:val="20"/>
              </w:rPr>
              <w:t>XGBoost</w:t>
            </w:r>
            <w:proofErr w:type="spellEnd"/>
            <w:r w:rsidRPr="008F4E6E">
              <w:rPr>
                <w:sz w:val="20"/>
              </w:rPr>
              <w:t xml:space="preserve"> for inventory forecasting, achieving a MAPE of 30.54% with </w:t>
            </w:r>
            <w:proofErr w:type="spellStart"/>
            <w:r w:rsidRPr="008F4E6E">
              <w:rPr>
                <w:sz w:val="20"/>
              </w:rPr>
              <w:t>XGBoost</w:t>
            </w:r>
            <w:proofErr w:type="spellEnd"/>
            <w:r w:rsidRPr="008F4E6E">
              <w:rPr>
                <w:sz w:val="20"/>
              </w:rPr>
              <w:t>, which outperformed ARIMA by correctly predicting 696 cases compared to ARIMA's 329 cases within a 10% error threshold</w:t>
            </w:r>
            <w:r w:rsidRPr="008F4E6E">
              <w:rPr>
                <w:b/>
                <w:sz w:val="20"/>
              </w:rPr>
              <w:t>.</w:t>
            </w:r>
          </w:p>
        </w:tc>
      </w:tr>
      <w:tr w:rsidR="00D74237" w14:paraId="2C29B716" w14:textId="77777777" w:rsidTr="00022E06">
        <w:trPr>
          <w:trHeight w:val="232"/>
        </w:trPr>
        <w:tc>
          <w:tcPr>
            <w:tcW w:w="1712" w:type="dxa"/>
            <w:tcBorders>
              <w:top w:val="single" w:sz="24" w:space="0" w:color="A6A6A6"/>
            </w:tcBorders>
            <w:shd w:val="clear" w:color="auto" w:fill="F1F1F1"/>
          </w:tcPr>
          <w:p w14:paraId="49D20825" w14:textId="1B8B3756" w:rsidR="00D74237" w:rsidRDefault="00D74237" w:rsidP="0076307F">
            <w:pPr>
              <w:pStyle w:val="TableParagraph"/>
              <w:spacing w:line="276" w:lineRule="auto"/>
              <w:jc w:val="both"/>
              <w:rPr>
                <w:b/>
                <w:sz w:val="20"/>
              </w:rPr>
            </w:pPr>
            <w:r>
              <w:rPr>
                <w:b/>
                <w:sz w:val="20"/>
              </w:rPr>
              <w:t>Title</w:t>
            </w:r>
          </w:p>
        </w:tc>
        <w:tc>
          <w:tcPr>
            <w:tcW w:w="9145" w:type="dxa"/>
            <w:tcBorders>
              <w:top w:val="single" w:sz="24" w:space="0" w:color="A6A6A6"/>
            </w:tcBorders>
          </w:tcPr>
          <w:p w14:paraId="198F5E84" w14:textId="7B354D0E" w:rsidR="00D74237" w:rsidRDefault="00115263" w:rsidP="0076307F">
            <w:pPr>
              <w:pStyle w:val="TableParagraph"/>
              <w:spacing w:line="276" w:lineRule="auto"/>
              <w:ind w:left="105"/>
              <w:jc w:val="both"/>
              <w:rPr>
                <w:b/>
                <w:sz w:val="20"/>
              </w:rPr>
            </w:pPr>
            <w:r>
              <w:rPr>
                <w:b/>
                <w:sz w:val="20"/>
              </w:rPr>
              <w:t xml:space="preserve">Co-lead for the </w:t>
            </w:r>
            <w:r w:rsidR="00D74237">
              <w:rPr>
                <w:b/>
                <w:sz w:val="20"/>
              </w:rPr>
              <w:t>Sales Territory Allocation and Quota Assignment for 2024</w:t>
            </w:r>
          </w:p>
        </w:tc>
      </w:tr>
      <w:tr w:rsidR="00D74237" w14:paraId="27EBDD5A" w14:textId="77777777" w:rsidTr="00022E06">
        <w:trPr>
          <w:trHeight w:val="232"/>
        </w:trPr>
        <w:tc>
          <w:tcPr>
            <w:tcW w:w="1712" w:type="dxa"/>
            <w:shd w:val="clear" w:color="auto" w:fill="F1F1F1"/>
          </w:tcPr>
          <w:p w14:paraId="57618542" w14:textId="133027BA" w:rsidR="00D74237" w:rsidRDefault="00D74237" w:rsidP="0076307F">
            <w:pPr>
              <w:pStyle w:val="TableParagraph"/>
              <w:spacing w:line="276" w:lineRule="auto"/>
              <w:jc w:val="both"/>
              <w:rPr>
                <w:b/>
                <w:sz w:val="20"/>
              </w:rPr>
            </w:pPr>
            <w:r>
              <w:rPr>
                <w:b/>
                <w:sz w:val="20"/>
              </w:rPr>
              <w:t>Tools Used</w:t>
            </w:r>
          </w:p>
        </w:tc>
        <w:tc>
          <w:tcPr>
            <w:tcW w:w="9145" w:type="dxa"/>
          </w:tcPr>
          <w:p w14:paraId="53420CA4" w14:textId="65471464" w:rsidR="00D74237" w:rsidRDefault="00171E73" w:rsidP="0076307F">
            <w:pPr>
              <w:pStyle w:val="TableParagraph"/>
              <w:spacing w:line="276" w:lineRule="auto"/>
              <w:ind w:left="105"/>
              <w:jc w:val="both"/>
              <w:rPr>
                <w:b/>
                <w:sz w:val="20"/>
              </w:rPr>
            </w:pPr>
            <w:r>
              <w:rPr>
                <w:b/>
                <w:sz w:val="20"/>
              </w:rPr>
              <w:t xml:space="preserve">Salesforce CRM, SQL Server, Excel, Tableau </w:t>
            </w:r>
          </w:p>
        </w:tc>
      </w:tr>
      <w:tr w:rsidR="00D74237" w14:paraId="47A018A0" w14:textId="77777777" w:rsidTr="00022E06">
        <w:trPr>
          <w:trHeight w:val="232"/>
        </w:trPr>
        <w:tc>
          <w:tcPr>
            <w:tcW w:w="1712" w:type="dxa"/>
            <w:shd w:val="clear" w:color="auto" w:fill="F1F1F1"/>
          </w:tcPr>
          <w:p w14:paraId="1E977D25" w14:textId="0AD48D65" w:rsidR="00D74237" w:rsidRDefault="00115263" w:rsidP="0076307F">
            <w:pPr>
              <w:pStyle w:val="TableParagraph"/>
              <w:spacing w:line="276" w:lineRule="auto"/>
              <w:jc w:val="both"/>
              <w:rPr>
                <w:b/>
                <w:sz w:val="20"/>
              </w:rPr>
            </w:pPr>
            <w:r>
              <w:rPr>
                <w:b/>
                <w:sz w:val="20"/>
              </w:rPr>
              <w:t>Duration</w:t>
            </w:r>
          </w:p>
        </w:tc>
        <w:tc>
          <w:tcPr>
            <w:tcW w:w="9145" w:type="dxa"/>
          </w:tcPr>
          <w:p w14:paraId="34A8B7CE" w14:textId="4CD729E5" w:rsidR="00D74237" w:rsidRDefault="00115263" w:rsidP="0076307F">
            <w:pPr>
              <w:pStyle w:val="TableParagraph"/>
              <w:spacing w:line="276" w:lineRule="auto"/>
              <w:ind w:left="105"/>
              <w:jc w:val="both"/>
              <w:rPr>
                <w:b/>
                <w:sz w:val="20"/>
              </w:rPr>
            </w:pPr>
            <w:r>
              <w:rPr>
                <w:b/>
                <w:sz w:val="20"/>
              </w:rPr>
              <w:t>Oct’23 – Dec’ 23</w:t>
            </w:r>
          </w:p>
        </w:tc>
      </w:tr>
      <w:tr w:rsidR="00115263" w14:paraId="71A74CC7" w14:textId="77777777" w:rsidTr="00022E06">
        <w:trPr>
          <w:trHeight w:val="232"/>
        </w:trPr>
        <w:tc>
          <w:tcPr>
            <w:tcW w:w="1712" w:type="dxa"/>
            <w:shd w:val="clear" w:color="auto" w:fill="F1F1F1"/>
          </w:tcPr>
          <w:p w14:paraId="63DD9434" w14:textId="57EDE3C4" w:rsidR="00115263" w:rsidRDefault="00115263" w:rsidP="0076307F">
            <w:pPr>
              <w:pStyle w:val="TableParagraph"/>
              <w:spacing w:line="276" w:lineRule="auto"/>
              <w:jc w:val="both"/>
              <w:rPr>
                <w:b/>
                <w:sz w:val="20"/>
              </w:rPr>
            </w:pPr>
            <w:r>
              <w:rPr>
                <w:b/>
                <w:sz w:val="20"/>
              </w:rPr>
              <w:t>Organization</w:t>
            </w:r>
          </w:p>
        </w:tc>
        <w:tc>
          <w:tcPr>
            <w:tcW w:w="9145" w:type="dxa"/>
          </w:tcPr>
          <w:p w14:paraId="468B862D" w14:textId="5C47B0F1" w:rsidR="00115263" w:rsidRDefault="00115263" w:rsidP="0076307F">
            <w:pPr>
              <w:pStyle w:val="TableParagraph"/>
              <w:spacing w:line="276" w:lineRule="auto"/>
              <w:ind w:left="105"/>
              <w:jc w:val="both"/>
              <w:rPr>
                <w:b/>
                <w:sz w:val="20"/>
              </w:rPr>
            </w:pPr>
            <w:r>
              <w:rPr>
                <w:b/>
                <w:sz w:val="20"/>
              </w:rPr>
              <w:t>ShareFile</w:t>
            </w:r>
          </w:p>
        </w:tc>
      </w:tr>
      <w:tr w:rsidR="00115263" w14:paraId="79186C1F" w14:textId="77777777" w:rsidTr="00022E06">
        <w:trPr>
          <w:trHeight w:val="232"/>
        </w:trPr>
        <w:tc>
          <w:tcPr>
            <w:tcW w:w="1712" w:type="dxa"/>
            <w:tcBorders>
              <w:bottom w:val="single" w:sz="24" w:space="0" w:color="A6A6A6" w:themeColor="background1" w:themeShade="A6"/>
            </w:tcBorders>
            <w:shd w:val="clear" w:color="auto" w:fill="F1F1F1"/>
          </w:tcPr>
          <w:p w14:paraId="3A3965BB" w14:textId="3ED3A72D" w:rsidR="00115263" w:rsidRDefault="00115263" w:rsidP="0076307F">
            <w:pPr>
              <w:pStyle w:val="TableParagraph"/>
              <w:spacing w:line="276" w:lineRule="auto"/>
              <w:jc w:val="both"/>
              <w:rPr>
                <w:b/>
                <w:sz w:val="20"/>
              </w:rPr>
            </w:pPr>
            <w:r>
              <w:rPr>
                <w:b/>
                <w:sz w:val="20"/>
              </w:rPr>
              <w:t>Responsibilities</w:t>
            </w:r>
          </w:p>
        </w:tc>
        <w:tc>
          <w:tcPr>
            <w:tcW w:w="9145" w:type="dxa"/>
            <w:tcBorders>
              <w:bottom w:val="single" w:sz="24" w:space="0" w:color="A6A6A6" w:themeColor="background1" w:themeShade="A6"/>
            </w:tcBorders>
          </w:tcPr>
          <w:p w14:paraId="03F93A73" w14:textId="77777777" w:rsidR="008F4E6E" w:rsidRDefault="00115263" w:rsidP="008F4E6E">
            <w:pPr>
              <w:pStyle w:val="TableParagraph"/>
              <w:numPr>
                <w:ilvl w:val="0"/>
                <w:numId w:val="28"/>
              </w:numPr>
              <w:tabs>
                <w:tab w:val="left" w:pos="465"/>
                <w:tab w:val="left" w:pos="466"/>
              </w:tabs>
              <w:spacing w:before="1"/>
              <w:ind w:right="416"/>
              <w:jc w:val="both"/>
              <w:rPr>
                <w:b/>
                <w:sz w:val="20"/>
              </w:rPr>
            </w:pPr>
            <w:r>
              <w:rPr>
                <w:sz w:val="20"/>
              </w:rPr>
              <w:t>Realignment of territory assignments to Sales personnel, based on Customer industry segments and location, instead of location only, as previously was the design.</w:t>
            </w:r>
          </w:p>
          <w:p w14:paraId="6C467423" w14:textId="77777777" w:rsidR="008F4E6E" w:rsidRDefault="008372BA" w:rsidP="008F4E6E">
            <w:pPr>
              <w:pStyle w:val="TableParagraph"/>
              <w:numPr>
                <w:ilvl w:val="0"/>
                <w:numId w:val="28"/>
              </w:numPr>
              <w:tabs>
                <w:tab w:val="left" w:pos="465"/>
                <w:tab w:val="left" w:pos="466"/>
              </w:tabs>
              <w:spacing w:before="1"/>
              <w:ind w:right="416"/>
              <w:jc w:val="both"/>
              <w:rPr>
                <w:b/>
                <w:sz w:val="20"/>
              </w:rPr>
            </w:pPr>
            <w:r w:rsidRPr="008F4E6E">
              <w:rPr>
                <w:bCs/>
                <w:sz w:val="20"/>
              </w:rPr>
              <w:t xml:space="preserve">Creating quota numbers for each sales personnel, </w:t>
            </w:r>
            <w:proofErr w:type="gramStart"/>
            <w:r w:rsidRPr="008F4E6E">
              <w:rPr>
                <w:bCs/>
                <w:sz w:val="20"/>
              </w:rPr>
              <w:t>with the</w:t>
            </w:r>
            <w:proofErr w:type="gramEnd"/>
            <w:r w:rsidRPr="008F4E6E">
              <w:rPr>
                <w:bCs/>
                <w:sz w:val="20"/>
              </w:rPr>
              <w:t xml:space="preserve"> </w:t>
            </w:r>
            <w:proofErr w:type="gramStart"/>
            <w:r w:rsidRPr="008F4E6E">
              <w:rPr>
                <w:bCs/>
                <w:sz w:val="20"/>
              </w:rPr>
              <w:t>inputs</w:t>
            </w:r>
            <w:proofErr w:type="gramEnd"/>
            <w:r w:rsidRPr="008F4E6E">
              <w:rPr>
                <w:bCs/>
                <w:sz w:val="20"/>
              </w:rPr>
              <w:t xml:space="preserve"> from Senior leadership and Sales Directors. We used PY quota completion performance by sales personnel, location value and required expertise. to assign territories.</w:t>
            </w:r>
          </w:p>
          <w:p w14:paraId="64035C62" w14:textId="21CA630B" w:rsidR="00977192" w:rsidRPr="008F4E6E" w:rsidRDefault="00977192" w:rsidP="008F4E6E">
            <w:pPr>
              <w:pStyle w:val="TableParagraph"/>
              <w:numPr>
                <w:ilvl w:val="0"/>
                <w:numId w:val="28"/>
              </w:numPr>
              <w:tabs>
                <w:tab w:val="left" w:pos="465"/>
                <w:tab w:val="left" w:pos="466"/>
              </w:tabs>
              <w:spacing w:before="1"/>
              <w:ind w:right="416"/>
              <w:jc w:val="both"/>
              <w:rPr>
                <w:b/>
                <w:sz w:val="20"/>
              </w:rPr>
            </w:pPr>
            <w:r w:rsidRPr="008F4E6E">
              <w:rPr>
                <w:bCs/>
                <w:sz w:val="20"/>
              </w:rPr>
              <w:t>Created a Dashboard using Tableau to provide a consolidated view to the leadership regarding quota assignments and territories allocated.</w:t>
            </w:r>
          </w:p>
          <w:p w14:paraId="47007F17" w14:textId="21160FC4" w:rsidR="008372BA" w:rsidRPr="008372BA" w:rsidRDefault="008372BA" w:rsidP="0076307F">
            <w:pPr>
              <w:pStyle w:val="TableParagraph"/>
              <w:tabs>
                <w:tab w:val="left" w:pos="465"/>
                <w:tab w:val="left" w:pos="466"/>
              </w:tabs>
              <w:spacing w:before="1"/>
              <w:ind w:left="465" w:right="416"/>
              <w:jc w:val="both"/>
              <w:rPr>
                <w:bCs/>
                <w:sz w:val="20"/>
              </w:rPr>
            </w:pPr>
          </w:p>
        </w:tc>
      </w:tr>
      <w:tr w:rsidR="00115263" w14:paraId="1F9E204A" w14:textId="77777777" w:rsidTr="00022E06">
        <w:trPr>
          <w:trHeight w:val="232"/>
        </w:trPr>
        <w:tc>
          <w:tcPr>
            <w:tcW w:w="1712" w:type="dxa"/>
            <w:tcBorders>
              <w:top w:val="single" w:sz="24" w:space="0" w:color="A6A6A6" w:themeColor="background1" w:themeShade="A6"/>
            </w:tcBorders>
            <w:shd w:val="clear" w:color="auto" w:fill="F1F1F1"/>
          </w:tcPr>
          <w:p w14:paraId="3E53AE21" w14:textId="77777777" w:rsidR="00115263" w:rsidRDefault="00115263" w:rsidP="0076307F">
            <w:pPr>
              <w:pStyle w:val="TableParagraph"/>
              <w:spacing w:line="276" w:lineRule="auto"/>
              <w:jc w:val="both"/>
              <w:rPr>
                <w:b/>
                <w:sz w:val="20"/>
              </w:rPr>
            </w:pPr>
            <w:r>
              <w:rPr>
                <w:b/>
                <w:sz w:val="20"/>
              </w:rPr>
              <w:t>Title</w:t>
            </w:r>
          </w:p>
        </w:tc>
        <w:tc>
          <w:tcPr>
            <w:tcW w:w="9145" w:type="dxa"/>
            <w:tcBorders>
              <w:top w:val="single" w:sz="24" w:space="0" w:color="A6A6A6" w:themeColor="background1" w:themeShade="A6"/>
            </w:tcBorders>
          </w:tcPr>
          <w:p w14:paraId="2B4C0D11" w14:textId="77777777" w:rsidR="00115263" w:rsidRDefault="00115263" w:rsidP="0076307F">
            <w:pPr>
              <w:pStyle w:val="TableParagraph"/>
              <w:spacing w:line="276" w:lineRule="auto"/>
              <w:ind w:left="105"/>
              <w:jc w:val="both"/>
              <w:rPr>
                <w:b/>
                <w:sz w:val="20"/>
              </w:rPr>
            </w:pPr>
            <w:r>
              <w:rPr>
                <w:b/>
                <w:sz w:val="20"/>
              </w:rPr>
              <w:t>Standard</w:t>
            </w:r>
            <w:r>
              <w:rPr>
                <w:b/>
                <w:spacing w:val="-5"/>
                <w:sz w:val="20"/>
              </w:rPr>
              <w:t xml:space="preserve"> </w:t>
            </w:r>
            <w:r>
              <w:rPr>
                <w:b/>
                <w:sz w:val="20"/>
              </w:rPr>
              <w:t>Costing</w:t>
            </w:r>
            <w:r>
              <w:rPr>
                <w:b/>
                <w:spacing w:val="-3"/>
                <w:sz w:val="20"/>
              </w:rPr>
              <w:t xml:space="preserve"> </w:t>
            </w:r>
            <w:r>
              <w:rPr>
                <w:b/>
                <w:sz w:val="20"/>
              </w:rPr>
              <w:t>2022, 2023</w:t>
            </w:r>
            <w:r>
              <w:rPr>
                <w:b/>
                <w:spacing w:val="-5"/>
                <w:sz w:val="20"/>
              </w:rPr>
              <w:t xml:space="preserve"> </w:t>
            </w:r>
            <w:r>
              <w:rPr>
                <w:b/>
                <w:sz w:val="20"/>
              </w:rPr>
              <w:t>For</w:t>
            </w:r>
            <w:r>
              <w:rPr>
                <w:b/>
                <w:spacing w:val="-4"/>
                <w:sz w:val="20"/>
              </w:rPr>
              <w:t xml:space="preserve"> </w:t>
            </w:r>
            <w:r>
              <w:rPr>
                <w:b/>
                <w:sz w:val="20"/>
              </w:rPr>
              <w:t>Groveport, Tijuana, Smithfield</w:t>
            </w:r>
          </w:p>
        </w:tc>
      </w:tr>
      <w:tr w:rsidR="00115263" w14:paraId="74DC4A1F" w14:textId="77777777" w:rsidTr="00022E06">
        <w:trPr>
          <w:trHeight w:val="235"/>
        </w:trPr>
        <w:tc>
          <w:tcPr>
            <w:tcW w:w="1712" w:type="dxa"/>
            <w:shd w:val="clear" w:color="auto" w:fill="F1F1F1"/>
          </w:tcPr>
          <w:p w14:paraId="10498BEE" w14:textId="77777777" w:rsidR="00115263" w:rsidRDefault="00115263" w:rsidP="0076307F">
            <w:pPr>
              <w:pStyle w:val="TableParagraph"/>
              <w:spacing w:line="215" w:lineRule="exact"/>
              <w:jc w:val="both"/>
              <w:rPr>
                <w:b/>
                <w:sz w:val="20"/>
              </w:rPr>
            </w:pPr>
            <w:r>
              <w:rPr>
                <w:b/>
                <w:sz w:val="20"/>
              </w:rPr>
              <w:t>Tools</w:t>
            </w:r>
            <w:r>
              <w:rPr>
                <w:b/>
                <w:spacing w:val="-3"/>
                <w:sz w:val="20"/>
              </w:rPr>
              <w:t xml:space="preserve"> </w:t>
            </w:r>
            <w:r>
              <w:rPr>
                <w:b/>
                <w:sz w:val="20"/>
              </w:rPr>
              <w:t>Used</w:t>
            </w:r>
          </w:p>
        </w:tc>
        <w:tc>
          <w:tcPr>
            <w:tcW w:w="9145" w:type="dxa"/>
          </w:tcPr>
          <w:p w14:paraId="7089E327" w14:textId="77777777" w:rsidR="00115263" w:rsidRDefault="00115263" w:rsidP="0076307F">
            <w:pPr>
              <w:pStyle w:val="TableParagraph"/>
              <w:spacing w:line="215" w:lineRule="exact"/>
              <w:ind w:left="105"/>
              <w:jc w:val="both"/>
              <w:rPr>
                <w:b/>
                <w:sz w:val="20"/>
              </w:rPr>
            </w:pPr>
            <w:r>
              <w:rPr>
                <w:b/>
                <w:sz w:val="20"/>
              </w:rPr>
              <w:t>SAP</w:t>
            </w:r>
            <w:r>
              <w:rPr>
                <w:b/>
                <w:spacing w:val="-3"/>
                <w:sz w:val="20"/>
              </w:rPr>
              <w:t xml:space="preserve"> </w:t>
            </w:r>
            <w:r>
              <w:rPr>
                <w:b/>
                <w:sz w:val="20"/>
              </w:rPr>
              <w:t>BRP,</w:t>
            </w:r>
            <w:r>
              <w:rPr>
                <w:b/>
                <w:spacing w:val="-3"/>
                <w:sz w:val="20"/>
              </w:rPr>
              <w:t xml:space="preserve"> </w:t>
            </w:r>
            <w:r>
              <w:rPr>
                <w:b/>
                <w:sz w:val="20"/>
              </w:rPr>
              <w:t>Excel</w:t>
            </w:r>
          </w:p>
        </w:tc>
      </w:tr>
      <w:tr w:rsidR="00115263" w14:paraId="23355C06" w14:textId="77777777" w:rsidTr="00022E06">
        <w:trPr>
          <w:trHeight w:val="233"/>
        </w:trPr>
        <w:tc>
          <w:tcPr>
            <w:tcW w:w="1712" w:type="dxa"/>
            <w:shd w:val="clear" w:color="auto" w:fill="F1F1F1"/>
          </w:tcPr>
          <w:p w14:paraId="42148A50" w14:textId="77777777" w:rsidR="00115263" w:rsidRDefault="00115263" w:rsidP="0076307F">
            <w:pPr>
              <w:pStyle w:val="TableParagraph"/>
              <w:spacing w:line="214" w:lineRule="exact"/>
              <w:jc w:val="both"/>
              <w:rPr>
                <w:b/>
                <w:sz w:val="20"/>
              </w:rPr>
            </w:pPr>
            <w:r>
              <w:rPr>
                <w:b/>
                <w:sz w:val="20"/>
              </w:rPr>
              <w:t>Duration</w:t>
            </w:r>
          </w:p>
        </w:tc>
        <w:tc>
          <w:tcPr>
            <w:tcW w:w="9145" w:type="dxa"/>
          </w:tcPr>
          <w:p w14:paraId="290AED11" w14:textId="77777777" w:rsidR="00115263" w:rsidRDefault="00115263" w:rsidP="0076307F">
            <w:pPr>
              <w:pStyle w:val="TableParagraph"/>
              <w:spacing w:line="214" w:lineRule="exact"/>
              <w:ind w:left="105"/>
              <w:jc w:val="both"/>
              <w:rPr>
                <w:b/>
                <w:sz w:val="20"/>
              </w:rPr>
            </w:pPr>
            <w:r>
              <w:rPr>
                <w:b/>
                <w:sz w:val="20"/>
              </w:rPr>
              <w:t>Nov’21</w:t>
            </w:r>
            <w:r>
              <w:rPr>
                <w:b/>
                <w:spacing w:val="-3"/>
                <w:sz w:val="20"/>
              </w:rPr>
              <w:t xml:space="preserve"> </w:t>
            </w:r>
            <w:r>
              <w:rPr>
                <w:b/>
                <w:sz w:val="20"/>
              </w:rPr>
              <w:t>–</w:t>
            </w:r>
            <w:r>
              <w:rPr>
                <w:b/>
                <w:spacing w:val="-1"/>
                <w:sz w:val="20"/>
              </w:rPr>
              <w:t xml:space="preserve"> </w:t>
            </w:r>
            <w:r>
              <w:rPr>
                <w:b/>
                <w:sz w:val="20"/>
              </w:rPr>
              <w:t>Jan’22 and Nov’22</w:t>
            </w:r>
            <w:r>
              <w:rPr>
                <w:b/>
                <w:spacing w:val="-3"/>
                <w:sz w:val="20"/>
              </w:rPr>
              <w:t xml:space="preserve"> </w:t>
            </w:r>
            <w:r>
              <w:rPr>
                <w:b/>
                <w:sz w:val="20"/>
              </w:rPr>
              <w:t>–</w:t>
            </w:r>
            <w:r>
              <w:rPr>
                <w:b/>
                <w:spacing w:val="-1"/>
                <w:sz w:val="20"/>
              </w:rPr>
              <w:t xml:space="preserve"> </w:t>
            </w:r>
            <w:r>
              <w:rPr>
                <w:b/>
                <w:sz w:val="20"/>
              </w:rPr>
              <w:t>Jan’23</w:t>
            </w:r>
          </w:p>
        </w:tc>
      </w:tr>
      <w:tr w:rsidR="00115263" w14:paraId="2D8987FD" w14:textId="77777777" w:rsidTr="00022E06">
        <w:trPr>
          <w:trHeight w:val="234"/>
        </w:trPr>
        <w:tc>
          <w:tcPr>
            <w:tcW w:w="1712" w:type="dxa"/>
            <w:shd w:val="clear" w:color="auto" w:fill="F1F1F1"/>
          </w:tcPr>
          <w:p w14:paraId="51182A85" w14:textId="77777777" w:rsidR="00115263" w:rsidRDefault="00115263" w:rsidP="0076307F">
            <w:pPr>
              <w:pStyle w:val="TableParagraph"/>
              <w:spacing w:line="214" w:lineRule="exact"/>
              <w:jc w:val="both"/>
              <w:rPr>
                <w:b/>
                <w:sz w:val="20"/>
              </w:rPr>
            </w:pPr>
            <w:r>
              <w:rPr>
                <w:b/>
                <w:sz w:val="20"/>
              </w:rPr>
              <w:t>Organization</w:t>
            </w:r>
          </w:p>
        </w:tc>
        <w:tc>
          <w:tcPr>
            <w:tcW w:w="9145" w:type="dxa"/>
          </w:tcPr>
          <w:p w14:paraId="27241014" w14:textId="77777777" w:rsidR="00115263" w:rsidRDefault="00115263" w:rsidP="0076307F">
            <w:pPr>
              <w:pStyle w:val="TableParagraph"/>
              <w:spacing w:line="214" w:lineRule="exact"/>
              <w:ind w:left="105"/>
              <w:jc w:val="both"/>
              <w:rPr>
                <w:b/>
                <w:sz w:val="20"/>
              </w:rPr>
            </w:pPr>
            <w:r>
              <w:rPr>
                <w:b/>
                <w:sz w:val="20"/>
              </w:rPr>
              <w:t>Personal</w:t>
            </w:r>
            <w:r>
              <w:rPr>
                <w:b/>
                <w:spacing w:val="-4"/>
                <w:sz w:val="20"/>
              </w:rPr>
              <w:t xml:space="preserve"> </w:t>
            </w:r>
            <w:r>
              <w:rPr>
                <w:b/>
                <w:sz w:val="20"/>
              </w:rPr>
              <w:t>Protective</w:t>
            </w:r>
            <w:r>
              <w:rPr>
                <w:b/>
                <w:spacing w:val="-5"/>
                <w:sz w:val="20"/>
              </w:rPr>
              <w:t xml:space="preserve"> </w:t>
            </w:r>
            <w:r>
              <w:rPr>
                <w:b/>
                <w:sz w:val="20"/>
              </w:rPr>
              <w:t>Equipment</w:t>
            </w:r>
          </w:p>
        </w:tc>
      </w:tr>
      <w:tr w:rsidR="00115263" w14:paraId="58D9D19C" w14:textId="77777777" w:rsidTr="00022E06">
        <w:trPr>
          <w:trHeight w:val="1570"/>
        </w:trPr>
        <w:tc>
          <w:tcPr>
            <w:tcW w:w="1712" w:type="dxa"/>
            <w:tcBorders>
              <w:bottom w:val="single" w:sz="24" w:space="0" w:color="A6A6A6" w:themeColor="background1" w:themeShade="A6"/>
            </w:tcBorders>
            <w:shd w:val="clear" w:color="auto" w:fill="F1F1F1"/>
          </w:tcPr>
          <w:p w14:paraId="1032BBA5" w14:textId="77777777" w:rsidR="00115263" w:rsidRDefault="00115263" w:rsidP="0076307F">
            <w:pPr>
              <w:pStyle w:val="TableParagraph"/>
              <w:jc w:val="both"/>
              <w:rPr>
                <w:b/>
                <w:sz w:val="20"/>
              </w:rPr>
            </w:pPr>
            <w:r>
              <w:rPr>
                <w:b/>
                <w:sz w:val="20"/>
              </w:rPr>
              <w:t>Responsibilities</w:t>
            </w:r>
          </w:p>
        </w:tc>
        <w:tc>
          <w:tcPr>
            <w:tcW w:w="9145" w:type="dxa"/>
            <w:tcBorders>
              <w:bottom w:val="single" w:sz="24" w:space="0" w:color="A6A6A6" w:themeColor="background1" w:themeShade="A6"/>
            </w:tcBorders>
          </w:tcPr>
          <w:p w14:paraId="05556E67" w14:textId="77777777" w:rsidR="00115263" w:rsidRDefault="00115263" w:rsidP="008F4E6E">
            <w:pPr>
              <w:pStyle w:val="TableParagraph"/>
              <w:numPr>
                <w:ilvl w:val="0"/>
                <w:numId w:val="27"/>
              </w:numPr>
              <w:tabs>
                <w:tab w:val="left" w:pos="465"/>
                <w:tab w:val="left" w:pos="466"/>
              </w:tabs>
              <w:spacing w:before="1"/>
              <w:ind w:right="416"/>
              <w:jc w:val="both"/>
              <w:rPr>
                <w:sz w:val="20"/>
              </w:rPr>
            </w:pPr>
            <w:r>
              <w:rPr>
                <w:sz w:val="20"/>
              </w:rPr>
              <w:t>Verification and Validation of Material PIR’s, Material BOM’s and Last Purchase Price.</w:t>
            </w:r>
          </w:p>
          <w:p w14:paraId="39792781" w14:textId="77777777" w:rsidR="00115263" w:rsidRDefault="00115263" w:rsidP="0076307F">
            <w:pPr>
              <w:pStyle w:val="TableParagraph"/>
              <w:numPr>
                <w:ilvl w:val="0"/>
                <w:numId w:val="10"/>
              </w:numPr>
              <w:tabs>
                <w:tab w:val="left" w:pos="465"/>
                <w:tab w:val="left" w:pos="466"/>
              </w:tabs>
              <w:spacing w:before="1"/>
              <w:ind w:right="416"/>
              <w:jc w:val="both"/>
              <w:rPr>
                <w:sz w:val="20"/>
              </w:rPr>
            </w:pPr>
            <w:r>
              <w:rPr>
                <w:sz w:val="20"/>
              </w:rPr>
              <w:t>Calculation</w:t>
            </w:r>
            <w:r>
              <w:rPr>
                <w:spacing w:val="-6"/>
                <w:sz w:val="20"/>
              </w:rPr>
              <w:t xml:space="preserve"> </w:t>
            </w:r>
            <w:r>
              <w:rPr>
                <w:sz w:val="20"/>
              </w:rPr>
              <w:t>of</w:t>
            </w:r>
            <w:r>
              <w:rPr>
                <w:spacing w:val="-3"/>
                <w:sz w:val="20"/>
              </w:rPr>
              <w:t xml:space="preserve"> </w:t>
            </w:r>
            <w:r>
              <w:rPr>
                <w:sz w:val="20"/>
              </w:rPr>
              <w:t>Material</w:t>
            </w:r>
            <w:r>
              <w:rPr>
                <w:spacing w:val="-2"/>
                <w:sz w:val="20"/>
              </w:rPr>
              <w:t xml:space="preserve"> </w:t>
            </w:r>
            <w:r>
              <w:rPr>
                <w:sz w:val="20"/>
              </w:rPr>
              <w:t>Acquisition</w:t>
            </w:r>
            <w:r>
              <w:rPr>
                <w:spacing w:val="-3"/>
                <w:sz w:val="20"/>
              </w:rPr>
              <w:t xml:space="preserve"> </w:t>
            </w:r>
            <w:r>
              <w:rPr>
                <w:sz w:val="20"/>
              </w:rPr>
              <w:t>Rates</w:t>
            </w:r>
            <w:r>
              <w:rPr>
                <w:spacing w:val="-3"/>
                <w:sz w:val="20"/>
              </w:rPr>
              <w:t xml:space="preserve"> </w:t>
            </w:r>
            <w:r>
              <w:rPr>
                <w:sz w:val="20"/>
              </w:rPr>
              <w:t>by</w:t>
            </w:r>
            <w:r>
              <w:rPr>
                <w:spacing w:val="-4"/>
                <w:sz w:val="20"/>
              </w:rPr>
              <w:t xml:space="preserve"> </w:t>
            </w:r>
            <w:r>
              <w:rPr>
                <w:sz w:val="20"/>
              </w:rPr>
              <w:t>using</w:t>
            </w:r>
            <w:r>
              <w:rPr>
                <w:spacing w:val="-3"/>
                <w:sz w:val="20"/>
              </w:rPr>
              <w:t xml:space="preserve"> </w:t>
            </w:r>
            <w:r>
              <w:rPr>
                <w:sz w:val="20"/>
              </w:rPr>
              <w:t>TRAX,</w:t>
            </w:r>
            <w:r>
              <w:rPr>
                <w:spacing w:val="-2"/>
                <w:sz w:val="20"/>
              </w:rPr>
              <w:t xml:space="preserve"> </w:t>
            </w:r>
            <w:proofErr w:type="spellStart"/>
            <w:r>
              <w:rPr>
                <w:sz w:val="20"/>
              </w:rPr>
              <w:t>nVision</w:t>
            </w:r>
            <w:proofErr w:type="spellEnd"/>
            <w:r>
              <w:rPr>
                <w:spacing w:val="-5"/>
                <w:sz w:val="20"/>
              </w:rPr>
              <w:t xml:space="preserve"> </w:t>
            </w:r>
            <w:r>
              <w:rPr>
                <w:sz w:val="20"/>
              </w:rPr>
              <w:t>and</w:t>
            </w:r>
            <w:r>
              <w:rPr>
                <w:spacing w:val="-1"/>
                <w:sz w:val="20"/>
              </w:rPr>
              <w:t xml:space="preserve"> </w:t>
            </w:r>
            <w:r>
              <w:rPr>
                <w:sz w:val="20"/>
              </w:rPr>
              <w:t>TMC</w:t>
            </w:r>
            <w:r>
              <w:rPr>
                <w:spacing w:val="-1"/>
                <w:sz w:val="20"/>
              </w:rPr>
              <w:t xml:space="preserve"> </w:t>
            </w:r>
            <w:r>
              <w:rPr>
                <w:sz w:val="20"/>
              </w:rPr>
              <w:t>data</w:t>
            </w:r>
            <w:r>
              <w:rPr>
                <w:spacing w:val="-3"/>
                <w:sz w:val="20"/>
              </w:rPr>
              <w:t xml:space="preserve"> </w:t>
            </w:r>
            <w:r>
              <w:rPr>
                <w:sz w:val="20"/>
              </w:rPr>
              <w:t>to</w:t>
            </w:r>
            <w:r>
              <w:rPr>
                <w:spacing w:val="-5"/>
                <w:sz w:val="20"/>
              </w:rPr>
              <w:t xml:space="preserve"> </w:t>
            </w:r>
            <w:r>
              <w:rPr>
                <w:sz w:val="20"/>
              </w:rPr>
              <w:t>understand</w:t>
            </w:r>
            <w:r>
              <w:rPr>
                <w:spacing w:val="-3"/>
                <w:sz w:val="20"/>
              </w:rPr>
              <w:t xml:space="preserve"> </w:t>
            </w:r>
            <w:r>
              <w:rPr>
                <w:sz w:val="20"/>
              </w:rPr>
              <w:t>the</w:t>
            </w:r>
            <w:r>
              <w:rPr>
                <w:spacing w:val="-42"/>
                <w:sz w:val="20"/>
              </w:rPr>
              <w:t xml:space="preserve"> </w:t>
            </w:r>
            <w:r>
              <w:rPr>
                <w:sz w:val="20"/>
              </w:rPr>
              <w:t>True</w:t>
            </w:r>
            <w:r>
              <w:rPr>
                <w:spacing w:val="-1"/>
                <w:sz w:val="20"/>
              </w:rPr>
              <w:t xml:space="preserve"> </w:t>
            </w:r>
            <w:r>
              <w:rPr>
                <w:sz w:val="20"/>
              </w:rPr>
              <w:t>Freight</w:t>
            </w:r>
            <w:r>
              <w:rPr>
                <w:spacing w:val="2"/>
                <w:sz w:val="20"/>
              </w:rPr>
              <w:t xml:space="preserve"> </w:t>
            </w:r>
            <w:r>
              <w:rPr>
                <w:sz w:val="20"/>
              </w:rPr>
              <w:t>Inbound</w:t>
            </w:r>
            <w:r>
              <w:rPr>
                <w:spacing w:val="-1"/>
                <w:sz w:val="20"/>
              </w:rPr>
              <w:t xml:space="preserve"> </w:t>
            </w:r>
            <w:r>
              <w:rPr>
                <w:sz w:val="20"/>
              </w:rPr>
              <w:t>Costs</w:t>
            </w:r>
            <w:r>
              <w:rPr>
                <w:spacing w:val="2"/>
                <w:sz w:val="20"/>
              </w:rPr>
              <w:t xml:space="preserve"> </w:t>
            </w:r>
            <w:r>
              <w:rPr>
                <w:sz w:val="20"/>
              </w:rPr>
              <w:t>booked</w:t>
            </w:r>
            <w:r>
              <w:rPr>
                <w:spacing w:val="-1"/>
                <w:sz w:val="20"/>
              </w:rPr>
              <w:t xml:space="preserve"> </w:t>
            </w:r>
            <w:r>
              <w:rPr>
                <w:sz w:val="20"/>
              </w:rPr>
              <w:t>in</w:t>
            </w:r>
            <w:r>
              <w:rPr>
                <w:spacing w:val="-2"/>
                <w:sz w:val="20"/>
              </w:rPr>
              <w:t xml:space="preserve"> </w:t>
            </w:r>
            <w:r>
              <w:rPr>
                <w:sz w:val="20"/>
              </w:rPr>
              <w:t>SAP</w:t>
            </w:r>
          </w:p>
          <w:p w14:paraId="77ED61A4" w14:textId="77777777" w:rsidR="00115263" w:rsidRDefault="00115263" w:rsidP="0076307F">
            <w:pPr>
              <w:pStyle w:val="TableParagraph"/>
              <w:numPr>
                <w:ilvl w:val="0"/>
                <w:numId w:val="10"/>
              </w:numPr>
              <w:tabs>
                <w:tab w:val="left" w:pos="465"/>
                <w:tab w:val="left" w:pos="466"/>
              </w:tabs>
              <w:ind w:hanging="361"/>
              <w:jc w:val="both"/>
              <w:rPr>
                <w:sz w:val="20"/>
              </w:rPr>
            </w:pPr>
            <w:r>
              <w:rPr>
                <w:sz w:val="20"/>
              </w:rPr>
              <w:t>Calculation</w:t>
            </w:r>
            <w:r>
              <w:rPr>
                <w:spacing w:val="-6"/>
                <w:sz w:val="20"/>
              </w:rPr>
              <w:t xml:space="preserve"> </w:t>
            </w:r>
            <w:r>
              <w:rPr>
                <w:sz w:val="20"/>
              </w:rPr>
              <w:t>of</w:t>
            </w:r>
            <w:r>
              <w:rPr>
                <w:spacing w:val="-3"/>
                <w:sz w:val="20"/>
              </w:rPr>
              <w:t xml:space="preserve"> </w:t>
            </w:r>
            <w:r>
              <w:rPr>
                <w:sz w:val="20"/>
              </w:rPr>
              <w:t>Duty</w:t>
            </w:r>
            <w:r>
              <w:rPr>
                <w:spacing w:val="-1"/>
                <w:sz w:val="20"/>
              </w:rPr>
              <w:t xml:space="preserve"> </w:t>
            </w:r>
            <w:r>
              <w:rPr>
                <w:sz w:val="20"/>
              </w:rPr>
              <w:t>rates</w:t>
            </w:r>
            <w:r>
              <w:rPr>
                <w:spacing w:val="-2"/>
                <w:sz w:val="20"/>
              </w:rPr>
              <w:t xml:space="preserve"> </w:t>
            </w:r>
            <w:r>
              <w:rPr>
                <w:sz w:val="20"/>
              </w:rPr>
              <w:t>by</w:t>
            </w:r>
            <w:r>
              <w:rPr>
                <w:spacing w:val="-3"/>
                <w:sz w:val="20"/>
              </w:rPr>
              <w:t xml:space="preserve"> </w:t>
            </w:r>
            <w:r>
              <w:rPr>
                <w:sz w:val="20"/>
              </w:rPr>
              <w:t>Material</w:t>
            </w:r>
            <w:r>
              <w:rPr>
                <w:spacing w:val="-2"/>
                <w:sz w:val="20"/>
              </w:rPr>
              <w:t xml:space="preserve"> </w:t>
            </w:r>
            <w:r>
              <w:rPr>
                <w:sz w:val="20"/>
              </w:rPr>
              <w:t>by</w:t>
            </w:r>
            <w:r>
              <w:rPr>
                <w:spacing w:val="-4"/>
                <w:sz w:val="20"/>
              </w:rPr>
              <w:t xml:space="preserve"> </w:t>
            </w:r>
            <w:r>
              <w:rPr>
                <w:sz w:val="20"/>
              </w:rPr>
              <w:t>working</w:t>
            </w:r>
            <w:r>
              <w:rPr>
                <w:spacing w:val="-3"/>
                <w:sz w:val="20"/>
              </w:rPr>
              <w:t xml:space="preserve"> </w:t>
            </w:r>
            <w:r>
              <w:rPr>
                <w:sz w:val="20"/>
              </w:rPr>
              <w:t>with</w:t>
            </w:r>
            <w:r>
              <w:rPr>
                <w:spacing w:val="-3"/>
                <w:sz w:val="20"/>
              </w:rPr>
              <w:t xml:space="preserve"> </w:t>
            </w:r>
            <w:r>
              <w:rPr>
                <w:sz w:val="20"/>
              </w:rPr>
              <w:t>Trade</w:t>
            </w:r>
            <w:r>
              <w:rPr>
                <w:spacing w:val="-3"/>
                <w:sz w:val="20"/>
              </w:rPr>
              <w:t xml:space="preserve"> </w:t>
            </w:r>
            <w:r>
              <w:rPr>
                <w:sz w:val="20"/>
              </w:rPr>
              <w:t>Compliance</w:t>
            </w:r>
            <w:r>
              <w:rPr>
                <w:spacing w:val="-3"/>
                <w:sz w:val="20"/>
              </w:rPr>
              <w:t xml:space="preserve"> </w:t>
            </w:r>
            <w:r>
              <w:rPr>
                <w:sz w:val="20"/>
              </w:rPr>
              <w:t>team</w:t>
            </w:r>
          </w:p>
          <w:p w14:paraId="54DDB79C" w14:textId="2BB7B46C" w:rsidR="004851A1" w:rsidRPr="008F4E6E" w:rsidRDefault="00115263" w:rsidP="008F4E6E">
            <w:pPr>
              <w:pStyle w:val="TableParagraph"/>
              <w:numPr>
                <w:ilvl w:val="0"/>
                <w:numId w:val="10"/>
              </w:numPr>
              <w:tabs>
                <w:tab w:val="left" w:pos="465"/>
                <w:tab w:val="left" w:pos="466"/>
              </w:tabs>
              <w:spacing w:before="2"/>
              <w:ind w:right="198"/>
              <w:jc w:val="both"/>
              <w:rPr>
                <w:sz w:val="20"/>
              </w:rPr>
            </w:pPr>
            <w:r>
              <w:rPr>
                <w:sz w:val="20"/>
              </w:rPr>
              <w:t>Material</w:t>
            </w:r>
            <w:r>
              <w:rPr>
                <w:spacing w:val="-3"/>
                <w:sz w:val="20"/>
              </w:rPr>
              <w:t xml:space="preserve"> </w:t>
            </w:r>
            <w:r>
              <w:rPr>
                <w:sz w:val="20"/>
              </w:rPr>
              <w:t>costing</w:t>
            </w:r>
            <w:r>
              <w:rPr>
                <w:spacing w:val="-4"/>
                <w:sz w:val="20"/>
              </w:rPr>
              <w:t xml:space="preserve"> </w:t>
            </w:r>
            <w:r>
              <w:rPr>
                <w:sz w:val="20"/>
              </w:rPr>
              <w:t>and</w:t>
            </w:r>
            <w:r>
              <w:rPr>
                <w:spacing w:val="-2"/>
                <w:sz w:val="20"/>
              </w:rPr>
              <w:t xml:space="preserve"> </w:t>
            </w:r>
            <w:r>
              <w:rPr>
                <w:sz w:val="20"/>
              </w:rPr>
              <w:t>calculation</w:t>
            </w:r>
            <w:r>
              <w:rPr>
                <w:spacing w:val="-4"/>
                <w:sz w:val="20"/>
              </w:rPr>
              <w:t xml:space="preserve"> </w:t>
            </w:r>
            <w:r>
              <w:rPr>
                <w:sz w:val="20"/>
              </w:rPr>
              <w:t>of</w:t>
            </w:r>
            <w:r>
              <w:rPr>
                <w:spacing w:val="-4"/>
                <w:sz w:val="20"/>
              </w:rPr>
              <w:t xml:space="preserve"> </w:t>
            </w:r>
            <w:r>
              <w:rPr>
                <w:sz w:val="20"/>
              </w:rPr>
              <w:t>Inter</w:t>
            </w:r>
            <w:r>
              <w:rPr>
                <w:spacing w:val="-3"/>
                <w:sz w:val="20"/>
              </w:rPr>
              <w:t xml:space="preserve"> </w:t>
            </w:r>
            <w:r>
              <w:rPr>
                <w:sz w:val="20"/>
              </w:rPr>
              <w:t>plant</w:t>
            </w:r>
            <w:r>
              <w:rPr>
                <w:spacing w:val="-4"/>
                <w:sz w:val="20"/>
              </w:rPr>
              <w:t xml:space="preserve"> </w:t>
            </w:r>
            <w:r>
              <w:rPr>
                <w:sz w:val="20"/>
              </w:rPr>
              <w:t>transfer</w:t>
            </w:r>
            <w:r>
              <w:rPr>
                <w:spacing w:val="-2"/>
                <w:sz w:val="20"/>
              </w:rPr>
              <w:t xml:space="preserve"> </w:t>
            </w:r>
            <w:r>
              <w:rPr>
                <w:sz w:val="20"/>
              </w:rPr>
              <w:t>prices</w:t>
            </w:r>
            <w:r>
              <w:rPr>
                <w:spacing w:val="-4"/>
                <w:sz w:val="20"/>
              </w:rPr>
              <w:t xml:space="preserve"> </w:t>
            </w:r>
            <w:r>
              <w:rPr>
                <w:sz w:val="20"/>
              </w:rPr>
              <w:t>to</w:t>
            </w:r>
            <w:r>
              <w:rPr>
                <w:spacing w:val="-4"/>
                <w:sz w:val="20"/>
              </w:rPr>
              <w:t xml:space="preserve"> </w:t>
            </w:r>
            <w:r>
              <w:rPr>
                <w:sz w:val="20"/>
              </w:rPr>
              <w:t>load</w:t>
            </w:r>
            <w:r>
              <w:rPr>
                <w:spacing w:val="-3"/>
                <w:sz w:val="20"/>
              </w:rPr>
              <w:t xml:space="preserve"> </w:t>
            </w:r>
            <w:r>
              <w:rPr>
                <w:sz w:val="20"/>
              </w:rPr>
              <w:t>the</w:t>
            </w:r>
            <w:r>
              <w:rPr>
                <w:spacing w:val="-3"/>
                <w:sz w:val="20"/>
              </w:rPr>
              <w:t xml:space="preserve"> </w:t>
            </w:r>
            <w:r>
              <w:rPr>
                <w:sz w:val="20"/>
              </w:rPr>
              <w:t>correct</w:t>
            </w:r>
            <w:r>
              <w:rPr>
                <w:spacing w:val="4"/>
                <w:sz w:val="20"/>
              </w:rPr>
              <w:t xml:space="preserve"> </w:t>
            </w:r>
            <w:r>
              <w:rPr>
                <w:sz w:val="20"/>
              </w:rPr>
              <w:t>material</w:t>
            </w:r>
            <w:r>
              <w:rPr>
                <w:spacing w:val="-2"/>
                <w:sz w:val="20"/>
              </w:rPr>
              <w:t xml:space="preserve"> </w:t>
            </w:r>
            <w:r>
              <w:rPr>
                <w:sz w:val="20"/>
              </w:rPr>
              <w:t>costs.</w:t>
            </w:r>
            <w:r>
              <w:rPr>
                <w:spacing w:val="-3"/>
                <w:sz w:val="20"/>
              </w:rPr>
              <w:t xml:space="preserve"> </w:t>
            </w:r>
            <w:r>
              <w:rPr>
                <w:sz w:val="20"/>
              </w:rPr>
              <w:t>This</w:t>
            </w:r>
            <w:r>
              <w:rPr>
                <w:spacing w:val="-41"/>
                <w:sz w:val="20"/>
              </w:rPr>
              <w:t xml:space="preserve"> </w:t>
            </w:r>
            <w:r>
              <w:rPr>
                <w:sz w:val="20"/>
              </w:rPr>
              <w:t>was</w:t>
            </w:r>
            <w:r>
              <w:rPr>
                <w:spacing w:val="-2"/>
                <w:sz w:val="20"/>
              </w:rPr>
              <w:t xml:space="preserve"> </w:t>
            </w:r>
            <w:r>
              <w:rPr>
                <w:sz w:val="20"/>
              </w:rPr>
              <w:t>revamped</w:t>
            </w:r>
            <w:r>
              <w:rPr>
                <w:spacing w:val="-1"/>
                <w:sz w:val="20"/>
              </w:rPr>
              <w:t xml:space="preserve"> </w:t>
            </w:r>
            <w:r>
              <w:rPr>
                <w:sz w:val="20"/>
              </w:rPr>
              <w:t>as</w:t>
            </w:r>
            <w:r>
              <w:rPr>
                <w:spacing w:val="-1"/>
                <w:sz w:val="20"/>
              </w:rPr>
              <w:t xml:space="preserve"> </w:t>
            </w:r>
            <w:r>
              <w:rPr>
                <w:sz w:val="20"/>
              </w:rPr>
              <w:t>the</w:t>
            </w:r>
            <w:r>
              <w:rPr>
                <w:spacing w:val="-1"/>
                <w:sz w:val="20"/>
              </w:rPr>
              <w:t xml:space="preserve"> </w:t>
            </w:r>
            <w:r>
              <w:rPr>
                <w:sz w:val="20"/>
              </w:rPr>
              <w:t>Cost</w:t>
            </w:r>
            <w:r>
              <w:rPr>
                <w:spacing w:val="1"/>
                <w:sz w:val="20"/>
              </w:rPr>
              <w:t xml:space="preserve"> </w:t>
            </w:r>
            <w:r>
              <w:rPr>
                <w:sz w:val="20"/>
              </w:rPr>
              <w:t>were not getting</w:t>
            </w:r>
            <w:r>
              <w:rPr>
                <w:spacing w:val="-1"/>
                <w:sz w:val="20"/>
              </w:rPr>
              <w:t xml:space="preserve"> </w:t>
            </w:r>
            <w:r>
              <w:rPr>
                <w:sz w:val="20"/>
              </w:rPr>
              <w:t>absorbed</w:t>
            </w:r>
            <w:r>
              <w:rPr>
                <w:spacing w:val="3"/>
                <w:sz w:val="20"/>
              </w:rPr>
              <w:t xml:space="preserve"> </w:t>
            </w:r>
            <w:r>
              <w:rPr>
                <w:sz w:val="20"/>
              </w:rPr>
              <w:t>in</w:t>
            </w:r>
            <w:r>
              <w:rPr>
                <w:spacing w:val="1"/>
                <w:sz w:val="20"/>
              </w:rPr>
              <w:t xml:space="preserve"> </w:t>
            </w:r>
            <w:r>
              <w:rPr>
                <w:sz w:val="20"/>
              </w:rPr>
              <w:t>2021</w:t>
            </w:r>
            <w:r w:rsidR="008F4E6E">
              <w:rPr>
                <w:sz w:val="20"/>
              </w:rPr>
              <w:t xml:space="preserve">. Finally, </w:t>
            </w:r>
            <w:proofErr w:type="gramStart"/>
            <w:r w:rsidR="008F4E6E">
              <w:rPr>
                <w:sz w:val="20"/>
              </w:rPr>
              <w:t>l</w:t>
            </w:r>
            <w:r w:rsidR="008F4E6E" w:rsidRPr="008F4E6E">
              <w:rPr>
                <w:sz w:val="20"/>
              </w:rPr>
              <w:t>eadership</w:t>
            </w:r>
            <w:proofErr w:type="gramEnd"/>
            <w:r w:rsidR="008F4E6E" w:rsidRPr="008F4E6E">
              <w:rPr>
                <w:spacing w:val="-2"/>
                <w:sz w:val="20"/>
              </w:rPr>
              <w:t xml:space="preserve"> </w:t>
            </w:r>
            <w:r w:rsidR="008F4E6E">
              <w:rPr>
                <w:sz w:val="20"/>
              </w:rPr>
              <w:t>r</w:t>
            </w:r>
            <w:r w:rsidR="008F4E6E" w:rsidRPr="008F4E6E">
              <w:rPr>
                <w:sz w:val="20"/>
              </w:rPr>
              <w:t>eview</w:t>
            </w:r>
            <w:r w:rsidR="008F4E6E" w:rsidRPr="008F4E6E">
              <w:rPr>
                <w:spacing w:val="-3"/>
                <w:sz w:val="20"/>
              </w:rPr>
              <w:t xml:space="preserve"> </w:t>
            </w:r>
            <w:proofErr w:type="gramStart"/>
            <w:r w:rsidR="008F4E6E" w:rsidRPr="008F4E6E">
              <w:rPr>
                <w:sz w:val="20"/>
              </w:rPr>
              <w:t>to</w:t>
            </w:r>
            <w:r w:rsidR="008F4E6E" w:rsidRPr="008F4E6E">
              <w:rPr>
                <w:spacing w:val="-2"/>
                <w:sz w:val="20"/>
              </w:rPr>
              <w:t xml:space="preserve"> </w:t>
            </w:r>
            <w:r w:rsidR="008F4E6E" w:rsidRPr="008F4E6E">
              <w:rPr>
                <w:sz w:val="20"/>
              </w:rPr>
              <w:t>explain</w:t>
            </w:r>
            <w:proofErr w:type="gramEnd"/>
            <w:r w:rsidR="008F4E6E" w:rsidRPr="008F4E6E">
              <w:rPr>
                <w:spacing w:val="-4"/>
                <w:sz w:val="20"/>
              </w:rPr>
              <w:t xml:space="preserve"> </w:t>
            </w:r>
            <w:r w:rsidR="008F4E6E" w:rsidRPr="008F4E6E">
              <w:rPr>
                <w:sz w:val="20"/>
              </w:rPr>
              <w:t>the</w:t>
            </w:r>
            <w:r w:rsidR="008F4E6E" w:rsidRPr="008F4E6E">
              <w:rPr>
                <w:spacing w:val="-1"/>
                <w:sz w:val="20"/>
              </w:rPr>
              <w:t xml:space="preserve"> </w:t>
            </w:r>
            <w:r w:rsidR="008F4E6E" w:rsidRPr="008F4E6E">
              <w:rPr>
                <w:sz w:val="20"/>
              </w:rPr>
              <w:t>total</w:t>
            </w:r>
            <w:r w:rsidR="008F4E6E" w:rsidRPr="008F4E6E">
              <w:rPr>
                <w:spacing w:val="-2"/>
                <w:sz w:val="20"/>
              </w:rPr>
              <w:t xml:space="preserve"> </w:t>
            </w:r>
            <w:r w:rsidR="008F4E6E" w:rsidRPr="008F4E6E">
              <w:rPr>
                <w:sz w:val="20"/>
              </w:rPr>
              <w:t>impact</w:t>
            </w:r>
            <w:r w:rsidR="008F4E6E" w:rsidRPr="008F4E6E">
              <w:rPr>
                <w:spacing w:val="-3"/>
                <w:sz w:val="20"/>
              </w:rPr>
              <w:t xml:space="preserve"> </w:t>
            </w:r>
            <w:r w:rsidR="008F4E6E" w:rsidRPr="008F4E6E">
              <w:rPr>
                <w:sz w:val="20"/>
              </w:rPr>
              <w:t>on</w:t>
            </w:r>
            <w:r w:rsidR="008F4E6E" w:rsidRPr="008F4E6E">
              <w:rPr>
                <w:spacing w:val="-3"/>
                <w:sz w:val="20"/>
              </w:rPr>
              <w:t xml:space="preserve"> </w:t>
            </w:r>
            <w:r w:rsidR="008F4E6E" w:rsidRPr="008F4E6E">
              <w:rPr>
                <w:sz w:val="20"/>
              </w:rPr>
              <w:t>the P&amp;L.</w:t>
            </w:r>
          </w:p>
        </w:tc>
      </w:tr>
      <w:tr w:rsidR="00115263" w14:paraId="3BFE9B32" w14:textId="77777777" w:rsidTr="00022E06">
        <w:trPr>
          <w:trHeight w:val="350"/>
        </w:trPr>
        <w:tc>
          <w:tcPr>
            <w:tcW w:w="1712" w:type="dxa"/>
            <w:tcBorders>
              <w:top w:val="single" w:sz="24" w:space="0" w:color="A6A6A6" w:themeColor="background1" w:themeShade="A6"/>
            </w:tcBorders>
            <w:shd w:val="clear" w:color="auto" w:fill="F1F1F1"/>
          </w:tcPr>
          <w:p w14:paraId="374B23C4" w14:textId="77777777" w:rsidR="00115263" w:rsidRDefault="00115263" w:rsidP="0076307F">
            <w:pPr>
              <w:pStyle w:val="TableParagraph"/>
              <w:spacing w:before="115" w:line="215" w:lineRule="exact"/>
              <w:jc w:val="both"/>
              <w:rPr>
                <w:b/>
                <w:sz w:val="20"/>
              </w:rPr>
            </w:pPr>
            <w:r>
              <w:rPr>
                <w:b/>
                <w:sz w:val="20"/>
              </w:rPr>
              <w:t>Title</w:t>
            </w:r>
          </w:p>
        </w:tc>
        <w:tc>
          <w:tcPr>
            <w:tcW w:w="9145" w:type="dxa"/>
            <w:tcBorders>
              <w:top w:val="single" w:sz="24" w:space="0" w:color="A6A6A6" w:themeColor="background1" w:themeShade="A6"/>
            </w:tcBorders>
          </w:tcPr>
          <w:p w14:paraId="58A7E4BA" w14:textId="77777777" w:rsidR="00115263" w:rsidRDefault="00115263" w:rsidP="0076307F">
            <w:pPr>
              <w:pStyle w:val="TableParagraph"/>
              <w:spacing w:before="115" w:line="215" w:lineRule="exact"/>
              <w:ind w:left="105"/>
              <w:jc w:val="both"/>
              <w:rPr>
                <w:b/>
                <w:sz w:val="20"/>
              </w:rPr>
            </w:pPr>
            <w:r>
              <w:rPr>
                <w:b/>
                <w:sz w:val="20"/>
              </w:rPr>
              <w:t>Inventory</w:t>
            </w:r>
            <w:r>
              <w:rPr>
                <w:b/>
                <w:spacing w:val="-3"/>
                <w:sz w:val="20"/>
              </w:rPr>
              <w:t xml:space="preserve"> </w:t>
            </w:r>
            <w:r>
              <w:rPr>
                <w:b/>
                <w:sz w:val="20"/>
              </w:rPr>
              <w:t>IOS</w:t>
            </w:r>
            <w:r>
              <w:rPr>
                <w:b/>
                <w:spacing w:val="-3"/>
                <w:sz w:val="20"/>
              </w:rPr>
              <w:t xml:space="preserve"> </w:t>
            </w:r>
            <w:r>
              <w:rPr>
                <w:b/>
                <w:sz w:val="20"/>
              </w:rPr>
              <w:t>Calculation</w:t>
            </w:r>
            <w:r>
              <w:rPr>
                <w:b/>
                <w:spacing w:val="-3"/>
                <w:sz w:val="20"/>
              </w:rPr>
              <w:t xml:space="preserve"> </w:t>
            </w:r>
            <w:r>
              <w:rPr>
                <w:b/>
                <w:sz w:val="20"/>
              </w:rPr>
              <w:t>for</w:t>
            </w:r>
            <w:r>
              <w:rPr>
                <w:b/>
                <w:spacing w:val="-5"/>
                <w:sz w:val="20"/>
              </w:rPr>
              <w:t xml:space="preserve"> </w:t>
            </w:r>
            <w:r>
              <w:rPr>
                <w:b/>
                <w:sz w:val="20"/>
              </w:rPr>
              <w:t>PPE</w:t>
            </w:r>
            <w:r>
              <w:rPr>
                <w:b/>
                <w:spacing w:val="-2"/>
                <w:sz w:val="20"/>
              </w:rPr>
              <w:t xml:space="preserve"> </w:t>
            </w:r>
            <w:r>
              <w:rPr>
                <w:b/>
                <w:sz w:val="20"/>
              </w:rPr>
              <w:t>Americas</w:t>
            </w:r>
            <w:r>
              <w:rPr>
                <w:b/>
                <w:spacing w:val="-1"/>
                <w:sz w:val="20"/>
              </w:rPr>
              <w:t xml:space="preserve"> </w:t>
            </w:r>
            <w:r>
              <w:rPr>
                <w:b/>
                <w:sz w:val="20"/>
              </w:rPr>
              <w:t>Q3</w:t>
            </w:r>
            <w:r>
              <w:rPr>
                <w:b/>
                <w:spacing w:val="-2"/>
                <w:sz w:val="20"/>
              </w:rPr>
              <w:t xml:space="preserve"> </w:t>
            </w:r>
            <w:r>
              <w:rPr>
                <w:b/>
                <w:sz w:val="20"/>
              </w:rPr>
              <w:t>and</w:t>
            </w:r>
            <w:r>
              <w:rPr>
                <w:b/>
                <w:spacing w:val="-2"/>
                <w:sz w:val="20"/>
              </w:rPr>
              <w:t xml:space="preserve"> </w:t>
            </w:r>
            <w:r>
              <w:rPr>
                <w:b/>
                <w:sz w:val="20"/>
              </w:rPr>
              <w:t>Q4</w:t>
            </w:r>
          </w:p>
        </w:tc>
      </w:tr>
      <w:tr w:rsidR="00115263" w14:paraId="3904ABF6" w14:textId="77777777" w:rsidTr="00022E06">
        <w:trPr>
          <w:trHeight w:val="235"/>
        </w:trPr>
        <w:tc>
          <w:tcPr>
            <w:tcW w:w="1712" w:type="dxa"/>
            <w:shd w:val="clear" w:color="auto" w:fill="F1F1F1"/>
          </w:tcPr>
          <w:p w14:paraId="3194AF06" w14:textId="77777777" w:rsidR="00115263" w:rsidRDefault="00115263" w:rsidP="0076307F">
            <w:pPr>
              <w:pStyle w:val="TableParagraph"/>
              <w:spacing w:line="215" w:lineRule="exact"/>
              <w:jc w:val="both"/>
              <w:rPr>
                <w:b/>
                <w:sz w:val="20"/>
              </w:rPr>
            </w:pPr>
            <w:r>
              <w:rPr>
                <w:b/>
                <w:sz w:val="20"/>
              </w:rPr>
              <w:t>Tools</w:t>
            </w:r>
            <w:r>
              <w:rPr>
                <w:b/>
                <w:spacing w:val="-3"/>
                <w:sz w:val="20"/>
              </w:rPr>
              <w:t xml:space="preserve"> </w:t>
            </w:r>
            <w:r>
              <w:rPr>
                <w:b/>
                <w:sz w:val="20"/>
              </w:rPr>
              <w:t>Used</w:t>
            </w:r>
          </w:p>
        </w:tc>
        <w:tc>
          <w:tcPr>
            <w:tcW w:w="9145" w:type="dxa"/>
          </w:tcPr>
          <w:p w14:paraId="300B3533" w14:textId="77777777" w:rsidR="00115263" w:rsidRDefault="00115263" w:rsidP="0076307F">
            <w:pPr>
              <w:pStyle w:val="TableParagraph"/>
              <w:spacing w:line="215" w:lineRule="exact"/>
              <w:ind w:left="105"/>
              <w:jc w:val="both"/>
              <w:rPr>
                <w:b/>
                <w:sz w:val="20"/>
              </w:rPr>
            </w:pPr>
            <w:r>
              <w:rPr>
                <w:b/>
                <w:sz w:val="20"/>
              </w:rPr>
              <w:t>SAP</w:t>
            </w:r>
            <w:r>
              <w:rPr>
                <w:b/>
                <w:spacing w:val="-4"/>
                <w:sz w:val="20"/>
              </w:rPr>
              <w:t xml:space="preserve"> </w:t>
            </w:r>
            <w:r>
              <w:rPr>
                <w:b/>
                <w:sz w:val="20"/>
              </w:rPr>
              <w:t>BRP,</w:t>
            </w:r>
            <w:r>
              <w:rPr>
                <w:b/>
                <w:spacing w:val="-4"/>
                <w:sz w:val="20"/>
              </w:rPr>
              <w:t xml:space="preserve"> </w:t>
            </w:r>
            <w:r>
              <w:rPr>
                <w:b/>
                <w:sz w:val="20"/>
              </w:rPr>
              <w:t>Excel, Power</w:t>
            </w:r>
            <w:r>
              <w:rPr>
                <w:b/>
                <w:spacing w:val="-2"/>
                <w:sz w:val="20"/>
              </w:rPr>
              <w:t xml:space="preserve"> </w:t>
            </w:r>
            <w:r>
              <w:rPr>
                <w:b/>
                <w:sz w:val="20"/>
              </w:rPr>
              <w:t>BI</w:t>
            </w:r>
          </w:p>
        </w:tc>
      </w:tr>
      <w:tr w:rsidR="00115263" w14:paraId="750B43EB" w14:textId="77777777" w:rsidTr="00022E06">
        <w:trPr>
          <w:trHeight w:val="234"/>
        </w:trPr>
        <w:tc>
          <w:tcPr>
            <w:tcW w:w="1712" w:type="dxa"/>
            <w:shd w:val="clear" w:color="auto" w:fill="F1F1F1"/>
          </w:tcPr>
          <w:p w14:paraId="0345CC52" w14:textId="77777777" w:rsidR="00115263" w:rsidRDefault="00115263" w:rsidP="0076307F">
            <w:pPr>
              <w:pStyle w:val="TableParagraph"/>
              <w:spacing w:line="214" w:lineRule="exact"/>
              <w:jc w:val="both"/>
              <w:rPr>
                <w:b/>
                <w:sz w:val="20"/>
              </w:rPr>
            </w:pPr>
            <w:r>
              <w:rPr>
                <w:b/>
                <w:sz w:val="20"/>
              </w:rPr>
              <w:t>Duration</w:t>
            </w:r>
          </w:p>
        </w:tc>
        <w:tc>
          <w:tcPr>
            <w:tcW w:w="9145" w:type="dxa"/>
          </w:tcPr>
          <w:p w14:paraId="27BC1200" w14:textId="77777777" w:rsidR="00115263" w:rsidRDefault="00115263" w:rsidP="0076307F">
            <w:pPr>
              <w:pStyle w:val="TableParagraph"/>
              <w:spacing w:line="214" w:lineRule="exact"/>
              <w:ind w:left="105"/>
              <w:jc w:val="both"/>
              <w:rPr>
                <w:b/>
                <w:sz w:val="20"/>
              </w:rPr>
            </w:pPr>
            <w:r>
              <w:rPr>
                <w:b/>
                <w:sz w:val="20"/>
              </w:rPr>
              <w:t>April’21</w:t>
            </w:r>
            <w:r>
              <w:rPr>
                <w:b/>
                <w:spacing w:val="-5"/>
                <w:sz w:val="20"/>
              </w:rPr>
              <w:t xml:space="preserve"> </w:t>
            </w:r>
            <w:r>
              <w:rPr>
                <w:b/>
                <w:sz w:val="20"/>
              </w:rPr>
              <w:t>–</w:t>
            </w:r>
            <w:r>
              <w:rPr>
                <w:b/>
                <w:spacing w:val="-2"/>
                <w:sz w:val="20"/>
              </w:rPr>
              <w:t xml:space="preserve"> </w:t>
            </w:r>
            <w:r>
              <w:rPr>
                <w:b/>
                <w:sz w:val="20"/>
              </w:rPr>
              <w:t>Dec’21</w:t>
            </w:r>
          </w:p>
        </w:tc>
      </w:tr>
      <w:tr w:rsidR="00115263" w14:paraId="25118CBA" w14:textId="77777777" w:rsidTr="00022E06">
        <w:trPr>
          <w:trHeight w:val="233"/>
        </w:trPr>
        <w:tc>
          <w:tcPr>
            <w:tcW w:w="1712" w:type="dxa"/>
            <w:shd w:val="clear" w:color="auto" w:fill="F1F1F1"/>
          </w:tcPr>
          <w:p w14:paraId="4C398EDF" w14:textId="77777777" w:rsidR="00115263" w:rsidRDefault="00115263" w:rsidP="0076307F">
            <w:pPr>
              <w:pStyle w:val="TableParagraph"/>
              <w:spacing w:line="214" w:lineRule="exact"/>
              <w:jc w:val="both"/>
              <w:rPr>
                <w:b/>
                <w:sz w:val="20"/>
              </w:rPr>
            </w:pPr>
            <w:r>
              <w:rPr>
                <w:b/>
                <w:sz w:val="20"/>
              </w:rPr>
              <w:t>Organization</w:t>
            </w:r>
          </w:p>
        </w:tc>
        <w:tc>
          <w:tcPr>
            <w:tcW w:w="9145" w:type="dxa"/>
          </w:tcPr>
          <w:p w14:paraId="572AEEA1" w14:textId="77777777" w:rsidR="00115263" w:rsidRDefault="00115263" w:rsidP="0076307F">
            <w:pPr>
              <w:pStyle w:val="TableParagraph"/>
              <w:spacing w:line="214" w:lineRule="exact"/>
              <w:ind w:left="105"/>
              <w:jc w:val="both"/>
              <w:rPr>
                <w:b/>
                <w:sz w:val="20"/>
              </w:rPr>
            </w:pPr>
            <w:r>
              <w:rPr>
                <w:b/>
                <w:sz w:val="20"/>
              </w:rPr>
              <w:t>Personal</w:t>
            </w:r>
            <w:r>
              <w:rPr>
                <w:b/>
                <w:spacing w:val="-4"/>
                <w:sz w:val="20"/>
              </w:rPr>
              <w:t xml:space="preserve"> </w:t>
            </w:r>
            <w:r>
              <w:rPr>
                <w:b/>
                <w:sz w:val="20"/>
              </w:rPr>
              <w:t>Protective</w:t>
            </w:r>
            <w:r>
              <w:rPr>
                <w:b/>
                <w:spacing w:val="-5"/>
                <w:sz w:val="20"/>
              </w:rPr>
              <w:t xml:space="preserve"> </w:t>
            </w:r>
            <w:r>
              <w:rPr>
                <w:b/>
                <w:sz w:val="20"/>
              </w:rPr>
              <w:t>Equipment</w:t>
            </w:r>
          </w:p>
        </w:tc>
      </w:tr>
      <w:tr w:rsidR="00115263" w14:paraId="7927BAFC" w14:textId="77777777" w:rsidTr="00022E06">
        <w:trPr>
          <w:trHeight w:val="2001"/>
        </w:trPr>
        <w:tc>
          <w:tcPr>
            <w:tcW w:w="1712" w:type="dxa"/>
            <w:tcBorders>
              <w:bottom w:val="single" w:sz="24" w:space="0" w:color="A6A6A6" w:themeColor="background1" w:themeShade="A6"/>
            </w:tcBorders>
            <w:shd w:val="clear" w:color="auto" w:fill="F1F1F1"/>
          </w:tcPr>
          <w:p w14:paraId="2D50872D" w14:textId="77777777" w:rsidR="00115263" w:rsidRDefault="00115263" w:rsidP="0076307F">
            <w:pPr>
              <w:pStyle w:val="TableParagraph"/>
              <w:jc w:val="both"/>
              <w:rPr>
                <w:b/>
                <w:sz w:val="20"/>
              </w:rPr>
            </w:pPr>
            <w:r>
              <w:rPr>
                <w:b/>
                <w:sz w:val="20"/>
              </w:rPr>
              <w:lastRenderedPageBreak/>
              <w:t>Responsibilities</w:t>
            </w:r>
          </w:p>
        </w:tc>
        <w:tc>
          <w:tcPr>
            <w:tcW w:w="9145" w:type="dxa"/>
            <w:tcBorders>
              <w:bottom w:val="single" w:sz="24" w:space="0" w:color="A6A6A6" w:themeColor="background1" w:themeShade="A6"/>
            </w:tcBorders>
          </w:tcPr>
          <w:p w14:paraId="055E8764" w14:textId="77777777" w:rsidR="00115263" w:rsidRDefault="00115263" w:rsidP="00D63C91">
            <w:pPr>
              <w:pStyle w:val="TableParagraph"/>
              <w:numPr>
                <w:ilvl w:val="0"/>
                <w:numId w:val="9"/>
              </w:numPr>
              <w:tabs>
                <w:tab w:val="left" w:pos="465"/>
                <w:tab w:val="left" w:pos="466"/>
              </w:tabs>
              <w:spacing w:before="1"/>
              <w:ind w:right="204"/>
              <w:jc w:val="both"/>
              <w:rPr>
                <w:sz w:val="20"/>
              </w:rPr>
            </w:pPr>
            <w:r>
              <w:rPr>
                <w:sz w:val="20"/>
              </w:rPr>
              <w:t xml:space="preserve">Calculation of IOS by </w:t>
            </w:r>
            <w:proofErr w:type="gramStart"/>
            <w:r>
              <w:rPr>
                <w:sz w:val="20"/>
              </w:rPr>
              <w:t>LOB(</w:t>
            </w:r>
            <w:proofErr w:type="gramEnd"/>
            <w:r>
              <w:rPr>
                <w:sz w:val="20"/>
              </w:rPr>
              <w:t xml:space="preserve">Hand Protection, Respiratory, </w:t>
            </w:r>
            <w:proofErr w:type="gramStart"/>
            <w:r>
              <w:rPr>
                <w:sz w:val="20"/>
              </w:rPr>
              <w:t>Hearing</w:t>
            </w:r>
            <w:proofErr w:type="gramEnd"/>
            <w:r>
              <w:rPr>
                <w:sz w:val="20"/>
              </w:rPr>
              <w:t xml:space="preserve"> etc.) by using 12,24 months usage</w:t>
            </w:r>
            <w:r>
              <w:rPr>
                <w:spacing w:val="-42"/>
                <w:sz w:val="20"/>
              </w:rPr>
              <w:t xml:space="preserve"> </w:t>
            </w:r>
            <w:r>
              <w:rPr>
                <w:sz w:val="20"/>
              </w:rPr>
              <w:t>data</w:t>
            </w:r>
            <w:r>
              <w:rPr>
                <w:spacing w:val="-2"/>
                <w:sz w:val="20"/>
              </w:rPr>
              <w:t xml:space="preserve"> </w:t>
            </w:r>
            <w:r>
              <w:rPr>
                <w:sz w:val="20"/>
              </w:rPr>
              <w:t>by</w:t>
            </w:r>
            <w:r>
              <w:rPr>
                <w:spacing w:val="-1"/>
                <w:sz w:val="20"/>
              </w:rPr>
              <w:t xml:space="preserve"> </w:t>
            </w:r>
            <w:r>
              <w:rPr>
                <w:sz w:val="20"/>
              </w:rPr>
              <w:t>material.</w:t>
            </w:r>
          </w:p>
          <w:p w14:paraId="167CCA18" w14:textId="77777777" w:rsidR="00115263" w:rsidRDefault="00115263" w:rsidP="00D63C91">
            <w:pPr>
              <w:pStyle w:val="TableParagraph"/>
              <w:numPr>
                <w:ilvl w:val="0"/>
                <w:numId w:val="9"/>
              </w:numPr>
              <w:tabs>
                <w:tab w:val="left" w:pos="465"/>
                <w:tab w:val="left" w:pos="466"/>
              </w:tabs>
              <w:ind w:right="473"/>
              <w:jc w:val="both"/>
              <w:rPr>
                <w:sz w:val="20"/>
              </w:rPr>
            </w:pPr>
            <w:r>
              <w:rPr>
                <w:sz w:val="20"/>
              </w:rPr>
              <w:t>Also,</w:t>
            </w:r>
            <w:r>
              <w:rPr>
                <w:spacing w:val="-4"/>
                <w:sz w:val="20"/>
              </w:rPr>
              <w:t xml:space="preserve"> </w:t>
            </w:r>
            <w:r>
              <w:rPr>
                <w:sz w:val="20"/>
              </w:rPr>
              <w:t>using</w:t>
            </w:r>
            <w:r>
              <w:rPr>
                <w:spacing w:val="-4"/>
                <w:sz w:val="20"/>
              </w:rPr>
              <w:t xml:space="preserve"> </w:t>
            </w:r>
            <w:r>
              <w:rPr>
                <w:sz w:val="20"/>
              </w:rPr>
              <w:t>the</w:t>
            </w:r>
            <w:r>
              <w:rPr>
                <w:spacing w:val="-2"/>
                <w:sz w:val="20"/>
              </w:rPr>
              <w:t xml:space="preserve"> </w:t>
            </w:r>
            <w:r>
              <w:rPr>
                <w:sz w:val="20"/>
              </w:rPr>
              <w:t>Forecasted</w:t>
            </w:r>
            <w:r>
              <w:rPr>
                <w:spacing w:val="-4"/>
                <w:sz w:val="20"/>
              </w:rPr>
              <w:t xml:space="preserve"> </w:t>
            </w:r>
            <w:r>
              <w:rPr>
                <w:sz w:val="20"/>
              </w:rPr>
              <w:t>Demand,</w:t>
            </w:r>
            <w:r>
              <w:rPr>
                <w:spacing w:val="-4"/>
                <w:sz w:val="20"/>
              </w:rPr>
              <w:t xml:space="preserve"> </w:t>
            </w:r>
            <w:r>
              <w:rPr>
                <w:sz w:val="20"/>
              </w:rPr>
              <w:t>we</w:t>
            </w:r>
            <w:r>
              <w:rPr>
                <w:spacing w:val="-1"/>
                <w:sz w:val="20"/>
              </w:rPr>
              <w:t xml:space="preserve"> </w:t>
            </w:r>
            <w:r>
              <w:rPr>
                <w:sz w:val="20"/>
              </w:rPr>
              <w:t>work</w:t>
            </w:r>
            <w:r>
              <w:rPr>
                <w:spacing w:val="-3"/>
                <w:sz w:val="20"/>
              </w:rPr>
              <w:t xml:space="preserve"> </w:t>
            </w:r>
            <w:r>
              <w:rPr>
                <w:sz w:val="20"/>
              </w:rPr>
              <w:t>with</w:t>
            </w:r>
            <w:r>
              <w:rPr>
                <w:spacing w:val="-4"/>
                <w:sz w:val="20"/>
              </w:rPr>
              <w:t xml:space="preserve"> </w:t>
            </w:r>
            <w:r>
              <w:rPr>
                <w:sz w:val="20"/>
              </w:rPr>
              <w:t>Offering</w:t>
            </w:r>
            <w:r>
              <w:rPr>
                <w:spacing w:val="-4"/>
                <w:sz w:val="20"/>
              </w:rPr>
              <w:t xml:space="preserve"> </w:t>
            </w:r>
            <w:r>
              <w:rPr>
                <w:sz w:val="20"/>
              </w:rPr>
              <w:t>teams</w:t>
            </w:r>
            <w:r>
              <w:rPr>
                <w:spacing w:val="-4"/>
                <w:sz w:val="20"/>
              </w:rPr>
              <w:t xml:space="preserve"> </w:t>
            </w:r>
            <w:r>
              <w:rPr>
                <w:sz w:val="20"/>
              </w:rPr>
              <w:t>to</w:t>
            </w:r>
            <w:r>
              <w:rPr>
                <w:spacing w:val="-3"/>
                <w:sz w:val="20"/>
              </w:rPr>
              <w:t xml:space="preserve"> </w:t>
            </w:r>
            <w:r>
              <w:rPr>
                <w:sz w:val="20"/>
              </w:rPr>
              <w:t>understand</w:t>
            </w:r>
            <w:r>
              <w:rPr>
                <w:spacing w:val="-2"/>
                <w:sz w:val="20"/>
              </w:rPr>
              <w:t xml:space="preserve"> </w:t>
            </w:r>
            <w:r>
              <w:rPr>
                <w:sz w:val="20"/>
              </w:rPr>
              <w:t>which</w:t>
            </w:r>
            <w:r>
              <w:rPr>
                <w:spacing w:val="-4"/>
                <w:sz w:val="20"/>
              </w:rPr>
              <w:t xml:space="preserve"> </w:t>
            </w:r>
            <w:r>
              <w:rPr>
                <w:sz w:val="20"/>
              </w:rPr>
              <w:t>materials</w:t>
            </w:r>
            <w:r>
              <w:rPr>
                <w:spacing w:val="-41"/>
                <w:sz w:val="20"/>
              </w:rPr>
              <w:t xml:space="preserve"> </w:t>
            </w:r>
            <w:r>
              <w:rPr>
                <w:sz w:val="20"/>
              </w:rPr>
              <w:t>have</w:t>
            </w:r>
            <w:r>
              <w:rPr>
                <w:spacing w:val="-1"/>
                <w:sz w:val="20"/>
              </w:rPr>
              <w:t xml:space="preserve"> </w:t>
            </w:r>
            <w:r>
              <w:rPr>
                <w:sz w:val="20"/>
              </w:rPr>
              <w:t>to</w:t>
            </w:r>
            <w:r>
              <w:rPr>
                <w:spacing w:val="-2"/>
                <w:sz w:val="20"/>
              </w:rPr>
              <w:t xml:space="preserve"> </w:t>
            </w:r>
            <w:r>
              <w:rPr>
                <w:sz w:val="20"/>
              </w:rPr>
              <w:t>not</w:t>
            </w:r>
            <w:r>
              <w:rPr>
                <w:spacing w:val="1"/>
                <w:sz w:val="20"/>
              </w:rPr>
              <w:t xml:space="preserve"> </w:t>
            </w:r>
            <w:r>
              <w:rPr>
                <w:sz w:val="20"/>
              </w:rPr>
              <w:t>be</w:t>
            </w:r>
            <w:r>
              <w:rPr>
                <w:spacing w:val="-1"/>
                <w:sz w:val="20"/>
              </w:rPr>
              <w:t xml:space="preserve"> </w:t>
            </w:r>
            <w:r>
              <w:rPr>
                <w:sz w:val="20"/>
              </w:rPr>
              <w:t>scrapped</w:t>
            </w:r>
            <w:r>
              <w:rPr>
                <w:spacing w:val="-1"/>
                <w:sz w:val="20"/>
              </w:rPr>
              <w:t xml:space="preserve"> </w:t>
            </w:r>
            <w:r>
              <w:rPr>
                <w:sz w:val="20"/>
              </w:rPr>
              <w:t>to</w:t>
            </w:r>
            <w:r>
              <w:rPr>
                <w:spacing w:val="1"/>
                <w:sz w:val="20"/>
              </w:rPr>
              <w:t xml:space="preserve"> </w:t>
            </w:r>
            <w:r>
              <w:rPr>
                <w:sz w:val="20"/>
              </w:rPr>
              <w:t>ensure</w:t>
            </w:r>
            <w:r>
              <w:rPr>
                <w:spacing w:val="-1"/>
                <w:sz w:val="20"/>
              </w:rPr>
              <w:t xml:space="preserve"> </w:t>
            </w:r>
            <w:r>
              <w:rPr>
                <w:sz w:val="20"/>
              </w:rPr>
              <w:t>maximum profitability.</w:t>
            </w:r>
          </w:p>
          <w:p w14:paraId="4C61A820" w14:textId="77777777" w:rsidR="00115263" w:rsidRDefault="00115263" w:rsidP="00D63C91">
            <w:pPr>
              <w:pStyle w:val="TableParagraph"/>
              <w:numPr>
                <w:ilvl w:val="0"/>
                <w:numId w:val="9"/>
              </w:numPr>
              <w:tabs>
                <w:tab w:val="left" w:pos="465"/>
                <w:tab w:val="left" w:pos="466"/>
              </w:tabs>
              <w:ind w:right="374"/>
              <w:jc w:val="both"/>
              <w:rPr>
                <w:sz w:val="20"/>
              </w:rPr>
            </w:pPr>
            <w:r>
              <w:rPr>
                <w:sz w:val="20"/>
              </w:rPr>
              <w:t xml:space="preserve">Consolidation of </w:t>
            </w:r>
            <w:proofErr w:type="gramStart"/>
            <w:r>
              <w:rPr>
                <w:sz w:val="20"/>
              </w:rPr>
              <w:t>SKU’s</w:t>
            </w:r>
            <w:proofErr w:type="gramEnd"/>
            <w:r>
              <w:rPr>
                <w:sz w:val="20"/>
              </w:rPr>
              <w:t xml:space="preserve"> across plants to find out ways to shift excess inventories to subcontractors</w:t>
            </w:r>
            <w:r>
              <w:rPr>
                <w:spacing w:val="-43"/>
                <w:sz w:val="20"/>
              </w:rPr>
              <w:t xml:space="preserve"> </w:t>
            </w:r>
            <w:r>
              <w:rPr>
                <w:sz w:val="20"/>
              </w:rPr>
              <w:t>or</w:t>
            </w:r>
            <w:r>
              <w:rPr>
                <w:spacing w:val="-3"/>
                <w:sz w:val="20"/>
              </w:rPr>
              <w:t xml:space="preserve"> </w:t>
            </w:r>
            <w:r>
              <w:rPr>
                <w:sz w:val="20"/>
              </w:rPr>
              <w:t>plants</w:t>
            </w:r>
            <w:r>
              <w:rPr>
                <w:spacing w:val="1"/>
                <w:sz w:val="20"/>
              </w:rPr>
              <w:t xml:space="preserve"> </w:t>
            </w:r>
            <w:r>
              <w:rPr>
                <w:sz w:val="20"/>
              </w:rPr>
              <w:t xml:space="preserve">in different </w:t>
            </w:r>
            <w:proofErr w:type="gramStart"/>
            <w:r>
              <w:rPr>
                <w:sz w:val="20"/>
              </w:rPr>
              <w:t>region</w:t>
            </w:r>
            <w:proofErr w:type="gramEnd"/>
            <w:r>
              <w:rPr>
                <w:spacing w:val="3"/>
                <w:sz w:val="20"/>
              </w:rPr>
              <w:t xml:space="preserve"> </w:t>
            </w:r>
            <w:r>
              <w:rPr>
                <w:sz w:val="20"/>
              </w:rPr>
              <w:t>where a</w:t>
            </w:r>
            <w:r>
              <w:rPr>
                <w:spacing w:val="-1"/>
                <w:sz w:val="20"/>
              </w:rPr>
              <w:t xml:space="preserve"> </w:t>
            </w:r>
            <w:r>
              <w:rPr>
                <w:sz w:val="20"/>
              </w:rPr>
              <w:t>particular</w:t>
            </w:r>
            <w:r>
              <w:rPr>
                <w:spacing w:val="-3"/>
                <w:sz w:val="20"/>
              </w:rPr>
              <w:t xml:space="preserve"> </w:t>
            </w:r>
            <w:r>
              <w:rPr>
                <w:sz w:val="20"/>
              </w:rPr>
              <w:t>SKU</w:t>
            </w:r>
            <w:r>
              <w:rPr>
                <w:spacing w:val="4"/>
                <w:sz w:val="20"/>
              </w:rPr>
              <w:t xml:space="preserve"> </w:t>
            </w:r>
            <w:r>
              <w:rPr>
                <w:sz w:val="20"/>
              </w:rPr>
              <w:t>might</w:t>
            </w:r>
            <w:r>
              <w:rPr>
                <w:spacing w:val="-3"/>
                <w:sz w:val="20"/>
              </w:rPr>
              <w:t xml:space="preserve"> </w:t>
            </w:r>
            <w:r>
              <w:rPr>
                <w:sz w:val="20"/>
              </w:rPr>
              <w:t>still</w:t>
            </w:r>
            <w:r>
              <w:rPr>
                <w:spacing w:val="-1"/>
                <w:sz w:val="20"/>
              </w:rPr>
              <w:t xml:space="preserve"> </w:t>
            </w:r>
            <w:r>
              <w:rPr>
                <w:sz w:val="20"/>
              </w:rPr>
              <w:t>be active</w:t>
            </w:r>
          </w:p>
          <w:p w14:paraId="05A32B8A" w14:textId="131B9C20" w:rsidR="00F755BA" w:rsidRPr="00F755BA" w:rsidRDefault="00977192" w:rsidP="00D63C91">
            <w:pPr>
              <w:pStyle w:val="TableParagraph"/>
              <w:numPr>
                <w:ilvl w:val="0"/>
                <w:numId w:val="9"/>
              </w:numPr>
              <w:tabs>
                <w:tab w:val="left" w:pos="465"/>
                <w:tab w:val="left" w:pos="466"/>
              </w:tabs>
              <w:ind w:right="374"/>
              <w:jc w:val="both"/>
              <w:rPr>
                <w:sz w:val="20"/>
              </w:rPr>
            </w:pPr>
            <w:r>
              <w:rPr>
                <w:sz w:val="20"/>
              </w:rPr>
              <w:t xml:space="preserve">Used </w:t>
            </w:r>
            <w:proofErr w:type="spellStart"/>
            <w:r>
              <w:rPr>
                <w:sz w:val="20"/>
              </w:rPr>
              <w:t>PowerBI</w:t>
            </w:r>
            <w:proofErr w:type="spellEnd"/>
            <w:r>
              <w:rPr>
                <w:sz w:val="20"/>
              </w:rPr>
              <w:t xml:space="preserve"> to create a dashboard for all 72 sites to utilize and keep </w:t>
            </w:r>
            <w:proofErr w:type="gramStart"/>
            <w:r>
              <w:rPr>
                <w:sz w:val="20"/>
              </w:rPr>
              <w:t>a track</w:t>
            </w:r>
            <w:proofErr w:type="gramEnd"/>
            <w:r>
              <w:rPr>
                <w:sz w:val="20"/>
              </w:rPr>
              <w:t xml:space="preserve"> for any inventory that is obsolete in any plant but might be useful at their </w:t>
            </w:r>
            <w:proofErr w:type="gramStart"/>
            <w:r>
              <w:rPr>
                <w:sz w:val="20"/>
              </w:rPr>
              <w:t>particular site</w:t>
            </w:r>
            <w:proofErr w:type="gramEnd"/>
            <w:r>
              <w:rPr>
                <w:sz w:val="20"/>
              </w:rPr>
              <w:t>.</w:t>
            </w:r>
          </w:p>
          <w:p w14:paraId="597BB04F" w14:textId="57E6DCE5" w:rsidR="00F755BA" w:rsidRPr="00977192" w:rsidRDefault="00F755BA" w:rsidP="0076307F">
            <w:pPr>
              <w:pStyle w:val="TableParagraph"/>
              <w:tabs>
                <w:tab w:val="left" w:pos="465"/>
                <w:tab w:val="left" w:pos="466"/>
              </w:tabs>
              <w:ind w:left="0" w:right="374"/>
              <w:jc w:val="both"/>
              <w:rPr>
                <w:sz w:val="20"/>
              </w:rPr>
            </w:pPr>
          </w:p>
        </w:tc>
      </w:tr>
      <w:tr w:rsidR="00115263" w14:paraId="7F5AA5BD" w14:textId="77777777" w:rsidTr="00022E06">
        <w:trPr>
          <w:trHeight w:val="352"/>
        </w:trPr>
        <w:tc>
          <w:tcPr>
            <w:tcW w:w="1712" w:type="dxa"/>
            <w:tcBorders>
              <w:top w:val="single" w:sz="24" w:space="0" w:color="A6A6A6" w:themeColor="background1" w:themeShade="A6"/>
            </w:tcBorders>
            <w:shd w:val="clear" w:color="auto" w:fill="F1F1F1"/>
          </w:tcPr>
          <w:p w14:paraId="043D5228" w14:textId="77777777" w:rsidR="00115263" w:rsidRDefault="00115263" w:rsidP="0076307F">
            <w:pPr>
              <w:pStyle w:val="TableParagraph"/>
              <w:spacing w:before="117" w:line="215" w:lineRule="exact"/>
              <w:jc w:val="both"/>
              <w:rPr>
                <w:b/>
                <w:sz w:val="20"/>
              </w:rPr>
            </w:pPr>
            <w:r>
              <w:rPr>
                <w:b/>
                <w:sz w:val="20"/>
              </w:rPr>
              <w:t>Title</w:t>
            </w:r>
          </w:p>
        </w:tc>
        <w:tc>
          <w:tcPr>
            <w:tcW w:w="9145" w:type="dxa"/>
            <w:tcBorders>
              <w:top w:val="single" w:sz="24" w:space="0" w:color="A6A6A6" w:themeColor="background1" w:themeShade="A6"/>
            </w:tcBorders>
          </w:tcPr>
          <w:p w14:paraId="3F857EB4" w14:textId="77777777" w:rsidR="00115263" w:rsidRDefault="00115263" w:rsidP="0076307F">
            <w:pPr>
              <w:pStyle w:val="TableParagraph"/>
              <w:spacing w:before="117" w:line="215" w:lineRule="exact"/>
              <w:ind w:left="105"/>
              <w:jc w:val="both"/>
              <w:rPr>
                <w:b/>
                <w:sz w:val="20"/>
              </w:rPr>
            </w:pPr>
            <w:r>
              <w:rPr>
                <w:b/>
                <w:sz w:val="20"/>
              </w:rPr>
              <w:t>SAP</w:t>
            </w:r>
            <w:r>
              <w:rPr>
                <w:b/>
                <w:spacing w:val="-4"/>
                <w:sz w:val="20"/>
              </w:rPr>
              <w:t xml:space="preserve"> </w:t>
            </w:r>
            <w:r>
              <w:rPr>
                <w:b/>
                <w:sz w:val="20"/>
              </w:rPr>
              <w:t>Transition</w:t>
            </w:r>
            <w:r>
              <w:rPr>
                <w:b/>
                <w:spacing w:val="-2"/>
                <w:sz w:val="20"/>
              </w:rPr>
              <w:t xml:space="preserve"> </w:t>
            </w:r>
            <w:r>
              <w:rPr>
                <w:b/>
                <w:sz w:val="20"/>
              </w:rPr>
              <w:t>from</w:t>
            </w:r>
            <w:r>
              <w:rPr>
                <w:b/>
                <w:spacing w:val="-4"/>
                <w:sz w:val="20"/>
              </w:rPr>
              <w:t xml:space="preserve"> </w:t>
            </w:r>
            <w:r>
              <w:rPr>
                <w:b/>
                <w:sz w:val="20"/>
              </w:rPr>
              <w:t>JDE</w:t>
            </w:r>
            <w:r>
              <w:rPr>
                <w:b/>
                <w:spacing w:val="-2"/>
                <w:sz w:val="20"/>
              </w:rPr>
              <w:t xml:space="preserve"> </w:t>
            </w:r>
            <w:r>
              <w:rPr>
                <w:b/>
                <w:sz w:val="20"/>
              </w:rPr>
              <w:t>for</w:t>
            </w:r>
            <w:r>
              <w:rPr>
                <w:b/>
                <w:spacing w:val="-5"/>
                <w:sz w:val="20"/>
              </w:rPr>
              <w:t xml:space="preserve"> </w:t>
            </w:r>
            <w:r>
              <w:rPr>
                <w:b/>
                <w:sz w:val="20"/>
              </w:rPr>
              <w:t>Smithfield</w:t>
            </w:r>
            <w:r>
              <w:rPr>
                <w:b/>
                <w:spacing w:val="-2"/>
                <w:sz w:val="20"/>
              </w:rPr>
              <w:t xml:space="preserve"> </w:t>
            </w:r>
            <w:r>
              <w:rPr>
                <w:b/>
                <w:sz w:val="20"/>
              </w:rPr>
              <w:t>site</w:t>
            </w:r>
            <w:r>
              <w:rPr>
                <w:b/>
                <w:spacing w:val="-1"/>
                <w:sz w:val="20"/>
              </w:rPr>
              <w:t xml:space="preserve"> </w:t>
            </w:r>
            <w:r>
              <w:rPr>
                <w:b/>
                <w:sz w:val="20"/>
              </w:rPr>
              <w:t>in</w:t>
            </w:r>
            <w:r>
              <w:rPr>
                <w:b/>
                <w:spacing w:val="-5"/>
                <w:sz w:val="20"/>
              </w:rPr>
              <w:t xml:space="preserve"> </w:t>
            </w:r>
            <w:r>
              <w:rPr>
                <w:b/>
                <w:sz w:val="20"/>
              </w:rPr>
              <w:t>Rhode</w:t>
            </w:r>
            <w:r>
              <w:rPr>
                <w:b/>
                <w:spacing w:val="-1"/>
                <w:sz w:val="20"/>
              </w:rPr>
              <w:t xml:space="preserve"> </w:t>
            </w:r>
            <w:r>
              <w:rPr>
                <w:b/>
                <w:sz w:val="20"/>
              </w:rPr>
              <w:t>Island</w:t>
            </w:r>
          </w:p>
        </w:tc>
      </w:tr>
      <w:tr w:rsidR="00115263" w14:paraId="5114837C" w14:textId="77777777" w:rsidTr="00022E06">
        <w:trPr>
          <w:trHeight w:val="233"/>
        </w:trPr>
        <w:tc>
          <w:tcPr>
            <w:tcW w:w="1712" w:type="dxa"/>
            <w:shd w:val="clear" w:color="auto" w:fill="F1F1F1"/>
          </w:tcPr>
          <w:p w14:paraId="53954882" w14:textId="77777777" w:rsidR="00115263" w:rsidRDefault="00115263" w:rsidP="0076307F">
            <w:pPr>
              <w:pStyle w:val="TableParagraph"/>
              <w:spacing w:line="214" w:lineRule="exact"/>
              <w:jc w:val="both"/>
              <w:rPr>
                <w:b/>
                <w:sz w:val="20"/>
              </w:rPr>
            </w:pPr>
            <w:r>
              <w:rPr>
                <w:b/>
                <w:sz w:val="20"/>
              </w:rPr>
              <w:t>Tools</w:t>
            </w:r>
            <w:r>
              <w:rPr>
                <w:b/>
                <w:spacing w:val="-3"/>
                <w:sz w:val="20"/>
              </w:rPr>
              <w:t xml:space="preserve"> </w:t>
            </w:r>
            <w:r>
              <w:rPr>
                <w:b/>
                <w:sz w:val="20"/>
              </w:rPr>
              <w:t>Used</w:t>
            </w:r>
          </w:p>
        </w:tc>
        <w:tc>
          <w:tcPr>
            <w:tcW w:w="9145" w:type="dxa"/>
          </w:tcPr>
          <w:p w14:paraId="210B7F04" w14:textId="77777777" w:rsidR="00115263" w:rsidRDefault="00115263" w:rsidP="0076307F">
            <w:pPr>
              <w:pStyle w:val="TableParagraph"/>
              <w:spacing w:line="214" w:lineRule="exact"/>
              <w:ind w:left="105"/>
              <w:jc w:val="both"/>
              <w:rPr>
                <w:b/>
                <w:sz w:val="20"/>
              </w:rPr>
            </w:pPr>
            <w:r>
              <w:rPr>
                <w:b/>
                <w:sz w:val="20"/>
              </w:rPr>
              <w:t>SAP</w:t>
            </w:r>
            <w:r>
              <w:rPr>
                <w:b/>
                <w:spacing w:val="-3"/>
                <w:sz w:val="20"/>
              </w:rPr>
              <w:t xml:space="preserve"> </w:t>
            </w:r>
            <w:r>
              <w:rPr>
                <w:b/>
                <w:sz w:val="20"/>
              </w:rPr>
              <w:t>BRP,</w:t>
            </w:r>
            <w:r>
              <w:rPr>
                <w:b/>
                <w:spacing w:val="-3"/>
                <w:sz w:val="20"/>
              </w:rPr>
              <w:t xml:space="preserve"> </w:t>
            </w:r>
            <w:r>
              <w:rPr>
                <w:b/>
                <w:sz w:val="20"/>
              </w:rPr>
              <w:t>JDE,</w:t>
            </w:r>
            <w:r>
              <w:rPr>
                <w:b/>
                <w:spacing w:val="-2"/>
                <w:sz w:val="20"/>
              </w:rPr>
              <w:t xml:space="preserve"> </w:t>
            </w:r>
            <w:r>
              <w:rPr>
                <w:b/>
                <w:sz w:val="20"/>
              </w:rPr>
              <w:t>Excel</w:t>
            </w:r>
          </w:p>
        </w:tc>
      </w:tr>
      <w:tr w:rsidR="00115263" w14:paraId="28FD202C" w14:textId="77777777" w:rsidTr="00022E06">
        <w:trPr>
          <w:trHeight w:val="233"/>
        </w:trPr>
        <w:tc>
          <w:tcPr>
            <w:tcW w:w="1712" w:type="dxa"/>
            <w:shd w:val="clear" w:color="auto" w:fill="F1F1F1"/>
          </w:tcPr>
          <w:p w14:paraId="1B050D62" w14:textId="77777777" w:rsidR="00115263" w:rsidRDefault="00115263" w:rsidP="0076307F">
            <w:pPr>
              <w:pStyle w:val="TableParagraph"/>
              <w:spacing w:line="214" w:lineRule="exact"/>
              <w:jc w:val="both"/>
              <w:rPr>
                <w:b/>
                <w:sz w:val="20"/>
              </w:rPr>
            </w:pPr>
            <w:r>
              <w:rPr>
                <w:b/>
                <w:sz w:val="20"/>
              </w:rPr>
              <w:t>Duration</w:t>
            </w:r>
          </w:p>
        </w:tc>
        <w:tc>
          <w:tcPr>
            <w:tcW w:w="9145" w:type="dxa"/>
          </w:tcPr>
          <w:p w14:paraId="2BDF1A35" w14:textId="77777777" w:rsidR="00115263" w:rsidRDefault="00115263" w:rsidP="0076307F">
            <w:pPr>
              <w:pStyle w:val="TableParagraph"/>
              <w:spacing w:line="214" w:lineRule="exact"/>
              <w:ind w:left="105"/>
              <w:jc w:val="both"/>
              <w:rPr>
                <w:b/>
                <w:sz w:val="20"/>
              </w:rPr>
            </w:pPr>
            <w:r>
              <w:rPr>
                <w:b/>
                <w:sz w:val="20"/>
              </w:rPr>
              <w:t>April’21</w:t>
            </w:r>
            <w:r>
              <w:rPr>
                <w:b/>
                <w:spacing w:val="-5"/>
                <w:sz w:val="20"/>
              </w:rPr>
              <w:t xml:space="preserve"> </w:t>
            </w:r>
            <w:r>
              <w:rPr>
                <w:b/>
                <w:sz w:val="20"/>
              </w:rPr>
              <w:t>–</w:t>
            </w:r>
            <w:r>
              <w:rPr>
                <w:b/>
                <w:spacing w:val="-2"/>
                <w:sz w:val="20"/>
              </w:rPr>
              <w:t xml:space="preserve"> </w:t>
            </w:r>
            <w:r>
              <w:rPr>
                <w:b/>
                <w:sz w:val="20"/>
              </w:rPr>
              <w:t>Oct’21</w:t>
            </w:r>
          </w:p>
        </w:tc>
      </w:tr>
      <w:tr w:rsidR="00115263" w14:paraId="7C913ECC" w14:textId="77777777" w:rsidTr="00022E06">
        <w:trPr>
          <w:trHeight w:val="235"/>
        </w:trPr>
        <w:tc>
          <w:tcPr>
            <w:tcW w:w="1712" w:type="dxa"/>
            <w:shd w:val="clear" w:color="auto" w:fill="F1F1F1"/>
          </w:tcPr>
          <w:p w14:paraId="11C80550" w14:textId="77777777" w:rsidR="00115263" w:rsidRDefault="00115263" w:rsidP="0076307F">
            <w:pPr>
              <w:pStyle w:val="TableParagraph"/>
              <w:spacing w:line="215" w:lineRule="exact"/>
              <w:jc w:val="both"/>
              <w:rPr>
                <w:b/>
                <w:sz w:val="20"/>
              </w:rPr>
            </w:pPr>
            <w:r>
              <w:rPr>
                <w:b/>
                <w:sz w:val="20"/>
              </w:rPr>
              <w:t>Organization</w:t>
            </w:r>
          </w:p>
        </w:tc>
        <w:tc>
          <w:tcPr>
            <w:tcW w:w="9145" w:type="dxa"/>
          </w:tcPr>
          <w:p w14:paraId="418092EC" w14:textId="77777777" w:rsidR="00115263" w:rsidRDefault="00115263" w:rsidP="0076307F">
            <w:pPr>
              <w:pStyle w:val="TableParagraph"/>
              <w:spacing w:line="215" w:lineRule="exact"/>
              <w:ind w:left="105"/>
              <w:jc w:val="both"/>
              <w:rPr>
                <w:b/>
                <w:sz w:val="20"/>
              </w:rPr>
            </w:pPr>
            <w:r>
              <w:rPr>
                <w:b/>
                <w:sz w:val="20"/>
              </w:rPr>
              <w:t>Personal</w:t>
            </w:r>
            <w:r>
              <w:rPr>
                <w:b/>
                <w:spacing w:val="-4"/>
                <w:sz w:val="20"/>
              </w:rPr>
              <w:t xml:space="preserve"> </w:t>
            </w:r>
            <w:r>
              <w:rPr>
                <w:b/>
                <w:sz w:val="20"/>
              </w:rPr>
              <w:t>Protective</w:t>
            </w:r>
            <w:r>
              <w:rPr>
                <w:b/>
                <w:spacing w:val="-5"/>
                <w:sz w:val="20"/>
              </w:rPr>
              <w:t xml:space="preserve"> </w:t>
            </w:r>
            <w:r>
              <w:rPr>
                <w:b/>
                <w:sz w:val="20"/>
              </w:rPr>
              <w:t>Equipment</w:t>
            </w:r>
          </w:p>
        </w:tc>
      </w:tr>
      <w:tr w:rsidR="00115263" w14:paraId="3BB2ACA6" w14:textId="77777777" w:rsidTr="00022E06">
        <w:trPr>
          <w:trHeight w:val="1613"/>
        </w:trPr>
        <w:tc>
          <w:tcPr>
            <w:tcW w:w="1712" w:type="dxa"/>
            <w:tcBorders>
              <w:bottom w:val="single" w:sz="24" w:space="0" w:color="A6A6A6" w:themeColor="background1" w:themeShade="A6"/>
            </w:tcBorders>
            <w:shd w:val="clear" w:color="auto" w:fill="F1F1F1"/>
          </w:tcPr>
          <w:p w14:paraId="6B231ADB" w14:textId="77777777" w:rsidR="00115263" w:rsidRDefault="00115263" w:rsidP="0076307F">
            <w:pPr>
              <w:pStyle w:val="TableParagraph"/>
              <w:jc w:val="both"/>
              <w:rPr>
                <w:b/>
                <w:sz w:val="20"/>
              </w:rPr>
            </w:pPr>
            <w:r>
              <w:rPr>
                <w:b/>
                <w:sz w:val="20"/>
              </w:rPr>
              <w:t>Responsibilities</w:t>
            </w:r>
          </w:p>
        </w:tc>
        <w:tc>
          <w:tcPr>
            <w:tcW w:w="9145" w:type="dxa"/>
            <w:tcBorders>
              <w:bottom w:val="single" w:sz="24" w:space="0" w:color="A6A6A6" w:themeColor="background1" w:themeShade="A6"/>
            </w:tcBorders>
          </w:tcPr>
          <w:p w14:paraId="3CCA426A" w14:textId="77777777" w:rsidR="00115263" w:rsidRDefault="00115263" w:rsidP="0076307F">
            <w:pPr>
              <w:pStyle w:val="TableParagraph"/>
              <w:numPr>
                <w:ilvl w:val="0"/>
                <w:numId w:val="8"/>
              </w:numPr>
              <w:tabs>
                <w:tab w:val="left" w:pos="465"/>
                <w:tab w:val="left" w:pos="466"/>
              </w:tabs>
              <w:spacing w:before="1" w:line="245" w:lineRule="exact"/>
              <w:ind w:hanging="361"/>
              <w:jc w:val="both"/>
              <w:rPr>
                <w:sz w:val="20"/>
              </w:rPr>
            </w:pPr>
            <w:r>
              <w:rPr>
                <w:sz w:val="20"/>
              </w:rPr>
              <w:t>Calculation</w:t>
            </w:r>
            <w:r>
              <w:rPr>
                <w:spacing w:val="-7"/>
                <w:sz w:val="20"/>
              </w:rPr>
              <w:t xml:space="preserve"> </w:t>
            </w:r>
            <w:r>
              <w:rPr>
                <w:sz w:val="20"/>
              </w:rPr>
              <w:t>of</w:t>
            </w:r>
            <w:r>
              <w:rPr>
                <w:spacing w:val="-2"/>
                <w:sz w:val="20"/>
              </w:rPr>
              <w:t xml:space="preserve"> </w:t>
            </w:r>
            <w:r>
              <w:rPr>
                <w:sz w:val="20"/>
              </w:rPr>
              <w:t>Material</w:t>
            </w:r>
            <w:r>
              <w:rPr>
                <w:spacing w:val="-2"/>
                <w:sz w:val="20"/>
              </w:rPr>
              <w:t xml:space="preserve"> </w:t>
            </w:r>
            <w:r>
              <w:rPr>
                <w:sz w:val="20"/>
              </w:rPr>
              <w:t>Acquisition,</w:t>
            </w:r>
            <w:r>
              <w:rPr>
                <w:spacing w:val="-3"/>
                <w:sz w:val="20"/>
              </w:rPr>
              <w:t xml:space="preserve"> </w:t>
            </w:r>
            <w:proofErr w:type="spellStart"/>
            <w:r>
              <w:rPr>
                <w:sz w:val="20"/>
              </w:rPr>
              <w:t>Labour</w:t>
            </w:r>
            <w:proofErr w:type="spellEnd"/>
            <w:r>
              <w:rPr>
                <w:spacing w:val="-3"/>
                <w:sz w:val="20"/>
              </w:rPr>
              <w:t xml:space="preserve"> </w:t>
            </w:r>
            <w:r>
              <w:rPr>
                <w:sz w:val="20"/>
              </w:rPr>
              <w:t>and</w:t>
            </w:r>
            <w:r>
              <w:rPr>
                <w:spacing w:val="-3"/>
                <w:sz w:val="20"/>
              </w:rPr>
              <w:t xml:space="preserve"> </w:t>
            </w:r>
            <w:r>
              <w:rPr>
                <w:sz w:val="20"/>
              </w:rPr>
              <w:t>Indirect</w:t>
            </w:r>
            <w:r>
              <w:rPr>
                <w:spacing w:val="-2"/>
                <w:sz w:val="20"/>
              </w:rPr>
              <w:t xml:space="preserve"> </w:t>
            </w:r>
            <w:r>
              <w:rPr>
                <w:sz w:val="20"/>
              </w:rPr>
              <w:t>Overhead</w:t>
            </w:r>
            <w:r>
              <w:rPr>
                <w:spacing w:val="-5"/>
                <w:sz w:val="20"/>
              </w:rPr>
              <w:t xml:space="preserve"> </w:t>
            </w:r>
            <w:r>
              <w:rPr>
                <w:sz w:val="20"/>
              </w:rPr>
              <w:t>rates</w:t>
            </w:r>
            <w:r>
              <w:rPr>
                <w:spacing w:val="-5"/>
                <w:sz w:val="20"/>
              </w:rPr>
              <w:t xml:space="preserve"> </w:t>
            </w:r>
            <w:r>
              <w:rPr>
                <w:sz w:val="20"/>
              </w:rPr>
              <w:t>for</w:t>
            </w:r>
            <w:r>
              <w:rPr>
                <w:spacing w:val="-2"/>
                <w:sz w:val="20"/>
              </w:rPr>
              <w:t xml:space="preserve"> </w:t>
            </w:r>
            <w:r>
              <w:rPr>
                <w:sz w:val="20"/>
              </w:rPr>
              <w:t>activity</w:t>
            </w:r>
            <w:r>
              <w:rPr>
                <w:spacing w:val="-2"/>
                <w:sz w:val="20"/>
              </w:rPr>
              <w:t xml:space="preserve"> </w:t>
            </w:r>
            <w:r>
              <w:rPr>
                <w:sz w:val="20"/>
              </w:rPr>
              <w:t>rates.</w:t>
            </w:r>
          </w:p>
          <w:p w14:paraId="3662A3EA" w14:textId="77777777" w:rsidR="00115263" w:rsidRDefault="00115263" w:rsidP="0076307F">
            <w:pPr>
              <w:pStyle w:val="TableParagraph"/>
              <w:numPr>
                <w:ilvl w:val="0"/>
                <w:numId w:val="8"/>
              </w:numPr>
              <w:tabs>
                <w:tab w:val="left" w:pos="465"/>
                <w:tab w:val="left" w:pos="466"/>
              </w:tabs>
              <w:ind w:right="349"/>
              <w:jc w:val="both"/>
              <w:rPr>
                <w:sz w:val="20"/>
              </w:rPr>
            </w:pPr>
            <w:r>
              <w:rPr>
                <w:sz w:val="20"/>
              </w:rPr>
              <w:t xml:space="preserve">Cost Centre creation for each shop floor process and allocation of rates based on </w:t>
            </w:r>
            <w:proofErr w:type="spellStart"/>
            <w:r>
              <w:rPr>
                <w:sz w:val="20"/>
              </w:rPr>
              <w:t>labour</w:t>
            </w:r>
            <w:proofErr w:type="spellEnd"/>
            <w:r>
              <w:rPr>
                <w:sz w:val="20"/>
              </w:rPr>
              <w:t xml:space="preserve"> usage and</w:t>
            </w:r>
            <w:r>
              <w:rPr>
                <w:spacing w:val="-42"/>
                <w:sz w:val="20"/>
              </w:rPr>
              <w:t xml:space="preserve"> </w:t>
            </w:r>
            <w:r>
              <w:rPr>
                <w:sz w:val="20"/>
              </w:rPr>
              <w:t>production</w:t>
            </w:r>
            <w:r>
              <w:rPr>
                <w:spacing w:val="-1"/>
                <w:sz w:val="20"/>
              </w:rPr>
              <w:t xml:space="preserve"> </w:t>
            </w:r>
            <w:r>
              <w:rPr>
                <w:sz w:val="20"/>
              </w:rPr>
              <w:t>time</w:t>
            </w:r>
            <w:r>
              <w:rPr>
                <w:spacing w:val="1"/>
                <w:sz w:val="20"/>
              </w:rPr>
              <w:t xml:space="preserve"> </w:t>
            </w:r>
            <w:r>
              <w:rPr>
                <w:sz w:val="20"/>
              </w:rPr>
              <w:t>and</w:t>
            </w:r>
            <w:r>
              <w:rPr>
                <w:spacing w:val="-1"/>
                <w:sz w:val="20"/>
              </w:rPr>
              <w:t xml:space="preserve"> </w:t>
            </w:r>
            <w:r>
              <w:rPr>
                <w:sz w:val="20"/>
              </w:rPr>
              <w:t>material usage.</w:t>
            </w:r>
          </w:p>
          <w:p w14:paraId="013725D2" w14:textId="77777777" w:rsidR="00115263" w:rsidRDefault="00115263" w:rsidP="0076307F">
            <w:pPr>
              <w:pStyle w:val="TableParagraph"/>
              <w:numPr>
                <w:ilvl w:val="0"/>
                <w:numId w:val="8"/>
              </w:numPr>
              <w:tabs>
                <w:tab w:val="left" w:pos="465"/>
                <w:tab w:val="left" w:pos="466"/>
              </w:tabs>
              <w:ind w:right="277"/>
              <w:jc w:val="both"/>
              <w:rPr>
                <w:sz w:val="20"/>
              </w:rPr>
            </w:pPr>
            <w:r>
              <w:rPr>
                <w:sz w:val="20"/>
              </w:rPr>
              <w:t>Recalculation</w:t>
            </w:r>
            <w:r>
              <w:rPr>
                <w:spacing w:val="-6"/>
                <w:sz w:val="20"/>
              </w:rPr>
              <w:t xml:space="preserve"> </w:t>
            </w:r>
            <w:r>
              <w:rPr>
                <w:sz w:val="20"/>
              </w:rPr>
              <w:t>of</w:t>
            </w:r>
            <w:r>
              <w:rPr>
                <w:spacing w:val="-5"/>
                <w:sz w:val="20"/>
              </w:rPr>
              <w:t xml:space="preserve"> </w:t>
            </w:r>
            <w:r>
              <w:rPr>
                <w:sz w:val="20"/>
              </w:rPr>
              <w:t>Standard</w:t>
            </w:r>
            <w:r>
              <w:rPr>
                <w:spacing w:val="-1"/>
                <w:sz w:val="20"/>
              </w:rPr>
              <w:t xml:space="preserve"> </w:t>
            </w:r>
            <w:r>
              <w:rPr>
                <w:sz w:val="20"/>
              </w:rPr>
              <w:t>costs</w:t>
            </w:r>
            <w:r>
              <w:rPr>
                <w:spacing w:val="-4"/>
                <w:sz w:val="20"/>
              </w:rPr>
              <w:t xml:space="preserve"> </w:t>
            </w:r>
            <w:r>
              <w:rPr>
                <w:sz w:val="20"/>
              </w:rPr>
              <w:t>to</w:t>
            </w:r>
            <w:r>
              <w:rPr>
                <w:spacing w:val="-5"/>
                <w:sz w:val="20"/>
              </w:rPr>
              <w:t xml:space="preserve"> </w:t>
            </w:r>
            <w:r>
              <w:rPr>
                <w:sz w:val="20"/>
              </w:rPr>
              <w:t>ensure</w:t>
            </w:r>
            <w:r>
              <w:rPr>
                <w:spacing w:val="3"/>
                <w:sz w:val="20"/>
              </w:rPr>
              <w:t xml:space="preserve"> </w:t>
            </w:r>
            <w:r>
              <w:rPr>
                <w:sz w:val="20"/>
              </w:rPr>
              <w:t>no</w:t>
            </w:r>
            <w:r>
              <w:rPr>
                <w:spacing w:val="-2"/>
                <w:sz w:val="20"/>
              </w:rPr>
              <w:t xml:space="preserve"> </w:t>
            </w:r>
            <w:r>
              <w:rPr>
                <w:sz w:val="20"/>
              </w:rPr>
              <w:t>major</w:t>
            </w:r>
            <w:r>
              <w:rPr>
                <w:spacing w:val="-2"/>
                <w:sz w:val="20"/>
              </w:rPr>
              <w:t xml:space="preserve"> </w:t>
            </w:r>
            <w:r>
              <w:rPr>
                <w:sz w:val="20"/>
              </w:rPr>
              <w:t>impact</w:t>
            </w:r>
            <w:r>
              <w:rPr>
                <w:spacing w:val="-3"/>
                <w:sz w:val="20"/>
              </w:rPr>
              <w:t xml:space="preserve"> </w:t>
            </w:r>
            <w:proofErr w:type="gramStart"/>
            <w:r>
              <w:rPr>
                <w:sz w:val="20"/>
              </w:rPr>
              <w:t>in</w:t>
            </w:r>
            <w:proofErr w:type="gramEnd"/>
            <w:r>
              <w:rPr>
                <w:spacing w:val="-3"/>
                <w:sz w:val="20"/>
              </w:rPr>
              <w:t xml:space="preserve"> </w:t>
            </w:r>
            <w:r>
              <w:rPr>
                <w:sz w:val="20"/>
              </w:rPr>
              <w:t>the</w:t>
            </w:r>
            <w:r>
              <w:rPr>
                <w:spacing w:val="-3"/>
                <w:sz w:val="20"/>
              </w:rPr>
              <w:t xml:space="preserve"> </w:t>
            </w:r>
            <w:r>
              <w:rPr>
                <w:sz w:val="20"/>
              </w:rPr>
              <w:t>P&amp;L</w:t>
            </w:r>
            <w:r>
              <w:rPr>
                <w:spacing w:val="-3"/>
                <w:sz w:val="20"/>
              </w:rPr>
              <w:t xml:space="preserve"> </w:t>
            </w:r>
            <w:r>
              <w:rPr>
                <w:sz w:val="20"/>
              </w:rPr>
              <w:t>for</w:t>
            </w:r>
            <w:r>
              <w:rPr>
                <w:spacing w:val="-3"/>
                <w:sz w:val="20"/>
              </w:rPr>
              <w:t xml:space="preserve"> </w:t>
            </w:r>
            <w:r>
              <w:rPr>
                <w:sz w:val="20"/>
              </w:rPr>
              <w:t>material</w:t>
            </w:r>
            <w:r>
              <w:rPr>
                <w:spacing w:val="-3"/>
                <w:sz w:val="20"/>
              </w:rPr>
              <w:t xml:space="preserve"> </w:t>
            </w:r>
            <w:r>
              <w:rPr>
                <w:sz w:val="20"/>
              </w:rPr>
              <w:t>transfers.</w:t>
            </w:r>
            <w:r>
              <w:rPr>
                <w:spacing w:val="-3"/>
                <w:sz w:val="20"/>
              </w:rPr>
              <w:t xml:space="preserve"> </w:t>
            </w:r>
            <w:r>
              <w:rPr>
                <w:sz w:val="20"/>
              </w:rPr>
              <w:t>This</w:t>
            </w:r>
            <w:r>
              <w:rPr>
                <w:spacing w:val="-2"/>
                <w:sz w:val="20"/>
              </w:rPr>
              <w:t xml:space="preserve"> </w:t>
            </w:r>
            <w:r>
              <w:rPr>
                <w:sz w:val="20"/>
              </w:rPr>
              <w:t>is</w:t>
            </w:r>
            <w:r>
              <w:rPr>
                <w:spacing w:val="1"/>
                <w:sz w:val="20"/>
              </w:rPr>
              <w:t xml:space="preserve"> </w:t>
            </w:r>
            <w:r>
              <w:rPr>
                <w:sz w:val="20"/>
              </w:rPr>
              <w:t>particularly tricky as majority of BOM usage in JDE were manually entered, while in SAP the BOM</w:t>
            </w:r>
            <w:r>
              <w:rPr>
                <w:spacing w:val="1"/>
                <w:sz w:val="20"/>
              </w:rPr>
              <w:t xml:space="preserve"> </w:t>
            </w:r>
            <w:r>
              <w:rPr>
                <w:sz w:val="20"/>
              </w:rPr>
              <w:t>usage</w:t>
            </w:r>
            <w:r>
              <w:rPr>
                <w:spacing w:val="-1"/>
                <w:sz w:val="20"/>
              </w:rPr>
              <w:t xml:space="preserve"> </w:t>
            </w:r>
            <w:r>
              <w:rPr>
                <w:sz w:val="20"/>
              </w:rPr>
              <w:t>is</w:t>
            </w:r>
            <w:r>
              <w:rPr>
                <w:spacing w:val="-1"/>
                <w:sz w:val="20"/>
              </w:rPr>
              <w:t xml:space="preserve"> </w:t>
            </w:r>
            <w:r>
              <w:rPr>
                <w:sz w:val="20"/>
              </w:rPr>
              <w:t>done automatically.</w:t>
            </w:r>
          </w:p>
        </w:tc>
      </w:tr>
      <w:tr w:rsidR="00022E06" w14:paraId="1A53328E" w14:textId="77777777" w:rsidTr="00AB2E8C">
        <w:trPr>
          <w:trHeight w:val="183"/>
        </w:trPr>
        <w:tc>
          <w:tcPr>
            <w:tcW w:w="1712" w:type="dxa"/>
            <w:shd w:val="clear" w:color="auto" w:fill="F1F1F1"/>
          </w:tcPr>
          <w:p w14:paraId="70D3D5C2" w14:textId="12E21DEE" w:rsidR="00022E06" w:rsidRDefault="00022E06" w:rsidP="00022E06">
            <w:pPr>
              <w:pStyle w:val="TableParagraph"/>
              <w:jc w:val="both"/>
              <w:rPr>
                <w:b/>
                <w:sz w:val="20"/>
              </w:rPr>
            </w:pPr>
            <w:r>
              <w:rPr>
                <w:b/>
                <w:sz w:val="20"/>
              </w:rPr>
              <w:t>Title</w:t>
            </w:r>
          </w:p>
        </w:tc>
        <w:tc>
          <w:tcPr>
            <w:tcW w:w="9145" w:type="dxa"/>
          </w:tcPr>
          <w:p w14:paraId="09BC5D47" w14:textId="07A2E3B8" w:rsidR="00022E06" w:rsidRDefault="00022E06" w:rsidP="00022E06">
            <w:pPr>
              <w:pStyle w:val="TableParagraph"/>
              <w:tabs>
                <w:tab w:val="left" w:pos="465"/>
                <w:tab w:val="left" w:pos="466"/>
              </w:tabs>
              <w:spacing w:before="1" w:line="245" w:lineRule="exact"/>
              <w:jc w:val="both"/>
              <w:rPr>
                <w:sz w:val="20"/>
              </w:rPr>
            </w:pPr>
            <w:r>
              <w:rPr>
                <w:b/>
                <w:sz w:val="20"/>
              </w:rPr>
              <w:t>Inventory</w:t>
            </w:r>
            <w:r>
              <w:rPr>
                <w:b/>
                <w:spacing w:val="-4"/>
                <w:sz w:val="20"/>
              </w:rPr>
              <w:t xml:space="preserve"> </w:t>
            </w:r>
            <w:r>
              <w:rPr>
                <w:b/>
                <w:sz w:val="20"/>
              </w:rPr>
              <w:t>Optimization</w:t>
            </w:r>
            <w:r>
              <w:rPr>
                <w:b/>
                <w:spacing w:val="-2"/>
                <w:sz w:val="20"/>
              </w:rPr>
              <w:t xml:space="preserve"> </w:t>
            </w:r>
            <w:r>
              <w:rPr>
                <w:b/>
                <w:sz w:val="20"/>
              </w:rPr>
              <w:t>of</w:t>
            </w:r>
            <w:r>
              <w:rPr>
                <w:b/>
                <w:spacing w:val="-2"/>
                <w:sz w:val="20"/>
              </w:rPr>
              <w:t xml:space="preserve"> </w:t>
            </w:r>
            <w:r>
              <w:rPr>
                <w:b/>
                <w:sz w:val="20"/>
              </w:rPr>
              <w:t>Productivity Products</w:t>
            </w:r>
            <w:r>
              <w:rPr>
                <w:b/>
                <w:spacing w:val="39"/>
                <w:sz w:val="20"/>
              </w:rPr>
              <w:t xml:space="preserve"> </w:t>
            </w:r>
            <w:r>
              <w:rPr>
                <w:b/>
                <w:sz w:val="20"/>
              </w:rPr>
              <w:t>(PP)</w:t>
            </w:r>
            <w:r>
              <w:rPr>
                <w:b/>
                <w:spacing w:val="-3"/>
                <w:sz w:val="20"/>
              </w:rPr>
              <w:t xml:space="preserve"> </w:t>
            </w:r>
            <w:r>
              <w:rPr>
                <w:b/>
                <w:sz w:val="20"/>
              </w:rPr>
              <w:t>and</w:t>
            </w:r>
            <w:r>
              <w:rPr>
                <w:b/>
                <w:spacing w:val="-4"/>
                <w:sz w:val="20"/>
              </w:rPr>
              <w:t xml:space="preserve"> </w:t>
            </w:r>
            <w:r>
              <w:rPr>
                <w:b/>
                <w:sz w:val="20"/>
              </w:rPr>
              <w:t>Sensing</w:t>
            </w:r>
            <w:r>
              <w:rPr>
                <w:b/>
                <w:spacing w:val="-2"/>
                <w:sz w:val="20"/>
              </w:rPr>
              <w:t xml:space="preserve"> </w:t>
            </w:r>
            <w:r>
              <w:rPr>
                <w:b/>
                <w:sz w:val="20"/>
              </w:rPr>
              <w:t>&amp;</w:t>
            </w:r>
            <w:r>
              <w:rPr>
                <w:b/>
                <w:spacing w:val="-4"/>
                <w:sz w:val="20"/>
              </w:rPr>
              <w:t xml:space="preserve"> </w:t>
            </w:r>
            <w:r>
              <w:rPr>
                <w:b/>
                <w:sz w:val="20"/>
              </w:rPr>
              <w:t>IOT (SIOT).</w:t>
            </w:r>
          </w:p>
        </w:tc>
      </w:tr>
      <w:tr w:rsidR="00022E06" w14:paraId="449E366C" w14:textId="77777777" w:rsidTr="00AB2E8C">
        <w:trPr>
          <w:trHeight w:val="202"/>
        </w:trPr>
        <w:tc>
          <w:tcPr>
            <w:tcW w:w="1712" w:type="dxa"/>
            <w:shd w:val="clear" w:color="auto" w:fill="F1F1F1"/>
          </w:tcPr>
          <w:p w14:paraId="04C72930" w14:textId="3889E016" w:rsidR="00022E06" w:rsidRDefault="00022E06" w:rsidP="00022E06">
            <w:pPr>
              <w:pStyle w:val="TableParagraph"/>
              <w:jc w:val="both"/>
              <w:rPr>
                <w:b/>
                <w:sz w:val="20"/>
              </w:rPr>
            </w:pPr>
            <w:r>
              <w:rPr>
                <w:b/>
                <w:sz w:val="20"/>
              </w:rPr>
              <w:t>Tools</w:t>
            </w:r>
            <w:r>
              <w:rPr>
                <w:b/>
                <w:spacing w:val="-3"/>
                <w:sz w:val="20"/>
              </w:rPr>
              <w:t xml:space="preserve"> </w:t>
            </w:r>
            <w:r>
              <w:rPr>
                <w:b/>
                <w:sz w:val="20"/>
              </w:rPr>
              <w:t>Used</w:t>
            </w:r>
          </w:p>
        </w:tc>
        <w:tc>
          <w:tcPr>
            <w:tcW w:w="9145" w:type="dxa"/>
          </w:tcPr>
          <w:p w14:paraId="6783C15F" w14:textId="1C667B45" w:rsidR="00022E06" w:rsidRDefault="00022E06" w:rsidP="00022E06">
            <w:pPr>
              <w:pStyle w:val="TableParagraph"/>
              <w:tabs>
                <w:tab w:val="left" w:pos="465"/>
                <w:tab w:val="left" w:pos="466"/>
              </w:tabs>
              <w:spacing w:before="1" w:line="245" w:lineRule="exact"/>
              <w:jc w:val="both"/>
              <w:rPr>
                <w:sz w:val="20"/>
              </w:rPr>
            </w:pPr>
            <w:r>
              <w:rPr>
                <w:b/>
                <w:bCs/>
                <w:sz w:val="20"/>
              </w:rPr>
              <w:t>MS</w:t>
            </w:r>
            <w:r>
              <w:rPr>
                <w:b/>
                <w:bCs/>
                <w:spacing w:val="-4"/>
                <w:sz w:val="20"/>
              </w:rPr>
              <w:t xml:space="preserve"> </w:t>
            </w:r>
            <w:r>
              <w:rPr>
                <w:b/>
                <w:bCs/>
                <w:sz w:val="20"/>
              </w:rPr>
              <w:t>Excel,</w:t>
            </w:r>
            <w:r>
              <w:rPr>
                <w:b/>
                <w:bCs/>
                <w:spacing w:val="-3"/>
                <w:sz w:val="20"/>
              </w:rPr>
              <w:t xml:space="preserve"> </w:t>
            </w:r>
            <w:r>
              <w:rPr>
                <w:b/>
                <w:bCs/>
                <w:sz w:val="20"/>
              </w:rPr>
              <w:t>Tableau.</w:t>
            </w:r>
          </w:p>
        </w:tc>
      </w:tr>
      <w:tr w:rsidR="00022E06" w14:paraId="57C964AC" w14:textId="77777777" w:rsidTr="00AB2E8C">
        <w:trPr>
          <w:trHeight w:val="192"/>
        </w:trPr>
        <w:tc>
          <w:tcPr>
            <w:tcW w:w="1712" w:type="dxa"/>
            <w:shd w:val="clear" w:color="auto" w:fill="F1F1F1"/>
          </w:tcPr>
          <w:p w14:paraId="049AB012" w14:textId="06B5DE27" w:rsidR="00022E06" w:rsidRDefault="00022E06" w:rsidP="00022E06">
            <w:pPr>
              <w:pStyle w:val="TableParagraph"/>
              <w:jc w:val="both"/>
              <w:rPr>
                <w:b/>
                <w:sz w:val="20"/>
              </w:rPr>
            </w:pPr>
            <w:r>
              <w:rPr>
                <w:b/>
                <w:sz w:val="20"/>
              </w:rPr>
              <w:t>Duration</w:t>
            </w:r>
          </w:p>
        </w:tc>
        <w:tc>
          <w:tcPr>
            <w:tcW w:w="9145" w:type="dxa"/>
          </w:tcPr>
          <w:p w14:paraId="3D61460E" w14:textId="0A1820B7" w:rsidR="00022E06" w:rsidRDefault="00022E06" w:rsidP="00022E06">
            <w:pPr>
              <w:pStyle w:val="TableParagraph"/>
              <w:tabs>
                <w:tab w:val="left" w:pos="465"/>
                <w:tab w:val="left" w:pos="466"/>
              </w:tabs>
              <w:spacing w:before="1" w:line="245" w:lineRule="exact"/>
              <w:jc w:val="both"/>
              <w:rPr>
                <w:sz w:val="20"/>
              </w:rPr>
            </w:pPr>
            <w:r>
              <w:rPr>
                <w:b/>
                <w:bCs/>
                <w:sz w:val="20"/>
              </w:rPr>
              <w:t>Dec’18</w:t>
            </w:r>
            <w:r>
              <w:rPr>
                <w:b/>
                <w:bCs/>
                <w:spacing w:val="-3"/>
                <w:sz w:val="20"/>
              </w:rPr>
              <w:t xml:space="preserve"> </w:t>
            </w:r>
            <w:r>
              <w:rPr>
                <w:b/>
                <w:bCs/>
                <w:sz w:val="20"/>
              </w:rPr>
              <w:t>–</w:t>
            </w:r>
            <w:r>
              <w:rPr>
                <w:b/>
                <w:bCs/>
                <w:spacing w:val="-3"/>
                <w:sz w:val="20"/>
              </w:rPr>
              <w:t xml:space="preserve"> </w:t>
            </w:r>
            <w:r>
              <w:rPr>
                <w:b/>
                <w:bCs/>
                <w:sz w:val="20"/>
              </w:rPr>
              <w:t>Mar’19</w:t>
            </w:r>
          </w:p>
        </w:tc>
      </w:tr>
      <w:tr w:rsidR="00022E06" w14:paraId="0513F25F" w14:textId="77777777" w:rsidTr="00AB2E8C">
        <w:trPr>
          <w:trHeight w:val="214"/>
        </w:trPr>
        <w:tc>
          <w:tcPr>
            <w:tcW w:w="1712" w:type="dxa"/>
            <w:shd w:val="clear" w:color="auto" w:fill="F1F1F1"/>
          </w:tcPr>
          <w:p w14:paraId="6427EF4D" w14:textId="25DF870F" w:rsidR="00022E06" w:rsidRDefault="00022E06" w:rsidP="00022E06">
            <w:pPr>
              <w:pStyle w:val="TableParagraph"/>
              <w:jc w:val="both"/>
              <w:rPr>
                <w:b/>
                <w:sz w:val="20"/>
              </w:rPr>
            </w:pPr>
            <w:r>
              <w:rPr>
                <w:b/>
                <w:sz w:val="20"/>
              </w:rPr>
              <w:t>Organization</w:t>
            </w:r>
          </w:p>
        </w:tc>
        <w:tc>
          <w:tcPr>
            <w:tcW w:w="9145" w:type="dxa"/>
          </w:tcPr>
          <w:p w14:paraId="6B144E7D" w14:textId="0B4D05B9" w:rsidR="00022E06" w:rsidRDefault="00022E06" w:rsidP="00022E06">
            <w:pPr>
              <w:pStyle w:val="TableParagraph"/>
              <w:tabs>
                <w:tab w:val="left" w:pos="465"/>
                <w:tab w:val="left" w:pos="466"/>
              </w:tabs>
              <w:spacing w:before="1" w:line="245" w:lineRule="exact"/>
              <w:jc w:val="both"/>
              <w:rPr>
                <w:sz w:val="20"/>
              </w:rPr>
            </w:pPr>
            <w:r>
              <w:rPr>
                <w:b/>
                <w:bCs/>
                <w:sz w:val="20"/>
              </w:rPr>
              <w:t>Safety</w:t>
            </w:r>
            <w:r>
              <w:rPr>
                <w:b/>
                <w:bCs/>
                <w:spacing w:val="-7"/>
                <w:sz w:val="20"/>
              </w:rPr>
              <w:t xml:space="preserve"> </w:t>
            </w:r>
            <w:r>
              <w:rPr>
                <w:b/>
                <w:bCs/>
                <w:sz w:val="20"/>
              </w:rPr>
              <w:t>Productivity</w:t>
            </w:r>
            <w:r>
              <w:rPr>
                <w:b/>
                <w:bCs/>
                <w:spacing w:val="-4"/>
                <w:sz w:val="20"/>
              </w:rPr>
              <w:t xml:space="preserve"> </w:t>
            </w:r>
            <w:r>
              <w:rPr>
                <w:b/>
                <w:bCs/>
                <w:sz w:val="20"/>
              </w:rPr>
              <w:t>Solutions</w:t>
            </w:r>
            <w:r>
              <w:rPr>
                <w:b/>
                <w:bCs/>
                <w:spacing w:val="-3"/>
                <w:sz w:val="20"/>
              </w:rPr>
              <w:t xml:space="preserve"> </w:t>
            </w:r>
            <w:r>
              <w:rPr>
                <w:b/>
                <w:bCs/>
                <w:sz w:val="20"/>
              </w:rPr>
              <w:t>(SPS)</w:t>
            </w:r>
          </w:p>
        </w:tc>
      </w:tr>
      <w:tr w:rsidR="00022E06" w14:paraId="7AF96AE4" w14:textId="77777777" w:rsidTr="00AB2E8C">
        <w:trPr>
          <w:trHeight w:val="1613"/>
        </w:trPr>
        <w:tc>
          <w:tcPr>
            <w:tcW w:w="1712" w:type="dxa"/>
            <w:tcBorders>
              <w:bottom w:val="single" w:sz="24" w:space="0" w:color="A6A6A6" w:themeColor="background1" w:themeShade="A6"/>
            </w:tcBorders>
            <w:shd w:val="clear" w:color="auto" w:fill="F1F1F1"/>
          </w:tcPr>
          <w:p w14:paraId="6945DBC9" w14:textId="4F0143B0" w:rsidR="00022E06" w:rsidRDefault="00022E06" w:rsidP="00022E06">
            <w:pPr>
              <w:pStyle w:val="TableParagraph"/>
              <w:jc w:val="both"/>
              <w:rPr>
                <w:b/>
                <w:sz w:val="20"/>
              </w:rPr>
            </w:pPr>
            <w:r>
              <w:rPr>
                <w:b/>
                <w:sz w:val="20"/>
              </w:rPr>
              <w:t>Responsibilities</w:t>
            </w:r>
          </w:p>
        </w:tc>
        <w:tc>
          <w:tcPr>
            <w:tcW w:w="9145" w:type="dxa"/>
            <w:tcBorders>
              <w:bottom w:val="single" w:sz="24" w:space="0" w:color="A6A6A6" w:themeColor="background1" w:themeShade="A6"/>
            </w:tcBorders>
          </w:tcPr>
          <w:p w14:paraId="64BF4C4D" w14:textId="77777777" w:rsidR="00022E06" w:rsidRDefault="00022E06" w:rsidP="00022E06">
            <w:pPr>
              <w:pStyle w:val="TableParagraph"/>
              <w:numPr>
                <w:ilvl w:val="0"/>
                <w:numId w:val="8"/>
              </w:numPr>
              <w:tabs>
                <w:tab w:val="left" w:pos="465"/>
                <w:tab w:val="left" w:pos="466"/>
              </w:tabs>
              <w:spacing w:before="2"/>
              <w:ind w:right="164"/>
              <w:jc w:val="both"/>
              <w:rPr>
                <w:sz w:val="20"/>
              </w:rPr>
            </w:pPr>
            <w:r>
              <w:rPr>
                <w:sz w:val="20"/>
              </w:rPr>
              <w:t>Responsible</w:t>
            </w:r>
            <w:r>
              <w:rPr>
                <w:spacing w:val="7"/>
                <w:sz w:val="20"/>
              </w:rPr>
              <w:t xml:space="preserve"> </w:t>
            </w:r>
            <w:r>
              <w:rPr>
                <w:sz w:val="20"/>
              </w:rPr>
              <w:t>for</w:t>
            </w:r>
            <w:r>
              <w:rPr>
                <w:spacing w:val="6"/>
                <w:sz w:val="20"/>
              </w:rPr>
              <w:t xml:space="preserve"> </w:t>
            </w:r>
            <w:r>
              <w:rPr>
                <w:sz w:val="20"/>
              </w:rPr>
              <w:t>classifying</w:t>
            </w:r>
            <w:r>
              <w:rPr>
                <w:spacing w:val="7"/>
                <w:sz w:val="20"/>
              </w:rPr>
              <w:t xml:space="preserve"> </w:t>
            </w:r>
            <w:r>
              <w:rPr>
                <w:sz w:val="20"/>
              </w:rPr>
              <w:t>the</w:t>
            </w:r>
            <w:r>
              <w:rPr>
                <w:spacing w:val="9"/>
                <w:sz w:val="20"/>
              </w:rPr>
              <w:t xml:space="preserve"> </w:t>
            </w:r>
            <w:r>
              <w:rPr>
                <w:sz w:val="20"/>
              </w:rPr>
              <w:t>SKU's</w:t>
            </w:r>
            <w:r>
              <w:rPr>
                <w:spacing w:val="8"/>
                <w:sz w:val="20"/>
              </w:rPr>
              <w:t xml:space="preserve"> </w:t>
            </w:r>
            <w:r>
              <w:rPr>
                <w:sz w:val="20"/>
              </w:rPr>
              <w:t>based</w:t>
            </w:r>
            <w:r>
              <w:rPr>
                <w:spacing w:val="7"/>
                <w:sz w:val="20"/>
              </w:rPr>
              <w:t xml:space="preserve"> </w:t>
            </w:r>
            <w:r>
              <w:rPr>
                <w:sz w:val="20"/>
              </w:rPr>
              <w:t>on</w:t>
            </w:r>
            <w:r>
              <w:rPr>
                <w:spacing w:val="6"/>
                <w:sz w:val="20"/>
              </w:rPr>
              <w:t xml:space="preserve"> </w:t>
            </w:r>
            <w:r>
              <w:rPr>
                <w:sz w:val="20"/>
              </w:rPr>
              <w:t>DOI</w:t>
            </w:r>
            <w:r>
              <w:rPr>
                <w:spacing w:val="8"/>
                <w:sz w:val="20"/>
              </w:rPr>
              <w:t xml:space="preserve"> </w:t>
            </w:r>
            <w:r>
              <w:rPr>
                <w:sz w:val="20"/>
              </w:rPr>
              <w:t>and</w:t>
            </w:r>
            <w:r>
              <w:rPr>
                <w:spacing w:val="13"/>
                <w:sz w:val="20"/>
              </w:rPr>
              <w:t xml:space="preserve"> </w:t>
            </w:r>
            <w:r>
              <w:rPr>
                <w:sz w:val="20"/>
              </w:rPr>
              <w:t>Usage,</w:t>
            </w:r>
            <w:r>
              <w:rPr>
                <w:spacing w:val="7"/>
                <w:sz w:val="20"/>
              </w:rPr>
              <w:t xml:space="preserve"> </w:t>
            </w:r>
            <w:r>
              <w:rPr>
                <w:sz w:val="20"/>
              </w:rPr>
              <w:t>whether</w:t>
            </w:r>
            <w:r>
              <w:rPr>
                <w:spacing w:val="7"/>
                <w:sz w:val="20"/>
              </w:rPr>
              <w:t xml:space="preserve"> </w:t>
            </w:r>
            <w:r>
              <w:rPr>
                <w:sz w:val="20"/>
              </w:rPr>
              <w:t>they</w:t>
            </w:r>
            <w:r>
              <w:rPr>
                <w:spacing w:val="8"/>
                <w:sz w:val="20"/>
              </w:rPr>
              <w:t xml:space="preserve"> </w:t>
            </w:r>
            <w:r>
              <w:rPr>
                <w:sz w:val="20"/>
              </w:rPr>
              <w:t>are</w:t>
            </w:r>
            <w:r>
              <w:rPr>
                <w:spacing w:val="8"/>
                <w:sz w:val="20"/>
              </w:rPr>
              <w:t xml:space="preserve"> </w:t>
            </w:r>
            <w:r>
              <w:rPr>
                <w:sz w:val="20"/>
              </w:rPr>
              <w:t>Inactive,</w:t>
            </w:r>
            <w:r>
              <w:rPr>
                <w:spacing w:val="7"/>
                <w:sz w:val="20"/>
              </w:rPr>
              <w:t xml:space="preserve"> </w:t>
            </w:r>
            <w:r>
              <w:rPr>
                <w:sz w:val="20"/>
              </w:rPr>
              <w:t>Obsolete</w:t>
            </w:r>
            <w:r>
              <w:rPr>
                <w:spacing w:val="1"/>
                <w:sz w:val="20"/>
              </w:rPr>
              <w:t xml:space="preserve"> </w:t>
            </w:r>
            <w:r>
              <w:rPr>
                <w:sz w:val="20"/>
              </w:rPr>
              <w:t>or</w:t>
            </w:r>
            <w:r>
              <w:rPr>
                <w:spacing w:val="-3"/>
                <w:sz w:val="20"/>
              </w:rPr>
              <w:t xml:space="preserve"> </w:t>
            </w:r>
            <w:r>
              <w:rPr>
                <w:sz w:val="20"/>
              </w:rPr>
              <w:t>Surplus.</w:t>
            </w:r>
          </w:p>
          <w:p w14:paraId="19DF0CA1" w14:textId="77777777" w:rsidR="00022E06" w:rsidRDefault="00022E06" w:rsidP="00022E06">
            <w:pPr>
              <w:pStyle w:val="TableParagraph"/>
              <w:numPr>
                <w:ilvl w:val="0"/>
                <w:numId w:val="8"/>
              </w:numPr>
              <w:tabs>
                <w:tab w:val="left" w:pos="465"/>
                <w:tab w:val="left" w:pos="466"/>
              </w:tabs>
              <w:spacing w:line="245" w:lineRule="exact"/>
              <w:jc w:val="both"/>
              <w:rPr>
                <w:sz w:val="20"/>
              </w:rPr>
            </w:pPr>
            <w:proofErr w:type="gramStart"/>
            <w:r>
              <w:rPr>
                <w:sz w:val="20"/>
              </w:rPr>
              <w:t>Site</w:t>
            </w:r>
            <w:proofErr w:type="gramEnd"/>
            <w:r>
              <w:rPr>
                <w:spacing w:val="-4"/>
                <w:sz w:val="20"/>
              </w:rPr>
              <w:t xml:space="preserve"> </w:t>
            </w:r>
            <w:r>
              <w:rPr>
                <w:sz w:val="20"/>
              </w:rPr>
              <w:t>Re-Balancing</w:t>
            </w:r>
            <w:r>
              <w:rPr>
                <w:spacing w:val="-4"/>
                <w:sz w:val="20"/>
              </w:rPr>
              <w:t xml:space="preserve"> </w:t>
            </w:r>
            <w:r>
              <w:rPr>
                <w:sz w:val="20"/>
              </w:rPr>
              <w:t>tool</w:t>
            </w:r>
            <w:r>
              <w:rPr>
                <w:spacing w:val="-4"/>
                <w:sz w:val="20"/>
              </w:rPr>
              <w:t xml:space="preserve"> </w:t>
            </w:r>
            <w:r>
              <w:rPr>
                <w:sz w:val="20"/>
              </w:rPr>
              <w:t>using</w:t>
            </w:r>
            <w:r>
              <w:rPr>
                <w:spacing w:val="-3"/>
                <w:sz w:val="20"/>
              </w:rPr>
              <w:t xml:space="preserve"> </w:t>
            </w:r>
            <w:r>
              <w:rPr>
                <w:sz w:val="20"/>
              </w:rPr>
              <w:t>Tableau</w:t>
            </w:r>
            <w:r>
              <w:rPr>
                <w:spacing w:val="-4"/>
                <w:sz w:val="20"/>
              </w:rPr>
              <w:t xml:space="preserve"> </w:t>
            </w:r>
            <w:r>
              <w:rPr>
                <w:sz w:val="20"/>
              </w:rPr>
              <w:t>was</w:t>
            </w:r>
            <w:r>
              <w:rPr>
                <w:spacing w:val="-4"/>
                <w:sz w:val="20"/>
              </w:rPr>
              <w:t xml:space="preserve"> </w:t>
            </w:r>
            <w:r>
              <w:rPr>
                <w:sz w:val="20"/>
              </w:rPr>
              <w:t>created.</w:t>
            </w:r>
          </w:p>
          <w:p w14:paraId="1CF42A1F" w14:textId="77777777" w:rsidR="00022E06" w:rsidRDefault="00022E06" w:rsidP="00022E06">
            <w:pPr>
              <w:pStyle w:val="TableParagraph"/>
              <w:numPr>
                <w:ilvl w:val="0"/>
                <w:numId w:val="8"/>
              </w:numPr>
              <w:tabs>
                <w:tab w:val="left" w:pos="465"/>
                <w:tab w:val="left" w:pos="466"/>
              </w:tabs>
              <w:spacing w:line="245" w:lineRule="exact"/>
              <w:jc w:val="both"/>
              <w:rPr>
                <w:sz w:val="20"/>
              </w:rPr>
            </w:pPr>
            <w:r>
              <w:rPr>
                <w:sz w:val="20"/>
              </w:rPr>
              <w:t>Realized</w:t>
            </w:r>
            <w:r>
              <w:rPr>
                <w:spacing w:val="-4"/>
                <w:sz w:val="20"/>
              </w:rPr>
              <w:t xml:space="preserve"> </w:t>
            </w:r>
            <w:r>
              <w:rPr>
                <w:sz w:val="20"/>
              </w:rPr>
              <w:t>savings</w:t>
            </w:r>
            <w:r>
              <w:rPr>
                <w:spacing w:val="-3"/>
                <w:sz w:val="20"/>
              </w:rPr>
              <w:t xml:space="preserve"> </w:t>
            </w:r>
            <w:r>
              <w:rPr>
                <w:sz w:val="20"/>
              </w:rPr>
              <w:t>worth</w:t>
            </w:r>
            <w:r>
              <w:rPr>
                <w:spacing w:val="-4"/>
                <w:sz w:val="20"/>
              </w:rPr>
              <w:t xml:space="preserve"> </w:t>
            </w:r>
            <w:r>
              <w:rPr>
                <w:sz w:val="20"/>
              </w:rPr>
              <w:t>$400K,</w:t>
            </w:r>
            <w:r>
              <w:rPr>
                <w:spacing w:val="-4"/>
                <w:sz w:val="20"/>
              </w:rPr>
              <w:t xml:space="preserve"> </w:t>
            </w:r>
            <w:r>
              <w:rPr>
                <w:sz w:val="20"/>
              </w:rPr>
              <w:t>as</w:t>
            </w:r>
            <w:r>
              <w:rPr>
                <w:spacing w:val="-3"/>
                <w:sz w:val="20"/>
              </w:rPr>
              <w:t xml:space="preserve"> </w:t>
            </w:r>
            <w:r>
              <w:rPr>
                <w:sz w:val="20"/>
              </w:rPr>
              <w:t>the</w:t>
            </w:r>
            <w:r>
              <w:rPr>
                <w:spacing w:val="-3"/>
                <w:sz w:val="20"/>
              </w:rPr>
              <w:t xml:space="preserve"> </w:t>
            </w:r>
            <w:r>
              <w:rPr>
                <w:sz w:val="20"/>
              </w:rPr>
              <w:t>material was</w:t>
            </w:r>
            <w:r>
              <w:rPr>
                <w:spacing w:val="-4"/>
                <w:sz w:val="20"/>
              </w:rPr>
              <w:t xml:space="preserve"> </w:t>
            </w:r>
            <w:r>
              <w:rPr>
                <w:sz w:val="20"/>
              </w:rPr>
              <w:t>transferred</w:t>
            </w:r>
            <w:r>
              <w:rPr>
                <w:spacing w:val="-3"/>
                <w:sz w:val="20"/>
              </w:rPr>
              <w:t xml:space="preserve"> </w:t>
            </w:r>
            <w:r>
              <w:rPr>
                <w:sz w:val="20"/>
              </w:rPr>
              <w:t>from</w:t>
            </w:r>
            <w:r>
              <w:rPr>
                <w:spacing w:val="-1"/>
                <w:sz w:val="20"/>
              </w:rPr>
              <w:t xml:space="preserve"> </w:t>
            </w:r>
            <w:r>
              <w:rPr>
                <w:sz w:val="20"/>
              </w:rPr>
              <w:t>Suzhou</w:t>
            </w:r>
            <w:r>
              <w:rPr>
                <w:spacing w:val="-4"/>
                <w:sz w:val="20"/>
              </w:rPr>
              <w:t xml:space="preserve"> </w:t>
            </w:r>
            <w:r>
              <w:rPr>
                <w:sz w:val="20"/>
              </w:rPr>
              <w:t>to</w:t>
            </w:r>
            <w:r>
              <w:rPr>
                <w:spacing w:val="-3"/>
                <w:sz w:val="20"/>
              </w:rPr>
              <w:t xml:space="preserve"> </w:t>
            </w:r>
            <w:r>
              <w:rPr>
                <w:sz w:val="20"/>
              </w:rPr>
              <w:t>Singapore.</w:t>
            </w:r>
          </w:p>
          <w:p w14:paraId="5E00B27D" w14:textId="77777777" w:rsidR="00022E06" w:rsidRDefault="00022E06" w:rsidP="00022E06">
            <w:pPr>
              <w:pStyle w:val="TableParagraph"/>
              <w:numPr>
                <w:ilvl w:val="0"/>
                <w:numId w:val="8"/>
              </w:numPr>
              <w:tabs>
                <w:tab w:val="left" w:pos="465"/>
                <w:tab w:val="left" w:pos="466"/>
              </w:tabs>
              <w:spacing w:line="245" w:lineRule="exact"/>
              <w:jc w:val="both"/>
              <w:rPr>
                <w:sz w:val="20"/>
              </w:rPr>
            </w:pPr>
            <w:r>
              <w:rPr>
                <w:sz w:val="20"/>
              </w:rPr>
              <w:t>Tracked</w:t>
            </w:r>
            <w:r>
              <w:rPr>
                <w:spacing w:val="-3"/>
                <w:sz w:val="20"/>
              </w:rPr>
              <w:t xml:space="preserve"> </w:t>
            </w:r>
            <w:r>
              <w:rPr>
                <w:sz w:val="20"/>
              </w:rPr>
              <w:t>the</w:t>
            </w:r>
            <w:r>
              <w:rPr>
                <w:spacing w:val="-3"/>
                <w:sz w:val="20"/>
              </w:rPr>
              <w:t xml:space="preserve"> </w:t>
            </w:r>
            <w:r>
              <w:rPr>
                <w:sz w:val="20"/>
              </w:rPr>
              <w:t>usage</w:t>
            </w:r>
            <w:r>
              <w:rPr>
                <w:spacing w:val="-2"/>
                <w:sz w:val="20"/>
              </w:rPr>
              <w:t xml:space="preserve"> </w:t>
            </w:r>
            <w:r>
              <w:rPr>
                <w:sz w:val="20"/>
              </w:rPr>
              <w:t>of</w:t>
            </w:r>
            <w:r>
              <w:rPr>
                <w:spacing w:val="-4"/>
                <w:sz w:val="20"/>
              </w:rPr>
              <w:t xml:space="preserve"> </w:t>
            </w:r>
            <w:r>
              <w:rPr>
                <w:sz w:val="20"/>
              </w:rPr>
              <w:t>materials</w:t>
            </w:r>
            <w:r>
              <w:rPr>
                <w:spacing w:val="-3"/>
                <w:sz w:val="20"/>
              </w:rPr>
              <w:t xml:space="preserve"> </w:t>
            </w:r>
            <w:r>
              <w:rPr>
                <w:sz w:val="20"/>
              </w:rPr>
              <w:t>by</w:t>
            </w:r>
            <w:r>
              <w:rPr>
                <w:spacing w:val="-3"/>
                <w:sz w:val="20"/>
              </w:rPr>
              <w:t xml:space="preserve"> </w:t>
            </w:r>
            <w:r>
              <w:rPr>
                <w:sz w:val="20"/>
              </w:rPr>
              <w:t>using</w:t>
            </w:r>
            <w:r>
              <w:rPr>
                <w:spacing w:val="-1"/>
                <w:sz w:val="20"/>
              </w:rPr>
              <w:t xml:space="preserve"> </w:t>
            </w:r>
            <w:r>
              <w:rPr>
                <w:sz w:val="20"/>
              </w:rPr>
              <w:t>SAP</w:t>
            </w:r>
            <w:r>
              <w:rPr>
                <w:spacing w:val="-1"/>
                <w:sz w:val="20"/>
              </w:rPr>
              <w:t xml:space="preserve"> </w:t>
            </w:r>
            <w:r>
              <w:rPr>
                <w:sz w:val="20"/>
              </w:rPr>
              <w:t>T-codes</w:t>
            </w:r>
            <w:r>
              <w:rPr>
                <w:spacing w:val="-3"/>
                <w:sz w:val="20"/>
              </w:rPr>
              <w:t xml:space="preserve"> </w:t>
            </w:r>
            <w:r>
              <w:rPr>
                <w:sz w:val="20"/>
              </w:rPr>
              <w:t>such</w:t>
            </w:r>
            <w:r>
              <w:rPr>
                <w:spacing w:val="-3"/>
                <w:sz w:val="20"/>
              </w:rPr>
              <w:t xml:space="preserve"> </w:t>
            </w:r>
            <w:r>
              <w:rPr>
                <w:sz w:val="20"/>
              </w:rPr>
              <w:t>as</w:t>
            </w:r>
            <w:r>
              <w:rPr>
                <w:spacing w:val="-3"/>
                <w:sz w:val="20"/>
              </w:rPr>
              <w:t xml:space="preserve"> </w:t>
            </w:r>
            <w:r>
              <w:rPr>
                <w:sz w:val="20"/>
              </w:rPr>
              <w:t>MB51</w:t>
            </w:r>
            <w:r>
              <w:rPr>
                <w:spacing w:val="-3"/>
                <w:sz w:val="20"/>
              </w:rPr>
              <w:t xml:space="preserve"> </w:t>
            </w:r>
            <w:r>
              <w:rPr>
                <w:sz w:val="20"/>
              </w:rPr>
              <w:t>and</w:t>
            </w:r>
            <w:r>
              <w:rPr>
                <w:spacing w:val="-1"/>
                <w:sz w:val="20"/>
              </w:rPr>
              <w:t xml:space="preserve"> </w:t>
            </w:r>
            <w:r>
              <w:rPr>
                <w:sz w:val="20"/>
              </w:rPr>
              <w:t>MM03.</w:t>
            </w:r>
          </w:p>
          <w:p w14:paraId="5BCC4D56" w14:textId="77777777" w:rsidR="00022E06" w:rsidRDefault="00022E06" w:rsidP="00022E06">
            <w:pPr>
              <w:pStyle w:val="TableParagraph"/>
              <w:numPr>
                <w:ilvl w:val="0"/>
                <w:numId w:val="8"/>
              </w:numPr>
              <w:tabs>
                <w:tab w:val="left" w:pos="465"/>
                <w:tab w:val="left" w:pos="466"/>
              </w:tabs>
              <w:spacing w:before="2"/>
              <w:ind w:right="161"/>
              <w:jc w:val="both"/>
              <w:rPr>
                <w:sz w:val="20"/>
              </w:rPr>
            </w:pPr>
            <w:r>
              <w:rPr>
                <w:sz w:val="20"/>
              </w:rPr>
              <w:t>Identified</w:t>
            </w:r>
            <w:r>
              <w:rPr>
                <w:spacing w:val="22"/>
                <w:sz w:val="20"/>
              </w:rPr>
              <w:t xml:space="preserve"> </w:t>
            </w:r>
            <w:r>
              <w:rPr>
                <w:sz w:val="20"/>
              </w:rPr>
              <w:t>the</w:t>
            </w:r>
            <w:r>
              <w:rPr>
                <w:spacing w:val="22"/>
                <w:sz w:val="20"/>
              </w:rPr>
              <w:t xml:space="preserve"> </w:t>
            </w:r>
            <w:r>
              <w:rPr>
                <w:sz w:val="20"/>
              </w:rPr>
              <w:t>Sites</w:t>
            </w:r>
            <w:r>
              <w:rPr>
                <w:spacing w:val="21"/>
                <w:sz w:val="20"/>
              </w:rPr>
              <w:t xml:space="preserve"> </w:t>
            </w:r>
            <w:r>
              <w:rPr>
                <w:sz w:val="20"/>
              </w:rPr>
              <w:t>which</w:t>
            </w:r>
            <w:r>
              <w:rPr>
                <w:spacing w:val="23"/>
                <w:sz w:val="20"/>
              </w:rPr>
              <w:t xml:space="preserve"> </w:t>
            </w:r>
            <w:r>
              <w:rPr>
                <w:sz w:val="20"/>
              </w:rPr>
              <w:t>have</w:t>
            </w:r>
            <w:r>
              <w:rPr>
                <w:spacing w:val="22"/>
                <w:sz w:val="20"/>
              </w:rPr>
              <w:t xml:space="preserve"> </w:t>
            </w:r>
            <w:r>
              <w:rPr>
                <w:sz w:val="20"/>
              </w:rPr>
              <w:t>the</w:t>
            </w:r>
            <w:r>
              <w:rPr>
                <w:spacing w:val="22"/>
                <w:sz w:val="20"/>
              </w:rPr>
              <w:t xml:space="preserve"> </w:t>
            </w:r>
            <w:r>
              <w:rPr>
                <w:sz w:val="20"/>
              </w:rPr>
              <w:t>highest</w:t>
            </w:r>
            <w:r>
              <w:rPr>
                <w:spacing w:val="19"/>
                <w:sz w:val="20"/>
              </w:rPr>
              <w:t xml:space="preserve"> </w:t>
            </w:r>
            <w:r>
              <w:rPr>
                <w:sz w:val="20"/>
              </w:rPr>
              <w:t>DOI’s,</w:t>
            </w:r>
            <w:r>
              <w:rPr>
                <w:spacing w:val="20"/>
                <w:sz w:val="20"/>
              </w:rPr>
              <w:t xml:space="preserve"> </w:t>
            </w:r>
            <w:r>
              <w:rPr>
                <w:sz w:val="20"/>
              </w:rPr>
              <w:t>highest</w:t>
            </w:r>
            <w:r>
              <w:rPr>
                <w:spacing w:val="20"/>
                <w:sz w:val="20"/>
              </w:rPr>
              <w:t xml:space="preserve"> </w:t>
            </w:r>
            <w:r>
              <w:rPr>
                <w:sz w:val="20"/>
              </w:rPr>
              <w:t>inventory</w:t>
            </w:r>
            <w:r>
              <w:rPr>
                <w:spacing w:val="23"/>
                <w:sz w:val="20"/>
              </w:rPr>
              <w:t xml:space="preserve"> </w:t>
            </w:r>
            <w:r>
              <w:rPr>
                <w:sz w:val="20"/>
              </w:rPr>
              <w:t>on</w:t>
            </w:r>
            <w:r>
              <w:rPr>
                <w:spacing w:val="20"/>
                <w:sz w:val="20"/>
              </w:rPr>
              <w:t xml:space="preserve"> </w:t>
            </w:r>
            <w:r>
              <w:rPr>
                <w:sz w:val="20"/>
              </w:rPr>
              <w:t>hand</w:t>
            </w:r>
            <w:r>
              <w:rPr>
                <w:spacing w:val="22"/>
                <w:sz w:val="20"/>
              </w:rPr>
              <w:t xml:space="preserve"> </w:t>
            </w:r>
            <w:r>
              <w:rPr>
                <w:sz w:val="20"/>
              </w:rPr>
              <w:t>and</w:t>
            </w:r>
            <w:r>
              <w:rPr>
                <w:spacing w:val="25"/>
                <w:sz w:val="20"/>
              </w:rPr>
              <w:t xml:space="preserve"> </w:t>
            </w:r>
            <w:r>
              <w:rPr>
                <w:sz w:val="20"/>
              </w:rPr>
              <w:t>more</w:t>
            </w:r>
            <w:r>
              <w:rPr>
                <w:spacing w:val="23"/>
                <w:sz w:val="20"/>
              </w:rPr>
              <w:t xml:space="preserve"> </w:t>
            </w:r>
            <w:r>
              <w:rPr>
                <w:sz w:val="20"/>
              </w:rPr>
              <w:t>materials</w:t>
            </w:r>
            <w:r>
              <w:rPr>
                <w:spacing w:val="-41"/>
                <w:sz w:val="20"/>
              </w:rPr>
              <w:t xml:space="preserve"> </w:t>
            </w:r>
            <w:r>
              <w:rPr>
                <w:sz w:val="20"/>
              </w:rPr>
              <w:t>with</w:t>
            </w:r>
            <w:r>
              <w:rPr>
                <w:spacing w:val="-2"/>
                <w:sz w:val="20"/>
              </w:rPr>
              <w:t xml:space="preserve"> </w:t>
            </w:r>
            <w:r>
              <w:rPr>
                <w:sz w:val="20"/>
              </w:rPr>
              <w:t>high</w:t>
            </w:r>
            <w:r>
              <w:rPr>
                <w:spacing w:val="-1"/>
                <w:sz w:val="20"/>
              </w:rPr>
              <w:t xml:space="preserve"> </w:t>
            </w:r>
            <w:r>
              <w:rPr>
                <w:sz w:val="20"/>
              </w:rPr>
              <w:t>ageing.</w:t>
            </w:r>
          </w:p>
          <w:p w14:paraId="7B28593D" w14:textId="77777777" w:rsidR="00022E06" w:rsidRDefault="00022E06" w:rsidP="00022E06">
            <w:pPr>
              <w:pStyle w:val="TableParagraph"/>
              <w:numPr>
                <w:ilvl w:val="0"/>
                <w:numId w:val="8"/>
              </w:numPr>
              <w:ind w:right="159"/>
              <w:jc w:val="both"/>
              <w:rPr>
                <w:sz w:val="20"/>
              </w:rPr>
            </w:pPr>
            <w:r>
              <w:rPr>
                <w:sz w:val="20"/>
              </w:rPr>
              <w:t>Used</w:t>
            </w:r>
            <w:r>
              <w:rPr>
                <w:spacing w:val="-4"/>
                <w:sz w:val="20"/>
              </w:rPr>
              <w:t xml:space="preserve"> </w:t>
            </w:r>
            <w:r>
              <w:rPr>
                <w:sz w:val="20"/>
              </w:rPr>
              <w:t>Inventory</w:t>
            </w:r>
            <w:r>
              <w:rPr>
                <w:spacing w:val="-4"/>
                <w:sz w:val="20"/>
              </w:rPr>
              <w:t xml:space="preserve"> </w:t>
            </w:r>
            <w:r>
              <w:rPr>
                <w:sz w:val="20"/>
              </w:rPr>
              <w:t>strategies</w:t>
            </w:r>
            <w:r>
              <w:rPr>
                <w:spacing w:val="-4"/>
                <w:sz w:val="20"/>
              </w:rPr>
              <w:t xml:space="preserve"> </w:t>
            </w:r>
            <w:r>
              <w:rPr>
                <w:sz w:val="20"/>
              </w:rPr>
              <w:t>such</w:t>
            </w:r>
            <w:r>
              <w:rPr>
                <w:spacing w:val="-3"/>
                <w:sz w:val="20"/>
              </w:rPr>
              <w:t xml:space="preserve"> </w:t>
            </w:r>
            <w:r>
              <w:rPr>
                <w:sz w:val="20"/>
              </w:rPr>
              <w:t>as</w:t>
            </w:r>
            <w:r>
              <w:rPr>
                <w:spacing w:val="-4"/>
                <w:sz w:val="20"/>
              </w:rPr>
              <w:t xml:space="preserve"> </w:t>
            </w:r>
            <w:r>
              <w:rPr>
                <w:sz w:val="20"/>
              </w:rPr>
              <w:t>Fire</w:t>
            </w:r>
            <w:r>
              <w:rPr>
                <w:spacing w:val="-3"/>
                <w:sz w:val="20"/>
              </w:rPr>
              <w:t xml:space="preserve"> </w:t>
            </w:r>
            <w:r>
              <w:rPr>
                <w:sz w:val="20"/>
              </w:rPr>
              <w:t>sale,</w:t>
            </w:r>
            <w:r>
              <w:rPr>
                <w:spacing w:val="-4"/>
                <w:sz w:val="20"/>
              </w:rPr>
              <w:t xml:space="preserve"> </w:t>
            </w:r>
            <w:r>
              <w:rPr>
                <w:sz w:val="20"/>
              </w:rPr>
              <w:t>Site</w:t>
            </w:r>
            <w:r>
              <w:rPr>
                <w:spacing w:val="-3"/>
                <w:sz w:val="20"/>
              </w:rPr>
              <w:t xml:space="preserve"> </w:t>
            </w:r>
            <w:r>
              <w:rPr>
                <w:sz w:val="20"/>
              </w:rPr>
              <w:t>rebalancing,</w:t>
            </w:r>
            <w:r>
              <w:rPr>
                <w:spacing w:val="-3"/>
                <w:sz w:val="20"/>
              </w:rPr>
              <w:t xml:space="preserve"> </w:t>
            </w:r>
            <w:r>
              <w:rPr>
                <w:sz w:val="20"/>
              </w:rPr>
              <w:t>3rd</w:t>
            </w:r>
            <w:r>
              <w:rPr>
                <w:spacing w:val="-2"/>
                <w:sz w:val="20"/>
              </w:rPr>
              <w:t xml:space="preserve"> </w:t>
            </w:r>
            <w:r>
              <w:rPr>
                <w:sz w:val="20"/>
              </w:rPr>
              <w:t>Party</w:t>
            </w:r>
            <w:r>
              <w:rPr>
                <w:spacing w:val="-4"/>
                <w:sz w:val="20"/>
              </w:rPr>
              <w:t xml:space="preserve"> </w:t>
            </w:r>
            <w:r>
              <w:rPr>
                <w:sz w:val="20"/>
              </w:rPr>
              <w:t>sale,</w:t>
            </w:r>
            <w:r>
              <w:rPr>
                <w:spacing w:val="-4"/>
                <w:sz w:val="20"/>
              </w:rPr>
              <w:t xml:space="preserve"> </w:t>
            </w:r>
            <w:r>
              <w:rPr>
                <w:sz w:val="20"/>
              </w:rPr>
              <w:t>Subcontracting</w:t>
            </w:r>
            <w:r>
              <w:rPr>
                <w:spacing w:val="-3"/>
                <w:sz w:val="20"/>
              </w:rPr>
              <w:t xml:space="preserve"> </w:t>
            </w:r>
            <w:r>
              <w:rPr>
                <w:sz w:val="20"/>
              </w:rPr>
              <w:t>and</w:t>
            </w:r>
            <w:r>
              <w:rPr>
                <w:spacing w:val="1"/>
                <w:sz w:val="20"/>
              </w:rPr>
              <w:t xml:space="preserve"> </w:t>
            </w:r>
            <w:r>
              <w:rPr>
                <w:sz w:val="20"/>
              </w:rPr>
              <w:t>Buybacks</w:t>
            </w:r>
            <w:r>
              <w:rPr>
                <w:spacing w:val="-2"/>
                <w:sz w:val="20"/>
              </w:rPr>
              <w:t xml:space="preserve"> </w:t>
            </w:r>
            <w:r>
              <w:rPr>
                <w:sz w:val="20"/>
              </w:rPr>
              <w:t>to</w:t>
            </w:r>
            <w:r>
              <w:rPr>
                <w:spacing w:val="-2"/>
                <w:sz w:val="20"/>
              </w:rPr>
              <w:t xml:space="preserve"> </w:t>
            </w:r>
            <w:r>
              <w:rPr>
                <w:sz w:val="20"/>
              </w:rPr>
              <w:t>optimize the excess</w:t>
            </w:r>
            <w:r>
              <w:rPr>
                <w:spacing w:val="2"/>
                <w:sz w:val="20"/>
              </w:rPr>
              <w:t xml:space="preserve"> </w:t>
            </w:r>
            <w:r>
              <w:rPr>
                <w:sz w:val="20"/>
              </w:rPr>
              <w:t>inventory.</w:t>
            </w:r>
          </w:p>
          <w:p w14:paraId="380D8D7B" w14:textId="20554DAB" w:rsidR="00022E06" w:rsidRPr="00022E06" w:rsidRDefault="00022E06" w:rsidP="00022E06">
            <w:pPr>
              <w:pStyle w:val="TableParagraph"/>
              <w:spacing w:after="5"/>
              <w:ind w:left="465" w:right="159"/>
              <w:jc w:val="both"/>
              <w:rPr>
                <w:sz w:val="20"/>
              </w:rPr>
            </w:pPr>
          </w:p>
        </w:tc>
      </w:tr>
      <w:tr w:rsidR="00022E06" w14:paraId="25047F02" w14:textId="77777777" w:rsidTr="00AB2E8C">
        <w:trPr>
          <w:trHeight w:val="150"/>
        </w:trPr>
        <w:tc>
          <w:tcPr>
            <w:tcW w:w="1712" w:type="dxa"/>
            <w:shd w:val="clear" w:color="auto" w:fill="F1F1F1"/>
          </w:tcPr>
          <w:p w14:paraId="0C1C96EC" w14:textId="2F79B0E6" w:rsidR="00022E06" w:rsidRDefault="00022E06" w:rsidP="00022E06">
            <w:pPr>
              <w:pStyle w:val="TableParagraph"/>
              <w:jc w:val="both"/>
              <w:rPr>
                <w:b/>
                <w:sz w:val="20"/>
              </w:rPr>
            </w:pPr>
            <w:r>
              <w:rPr>
                <w:b/>
                <w:sz w:val="20"/>
              </w:rPr>
              <w:t>Title</w:t>
            </w:r>
          </w:p>
        </w:tc>
        <w:tc>
          <w:tcPr>
            <w:tcW w:w="9145" w:type="dxa"/>
          </w:tcPr>
          <w:p w14:paraId="3FD68DA3" w14:textId="2E973BA7" w:rsidR="00022E06" w:rsidRPr="00022E06" w:rsidRDefault="00022E06" w:rsidP="00022E06">
            <w:pPr>
              <w:pStyle w:val="TableParagraph"/>
              <w:tabs>
                <w:tab w:val="left" w:pos="465"/>
                <w:tab w:val="left" w:pos="466"/>
              </w:tabs>
              <w:spacing w:before="2"/>
              <w:ind w:right="164"/>
              <w:jc w:val="both"/>
              <w:rPr>
                <w:b/>
                <w:bCs/>
                <w:sz w:val="20"/>
              </w:rPr>
            </w:pPr>
            <w:r w:rsidRPr="00022E06">
              <w:rPr>
                <w:b/>
                <w:bCs/>
                <w:sz w:val="20"/>
              </w:rPr>
              <w:t>Transition to new Freight Payment Agency (</w:t>
            </w:r>
            <w:proofErr w:type="spellStart"/>
            <w:r w:rsidRPr="00022E06">
              <w:rPr>
                <w:b/>
                <w:bCs/>
                <w:sz w:val="20"/>
              </w:rPr>
              <w:t>nVision</w:t>
            </w:r>
            <w:proofErr w:type="spellEnd"/>
            <w:r w:rsidRPr="00022E06">
              <w:rPr>
                <w:b/>
                <w:bCs/>
                <w:sz w:val="20"/>
              </w:rPr>
              <w:t xml:space="preserve"> and TRAX)</w:t>
            </w:r>
          </w:p>
        </w:tc>
      </w:tr>
      <w:tr w:rsidR="00022E06" w14:paraId="18AC490A" w14:textId="77777777" w:rsidTr="00AB2E8C">
        <w:trPr>
          <w:trHeight w:val="226"/>
        </w:trPr>
        <w:tc>
          <w:tcPr>
            <w:tcW w:w="1712" w:type="dxa"/>
            <w:shd w:val="clear" w:color="auto" w:fill="F1F1F1"/>
          </w:tcPr>
          <w:p w14:paraId="38892C92" w14:textId="1310C8DF" w:rsidR="00022E06" w:rsidRDefault="00022E06" w:rsidP="00022E06">
            <w:pPr>
              <w:pStyle w:val="TableParagraph"/>
              <w:jc w:val="both"/>
              <w:rPr>
                <w:b/>
                <w:sz w:val="20"/>
              </w:rPr>
            </w:pPr>
            <w:r>
              <w:rPr>
                <w:b/>
                <w:sz w:val="20"/>
              </w:rPr>
              <w:t>Tools</w:t>
            </w:r>
            <w:r>
              <w:rPr>
                <w:b/>
                <w:spacing w:val="-3"/>
                <w:sz w:val="20"/>
              </w:rPr>
              <w:t xml:space="preserve"> </w:t>
            </w:r>
            <w:r>
              <w:rPr>
                <w:b/>
                <w:sz w:val="20"/>
              </w:rPr>
              <w:t>Used</w:t>
            </w:r>
          </w:p>
        </w:tc>
        <w:tc>
          <w:tcPr>
            <w:tcW w:w="9145" w:type="dxa"/>
          </w:tcPr>
          <w:p w14:paraId="017FA367" w14:textId="7172C8CC" w:rsidR="00022E06" w:rsidRPr="00022E06" w:rsidRDefault="00022E06" w:rsidP="00022E06">
            <w:pPr>
              <w:pStyle w:val="TableParagraph"/>
              <w:tabs>
                <w:tab w:val="left" w:pos="465"/>
                <w:tab w:val="left" w:pos="466"/>
              </w:tabs>
              <w:spacing w:before="2"/>
              <w:ind w:right="164"/>
              <w:jc w:val="both"/>
              <w:rPr>
                <w:b/>
                <w:bCs/>
                <w:sz w:val="20"/>
              </w:rPr>
            </w:pPr>
            <w:r w:rsidRPr="00022E06">
              <w:rPr>
                <w:b/>
                <w:bCs/>
                <w:sz w:val="20"/>
              </w:rPr>
              <w:t>Safety Productivity Solutions (SPS)</w:t>
            </w:r>
          </w:p>
        </w:tc>
      </w:tr>
      <w:tr w:rsidR="00022E06" w14:paraId="672BA399" w14:textId="77777777" w:rsidTr="00AB2E8C">
        <w:trPr>
          <w:trHeight w:val="202"/>
        </w:trPr>
        <w:tc>
          <w:tcPr>
            <w:tcW w:w="1712" w:type="dxa"/>
            <w:shd w:val="clear" w:color="auto" w:fill="F1F1F1"/>
          </w:tcPr>
          <w:p w14:paraId="247AB4F7" w14:textId="7E955A43" w:rsidR="00022E06" w:rsidRDefault="00022E06" w:rsidP="00022E06">
            <w:pPr>
              <w:pStyle w:val="TableParagraph"/>
              <w:jc w:val="both"/>
              <w:rPr>
                <w:b/>
                <w:sz w:val="20"/>
              </w:rPr>
            </w:pPr>
            <w:r>
              <w:rPr>
                <w:b/>
                <w:sz w:val="20"/>
              </w:rPr>
              <w:t>Duration</w:t>
            </w:r>
          </w:p>
        </w:tc>
        <w:tc>
          <w:tcPr>
            <w:tcW w:w="9145" w:type="dxa"/>
          </w:tcPr>
          <w:p w14:paraId="127D2CC8" w14:textId="3E19322A" w:rsidR="00022E06" w:rsidRPr="00022E06" w:rsidRDefault="00022E06" w:rsidP="00022E06">
            <w:pPr>
              <w:pStyle w:val="TableParagraph"/>
              <w:tabs>
                <w:tab w:val="left" w:pos="465"/>
                <w:tab w:val="left" w:pos="466"/>
              </w:tabs>
              <w:spacing w:before="2"/>
              <w:ind w:right="164"/>
              <w:jc w:val="both"/>
              <w:rPr>
                <w:b/>
                <w:bCs/>
                <w:sz w:val="20"/>
              </w:rPr>
            </w:pPr>
            <w:r w:rsidRPr="00022E06">
              <w:rPr>
                <w:b/>
                <w:bCs/>
                <w:sz w:val="20"/>
              </w:rPr>
              <w:t>MS Excel,</w:t>
            </w:r>
            <w:r w:rsidRPr="00022E06">
              <w:rPr>
                <w:b/>
                <w:bCs/>
                <w:sz w:val="20"/>
              </w:rPr>
              <w:t xml:space="preserve"> SQL,</w:t>
            </w:r>
            <w:r w:rsidRPr="00022E06">
              <w:rPr>
                <w:b/>
                <w:bCs/>
                <w:sz w:val="20"/>
              </w:rPr>
              <w:t xml:space="preserve"> Oracle HFM, SAP</w:t>
            </w:r>
          </w:p>
        </w:tc>
      </w:tr>
      <w:tr w:rsidR="00022E06" w14:paraId="19DDB010" w14:textId="77777777" w:rsidTr="00AB2E8C">
        <w:trPr>
          <w:trHeight w:val="207"/>
        </w:trPr>
        <w:tc>
          <w:tcPr>
            <w:tcW w:w="1712" w:type="dxa"/>
            <w:shd w:val="clear" w:color="auto" w:fill="F1F1F1"/>
          </w:tcPr>
          <w:p w14:paraId="103009DA" w14:textId="15CE3D35" w:rsidR="00022E06" w:rsidRDefault="00022E06" w:rsidP="00022E06">
            <w:pPr>
              <w:pStyle w:val="TableParagraph"/>
              <w:jc w:val="both"/>
              <w:rPr>
                <w:b/>
                <w:sz w:val="20"/>
              </w:rPr>
            </w:pPr>
            <w:r>
              <w:rPr>
                <w:b/>
                <w:sz w:val="20"/>
              </w:rPr>
              <w:t>Organization</w:t>
            </w:r>
          </w:p>
        </w:tc>
        <w:tc>
          <w:tcPr>
            <w:tcW w:w="9145" w:type="dxa"/>
          </w:tcPr>
          <w:p w14:paraId="1DF6A326" w14:textId="6F0EFCB4" w:rsidR="00022E06" w:rsidRPr="00022E06" w:rsidRDefault="00022E06" w:rsidP="00022E06">
            <w:pPr>
              <w:pStyle w:val="TableParagraph"/>
              <w:tabs>
                <w:tab w:val="left" w:pos="465"/>
                <w:tab w:val="left" w:pos="466"/>
              </w:tabs>
              <w:spacing w:before="2"/>
              <w:ind w:right="164"/>
              <w:jc w:val="both"/>
              <w:rPr>
                <w:b/>
                <w:bCs/>
                <w:sz w:val="20"/>
              </w:rPr>
            </w:pPr>
            <w:r w:rsidRPr="00022E06">
              <w:rPr>
                <w:b/>
                <w:bCs/>
                <w:sz w:val="20"/>
              </w:rPr>
              <w:t>Nov’18 – Dec’20</w:t>
            </w:r>
          </w:p>
        </w:tc>
      </w:tr>
      <w:tr w:rsidR="00022E06" w14:paraId="0FA43E8A" w14:textId="77777777" w:rsidTr="00AB2E8C">
        <w:trPr>
          <w:trHeight w:val="1613"/>
        </w:trPr>
        <w:tc>
          <w:tcPr>
            <w:tcW w:w="1712" w:type="dxa"/>
            <w:tcBorders>
              <w:bottom w:val="single" w:sz="24" w:space="0" w:color="A6A6A6" w:themeColor="background1" w:themeShade="A6"/>
            </w:tcBorders>
            <w:shd w:val="clear" w:color="auto" w:fill="F1F1F1"/>
          </w:tcPr>
          <w:p w14:paraId="68B825AF" w14:textId="4D30684C" w:rsidR="00022E06" w:rsidRDefault="00022E06" w:rsidP="00022E06">
            <w:pPr>
              <w:pStyle w:val="TableParagraph"/>
              <w:jc w:val="both"/>
              <w:rPr>
                <w:b/>
                <w:sz w:val="20"/>
              </w:rPr>
            </w:pPr>
            <w:r>
              <w:rPr>
                <w:b/>
                <w:sz w:val="20"/>
              </w:rPr>
              <w:t>Responsibilities</w:t>
            </w:r>
          </w:p>
        </w:tc>
        <w:tc>
          <w:tcPr>
            <w:tcW w:w="9145" w:type="dxa"/>
            <w:tcBorders>
              <w:bottom w:val="single" w:sz="24" w:space="0" w:color="A6A6A6" w:themeColor="background1" w:themeShade="A6"/>
            </w:tcBorders>
          </w:tcPr>
          <w:p w14:paraId="52D63EF2" w14:textId="77777777" w:rsidR="00022E06" w:rsidRDefault="00022E06" w:rsidP="00022E06">
            <w:pPr>
              <w:pStyle w:val="TableParagraph"/>
              <w:numPr>
                <w:ilvl w:val="0"/>
                <w:numId w:val="11"/>
              </w:numPr>
              <w:spacing w:before="12" w:line="249" w:lineRule="auto"/>
              <w:ind w:right="2026"/>
              <w:jc w:val="both"/>
              <w:rPr>
                <w:sz w:val="20"/>
              </w:rPr>
            </w:pPr>
            <w:r>
              <w:rPr>
                <w:sz w:val="20"/>
              </w:rPr>
              <w:t xml:space="preserve">Provided the entity details to </w:t>
            </w:r>
            <w:proofErr w:type="spellStart"/>
            <w:r>
              <w:rPr>
                <w:sz w:val="20"/>
              </w:rPr>
              <w:t>nVision</w:t>
            </w:r>
            <w:proofErr w:type="spellEnd"/>
            <w:r>
              <w:rPr>
                <w:sz w:val="20"/>
              </w:rPr>
              <w:t xml:space="preserve"> like the address, ERP codes, tax codes, etc.</w:t>
            </w:r>
            <w:r>
              <w:rPr>
                <w:spacing w:val="-42"/>
                <w:sz w:val="20"/>
              </w:rPr>
              <w:t xml:space="preserve"> </w:t>
            </w:r>
            <w:r>
              <w:rPr>
                <w:sz w:val="20"/>
              </w:rPr>
              <w:t>Provided Sample Invoices</w:t>
            </w:r>
            <w:r>
              <w:rPr>
                <w:spacing w:val="-2"/>
                <w:sz w:val="20"/>
              </w:rPr>
              <w:t xml:space="preserve"> </w:t>
            </w:r>
            <w:r>
              <w:rPr>
                <w:sz w:val="20"/>
              </w:rPr>
              <w:t>for</w:t>
            </w:r>
            <w:r>
              <w:rPr>
                <w:spacing w:val="-2"/>
                <w:sz w:val="20"/>
              </w:rPr>
              <w:t xml:space="preserve"> </w:t>
            </w:r>
            <w:r>
              <w:rPr>
                <w:sz w:val="20"/>
              </w:rPr>
              <w:t>mapping the invoice</w:t>
            </w:r>
            <w:r>
              <w:rPr>
                <w:spacing w:val="-1"/>
                <w:sz w:val="20"/>
              </w:rPr>
              <w:t xml:space="preserve"> </w:t>
            </w:r>
            <w:r>
              <w:rPr>
                <w:sz w:val="20"/>
              </w:rPr>
              <w:t>details.</w:t>
            </w:r>
          </w:p>
          <w:p w14:paraId="0039ACE6" w14:textId="66336D62" w:rsidR="00022E06" w:rsidRDefault="00022E06" w:rsidP="00022E06">
            <w:pPr>
              <w:pStyle w:val="TableParagraph"/>
              <w:numPr>
                <w:ilvl w:val="0"/>
                <w:numId w:val="11"/>
              </w:numPr>
              <w:spacing w:before="5"/>
              <w:ind w:right="159"/>
              <w:jc w:val="both"/>
              <w:rPr>
                <w:sz w:val="20"/>
              </w:rPr>
            </w:pPr>
            <w:proofErr w:type="gramStart"/>
            <w:r>
              <w:rPr>
                <w:sz w:val="20"/>
              </w:rPr>
              <w:t>Understood</w:t>
            </w:r>
            <w:proofErr w:type="gramEnd"/>
            <w:r>
              <w:rPr>
                <w:spacing w:val="-1"/>
                <w:sz w:val="20"/>
              </w:rPr>
              <w:t xml:space="preserve"> </w:t>
            </w:r>
            <w:r>
              <w:rPr>
                <w:sz w:val="20"/>
              </w:rPr>
              <w:t>how</w:t>
            </w:r>
            <w:r>
              <w:rPr>
                <w:spacing w:val="-1"/>
                <w:sz w:val="20"/>
              </w:rPr>
              <w:t xml:space="preserve"> </w:t>
            </w:r>
            <w:r>
              <w:rPr>
                <w:sz w:val="20"/>
              </w:rPr>
              <w:t>the entity</w:t>
            </w:r>
            <w:r>
              <w:rPr>
                <w:spacing w:val="-1"/>
                <w:sz w:val="20"/>
              </w:rPr>
              <w:t xml:space="preserve"> </w:t>
            </w:r>
            <w:r>
              <w:rPr>
                <w:sz w:val="20"/>
              </w:rPr>
              <w:t>accumulates its</w:t>
            </w:r>
            <w:r>
              <w:rPr>
                <w:spacing w:val="-1"/>
                <w:sz w:val="20"/>
              </w:rPr>
              <w:t xml:space="preserve"> </w:t>
            </w:r>
            <w:r>
              <w:rPr>
                <w:sz w:val="20"/>
              </w:rPr>
              <w:t>freight</w:t>
            </w:r>
            <w:r>
              <w:rPr>
                <w:spacing w:val="1"/>
                <w:sz w:val="20"/>
              </w:rPr>
              <w:t xml:space="preserve"> </w:t>
            </w:r>
            <w:r>
              <w:rPr>
                <w:sz w:val="20"/>
              </w:rPr>
              <w:t>costs</w:t>
            </w:r>
            <w:r>
              <w:rPr>
                <w:spacing w:val="2"/>
                <w:sz w:val="20"/>
              </w:rPr>
              <w:t xml:space="preserve"> </w:t>
            </w:r>
            <w:r>
              <w:rPr>
                <w:sz w:val="20"/>
              </w:rPr>
              <w:t>and</w:t>
            </w:r>
            <w:r>
              <w:rPr>
                <w:spacing w:val="-1"/>
                <w:sz w:val="20"/>
              </w:rPr>
              <w:t xml:space="preserve"> </w:t>
            </w:r>
            <w:proofErr w:type="gramStart"/>
            <w:r>
              <w:rPr>
                <w:sz w:val="20"/>
              </w:rPr>
              <w:t>providing</w:t>
            </w:r>
            <w:proofErr w:type="gramEnd"/>
            <w:r>
              <w:rPr>
                <w:spacing w:val="1"/>
                <w:sz w:val="20"/>
              </w:rPr>
              <w:t xml:space="preserve"> </w:t>
            </w:r>
            <w:r>
              <w:rPr>
                <w:sz w:val="20"/>
              </w:rPr>
              <w:t>that</w:t>
            </w:r>
            <w:r>
              <w:rPr>
                <w:spacing w:val="1"/>
                <w:sz w:val="20"/>
              </w:rPr>
              <w:t xml:space="preserve"> </w:t>
            </w:r>
            <w:r>
              <w:rPr>
                <w:sz w:val="20"/>
              </w:rPr>
              <w:t>logic</w:t>
            </w:r>
            <w:r>
              <w:rPr>
                <w:spacing w:val="2"/>
                <w:sz w:val="20"/>
              </w:rPr>
              <w:t xml:space="preserve"> </w:t>
            </w:r>
            <w:r>
              <w:rPr>
                <w:sz w:val="20"/>
              </w:rPr>
              <w:t>to</w:t>
            </w:r>
            <w:r>
              <w:rPr>
                <w:spacing w:val="6"/>
                <w:sz w:val="20"/>
              </w:rPr>
              <w:t xml:space="preserve"> </w:t>
            </w:r>
            <w:proofErr w:type="spellStart"/>
            <w:r>
              <w:rPr>
                <w:sz w:val="20"/>
              </w:rPr>
              <w:t>nVision</w:t>
            </w:r>
            <w:proofErr w:type="spellEnd"/>
            <w:r>
              <w:rPr>
                <w:spacing w:val="1"/>
                <w:sz w:val="20"/>
              </w:rPr>
              <w:t xml:space="preserve"> </w:t>
            </w:r>
            <w:r>
              <w:rPr>
                <w:sz w:val="20"/>
              </w:rPr>
              <w:t xml:space="preserve">to </w:t>
            </w:r>
            <w:proofErr w:type="gramStart"/>
            <w:r>
              <w:rPr>
                <w:sz w:val="20"/>
              </w:rPr>
              <w:t>ensure,</w:t>
            </w:r>
            <w:proofErr w:type="gramEnd"/>
            <w:r>
              <w:rPr>
                <w:spacing w:val="-41"/>
                <w:sz w:val="20"/>
              </w:rPr>
              <w:t xml:space="preserve"> </w:t>
            </w:r>
            <w:r>
              <w:rPr>
                <w:sz w:val="20"/>
              </w:rPr>
              <w:t>it</w:t>
            </w:r>
            <w:r>
              <w:rPr>
                <w:spacing w:val="-3"/>
                <w:sz w:val="20"/>
              </w:rPr>
              <w:t xml:space="preserve"> </w:t>
            </w:r>
            <w:r>
              <w:rPr>
                <w:sz w:val="20"/>
              </w:rPr>
              <w:t>fits</w:t>
            </w:r>
            <w:r>
              <w:rPr>
                <w:spacing w:val="2"/>
                <w:sz w:val="20"/>
              </w:rPr>
              <w:t xml:space="preserve"> </w:t>
            </w:r>
            <w:r>
              <w:rPr>
                <w:sz w:val="20"/>
              </w:rPr>
              <w:t xml:space="preserve">the </w:t>
            </w:r>
            <w:r w:rsidR="008F4E6E">
              <w:rPr>
                <w:sz w:val="20"/>
              </w:rPr>
              <w:t>entity’s</w:t>
            </w:r>
            <w:r>
              <w:rPr>
                <w:spacing w:val="-1"/>
                <w:sz w:val="20"/>
              </w:rPr>
              <w:t xml:space="preserve"> </w:t>
            </w:r>
            <w:r>
              <w:rPr>
                <w:sz w:val="20"/>
              </w:rPr>
              <w:t>needs.</w:t>
            </w:r>
          </w:p>
          <w:p w14:paraId="3BC81FCC" w14:textId="77777777" w:rsidR="00022E06" w:rsidRDefault="00022E06" w:rsidP="00022E06">
            <w:pPr>
              <w:pStyle w:val="TableParagraph"/>
              <w:numPr>
                <w:ilvl w:val="0"/>
                <w:numId w:val="11"/>
              </w:numPr>
              <w:spacing w:before="11"/>
              <w:jc w:val="both"/>
              <w:rPr>
                <w:sz w:val="20"/>
              </w:rPr>
            </w:pPr>
            <w:r>
              <w:rPr>
                <w:sz w:val="20"/>
              </w:rPr>
              <w:t>Supported</w:t>
            </w:r>
            <w:r>
              <w:rPr>
                <w:spacing w:val="-5"/>
                <w:sz w:val="20"/>
              </w:rPr>
              <w:t xml:space="preserve"> </w:t>
            </w:r>
            <w:r>
              <w:rPr>
                <w:sz w:val="20"/>
              </w:rPr>
              <w:t>the</w:t>
            </w:r>
            <w:r>
              <w:rPr>
                <w:spacing w:val="-3"/>
                <w:sz w:val="20"/>
              </w:rPr>
              <w:t xml:space="preserve"> </w:t>
            </w:r>
            <w:r>
              <w:rPr>
                <w:sz w:val="20"/>
              </w:rPr>
              <w:t>entities</w:t>
            </w:r>
            <w:r>
              <w:rPr>
                <w:spacing w:val="-2"/>
                <w:sz w:val="20"/>
              </w:rPr>
              <w:t xml:space="preserve"> </w:t>
            </w:r>
            <w:r>
              <w:rPr>
                <w:sz w:val="20"/>
              </w:rPr>
              <w:t>by</w:t>
            </w:r>
            <w:r>
              <w:rPr>
                <w:spacing w:val="-2"/>
                <w:sz w:val="20"/>
              </w:rPr>
              <w:t xml:space="preserve"> </w:t>
            </w:r>
            <w:r>
              <w:rPr>
                <w:sz w:val="20"/>
              </w:rPr>
              <w:t>splitting</w:t>
            </w:r>
            <w:r>
              <w:rPr>
                <w:spacing w:val="-2"/>
                <w:sz w:val="20"/>
              </w:rPr>
              <w:t xml:space="preserve"> </w:t>
            </w:r>
            <w:r>
              <w:rPr>
                <w:sz w:val="20"/>
              </w:rPr>
              <w:t>the</w:t>
            </w:r>
            <w:r>
              <w:rPr>
                <w:spacing w:val="-4"/>
                <w:sz w:val="20"/>
              </w:rPr>
              <w:t xml:space="preserve"> </w:t>
            </w:r>
            <w:r>
              <w:rPr>
                <w:sz w:val="20"/>
              </w:rPr>
              <w:t>LOB’s</w:t>
            </w:r>
            <w:r>
              <w:rPr>
                <w:spacing w:val="-1"/>
                <w:sz w:val="20"/>
              </w:rPr>
              <w:t xml:space="preserve"> </w:t>
            </w:r>
            <w:r>
              <w:rPr>
                <w:sz w:val="20"/>
              </w:rPr>
              <w:t>costs</w:t>
            </w:r>
            <w:r>
              <w:rPr>
                <w:sz w:val="20"/>
              </w:rPr>
              <w:t>, additionally, a</w:t>
            </w:r>
            <w:r w:rsidRPr="00022E06">
              <w:rPr>
                <w:sz w:val="20"/>
              </w:rPr>
              <w:t>nalyzed and delivered the accrual report to entities during the initial phases of implementation.</w:t>
            </w:r>
            <w:r w:rsidRPr="00022E06">
              <w:rPr>
                <w:spacing w:val="-42"/>
                <w:sz w:val="20"/>
              </w:rPr>
              <w:t xml:space="preserve"> </w:t>
            </w:r>
            <w:r w:rsidRPr="00022E06">
              <w:rPr>
                <w:sz w:val="20"/>
              </w:rPr>
              <w:t>Periodically</w:t>
            </w:r>
            <w:r w:rsidRPr="00022E06">
              <w:rPr>
                <w:spacing w:val="-2"/>
                <w:sz w:val="20"/>
              </w:rPr>
              <w:t xml:space="preserve"> </w:t>
            </w:r>
            <w:r w:rsidRPr="00022E06">
              <w:rPr>
                <w:sz w:val="20"/>
              </w:rPr>
              <w:t>sent</w:t>
            </w:r>
            <w:r w:rsidRPr="00022E06">
              <w:rPr>
                <w:spacing w:val="-3"/>
                <w:sz w:val="20"/>
              </w:rPr>
              <w:t xml:space="preserve"> </w:t>
            </w:r>
            <w:r w:rsidRPr="00022E06">
              <w:rPr>
                <w:sz w:val="20"/>
              </w:rPr>
              <w:t>updates</w:t>
            </w:r>
            <w:r w:rsidRPr="00022E06">
              <w:rPr>
                <w:spacing w:val="-1"/>
                <w:sz w:val="20"/>
              </w:rPr>
              <w:t xml:space="preserve"> </w:t>
            </w:r>
            <w:r w:rsidRPr="00022E06">
              <w:rPr>
                <w:sz w:val="20"/>
              </w:rPr>
              <w:t xml:space="preserve">to </w:t>
            </w:r>
            <w:proofErr w:type="spellStart"/>
            <w:r w:rsidRPr="00022E06">
              <w:rPr>
                <w:sz w:val="20"/>
              </w:rPr>
              <w:t>nVision</w:t>
            </w:r>
            <w:proofErr w:type="spellEnd"/>
            <w:r w:rsidRPr="00022E06">
              <w:rPr>
                <w:spacing w:val="-2"/>
                <w:sz w:val="20"/>
              </w:rPr>
              <w:t xml:space="preserve"> </w:t>
            </w:r>
            <w:r w:rsidRPr="00022E06">
              <w:rPr>
                <w:sz w:val="20"/>
              </w:rPr>
              <w:t>regarding</w:t>
            </w:r>
            <w:r w:rsidRPr="00022E06">
              <w:rPr>
                <w:spacing w:val="-2"/>
                <w:sz w:val="20"/>
              </w:rPr>
              <w:t xml:space="preserve"> </w:t>
            </w:r>
            <w:r w:rsidRPr="00022E06">
              <w:rPr>
                <w:sz w:val="20"/>
              </w:rPr>
              <w:t>site</w:t>
            </w:r>
            <w:r w:rsidRPr="00022E06">
              <w:rPr>
                <w:spacing w:val="-2"/>
                <w:sz w:val="20"/>
              </w:rPr>
              <w:t xml:space="preserve"> </w:t>
            </w:r>
            <w:r w:rsidRPr="00022E06">
              <w:rPr>
                <w:sz w:val="20"/>
              </w:rPr>
              <w:t>closure or</w:t>
            </w:r>
            <w:r w:rsidRPr="00022E06">
              <w:rPr>
                <w:spacing w:val="-3"/>
                <w:sz w:val="20"/>
              </w:rPr>
              <w:t xml:space="preserve"> </w:t>
            </w:r>
            <w:r w:rsidRPr="00022E06">
              <w:rPr>
                <w:sz w:val="20"/>
              </w:rPr>
              <w:t>any</w:t>
            </w:r>
            <w:r w:rsidRPr="00022E06">
              <w:rPr>
                <w:spacing w:val="1"/>
                <w:sz w:val="20"/>
              </w:rPr>
              <w:t xml:space="preserve"> </w:t>
            </w:r>
            <w:r w:rsidRPr="00022E06">
              <w:rPr>
                <w:sz w:val="20"/>
              </w:rPr>
              <w:t>logic</w:t>
            </w:r>
            <w:r w:rsidRPr="00022E06">
              <w:rPr>
                <w:spacing w:val="-2"/>
                <w:sz w:val="20"/>
              </w:rPr>
              <w:t xml:space="preserve"> </w:t>
            </w:r>
            <w:r w:rsidRPr="00022E06">
              <w:rPr>
                <w:sz w:val="20"/>
              </w:rPr>
              <w:t>to</w:t>
            </w:r>
            <w:r w:rsidRPr="00022E06">
              <w:rPr>
                <w:spacing w:val="-1"/>
                <w:sz w:val="20"/>
              </w:rPr>
              <w:t xml:space="preserve"> </w:t>
            </w:r>
            <w:r w:rsidRPr="00022E06">
              <w:rPr>
                <w:sz w:val="20"/>
              </w:rPr>
              <w:t>be added.</w:t>
            </w:r>
          </w:p>
          <w:p w14:paraId="7B8A9C89" w14:textId="39ADE3A1" w:rsidR="008F4E6E" w:rsidRPr="00022E06" w:rsidRDefault="008F4E6E" w:rsidP="008F4E6E">
            <w:pPr>
              <w:pStyle w:val="TableParagraph"/>
              <w:spacing w:before="11"/>
              <w:ind w:left="384"/>
              <w:jc w:val="both"/>
              <w:rPr>
                <w:sz w:val="20"/>
              </w:rPr>
            </w:pPr>
          </w:p>
        </w:tc>
      </w:tr>
      <w:tr w:rsidR="00AB2E8C" w14:paraId="3F4D4F78" w14:textId="77777777" w:rsidTr="008F4E6E">
        <w:trPr>
          <w:trHeight w:val="234"/>
        </w:trPr>
        <w:tc>
          <w:tcPr>
            <w:tcW w:w="1712" w:type="dxa"/>
            <w:shd w:val="clear" w:color="auto" w:fill="F1F1F1"/>
          </w:tcPr>
          <w:p w14:paraId="2CE7759B" w14:textId="4D8F3CDF" w:rsidR="00AB2E8C" w:rsidRDefault="00AB2E8C" w:rsidP="00022E06">
            <w:pPr>
              <w:pStyle w:val="TableParagraph"/>
              <w:jc w:val="both"/>
              <w:rPr>
                <w:b/>
                <w:sz w:val="20"/>
              </w:rPr>
            </w:pPr>
            <w:r>
              <w:rPr>
                <w:b/>
                <w:sz w:val="20"/>
              </w:rPr>
              <w:t>Title</w:t>
            </w:r>
          </w:p>
        </w:tc>
        <w:tc>
          <w:tcPr>
            <w:tcW w:w="9145" w:type="dxa"/>
          </w:tcPr>
          <w:p w14:paraId="46978EC7" w14:textId="226CC44E" w:rsidR="00AB2E8C" w:rsidRPr="008F4E6E" w:rsidRDefault="00AB2E8C" w:rsidP="00AB2E8C">
            <w:pPr>
              <w:pStyle w:val="TableParagraph"/>
              <w:spacing w:before="12" w:line="249" w:lineRule="auto"/>
              <w:ind w:right="2026"/>
              <w:jc w:val="both"/>
              <w:rPr>
                <w:b/>
                <w:bCs/>
                <w:sz w:val="20"/>
              </w:rPr>
            </w:pPr>
            <w:r w:rsidRPr="008F4E6E">
              <w:rPr>
                <w:b/>
                <w:bCs/>
                <w:sz w:val="20"/>
              </w:rPr>
              <w:t>Improving the amount of Billable Freight for every GBE in SPS</w:t>
            </w:r>
          </w:p>
        </w:tc>
      </w:tr>
      <w:tr w:rsidR="00AB2E8C" w14:paraId="536FDA5B" w14:textId="77777777" w:rsidTr="008F4E6E">
        <w:trPr>
          <w:trHeight w:val="231"/>
        </w:trPr>
        <w:tc>
          <w:tcPr>
            <w:tcW w:w="1712" w:type="dxa"/>
            <w:shd w:val="clear" w:color="auto" w:fill="F1F1F1"/>
          </w:tcPr>
          <w:p w14:paraId="13EE8D02" w14:textId="4113AE55" w:rsidR="00AB2E8C" w:rsidRDefault="00AB2E8C" w:rsidP="00022E06">
            <w:pPr>
              <w:pStyle w:val="TableParagraph"/>
              <w:jc w:val="both"/>
              <w:rPr>
                <w:b/>
                <w:sz w:val="20"/>
              </w:rPr>
            </w:pPr>
            <w:r>
              <w:rPr>
                <w:b/>
                <w:sz w:val="20"/>
              </w:rPr>
              <w:t>Tools</w:t>
            </w:r>
            <w:r>
              <w:rPr>
                <w:b/>
                <w:spacing w:val="-3"/>
                <w:sz w:val="20"/>
              </w:rPr>
              <w:t xml:space="preserve"> </w:t>
            </w:r>
            <w:r>
              <w:rPr>
                <w:b/>
                <w:sz w:val="20"/>
              </w:rPr>
              <w:t>Used</w:t>
            </w:r>
          </w:p>
        </w:tc>
        <w:tc>
          <w:tcPr>
            <w:tcW w:w="9145" w:type="dxa"/>
          </w:tcPr>
          <w:p w14:paraId="41A4341B" w14:textId="5C560198" w:rsidR="00AB2E8C" w:rsidRDefault="00AB2E8C" w:rsidP="00AB2E8C">
            <w:pPr>
              <w:pStyle w:val="TableParagraph"/>
              <w:spacing w:before="12" w:line="249" w:lineRule="auto"/>
              <w:ind w:right="2026"/>
              <w:jc w:val="both"/>
              <w:rPr>
                <w:sz w:val="20"/>
              </w:rPr>
            </w:pPr>
            <w:r>
              <w:rPr>
                <w:b/>
                <w:bCs/>
                <w:sz w:val="20"/>
              </w:rPr>
              <w:t>SAP</w:t>
            </w:r>
            <w:r>
              <w:rPr>
                <w:b/>
                <w:bCs/>
                <w:spacing w:val="-3"/>
                <w:sz w:val="20"/>
              </w:rPr>
              <w:t xml:space="preserve"> </w:t>
            </w:r>
            <w:r>
              <w:rPr>
                <w:b/>
                <w:bCs/>
                <w:sz w:val="20"/>
              </w:rPr>
              <w:t>HANA,</w:t>
            </w:r>
            <w:r>
              <w:rPr>
                <w:b/>
                <w:bCs/>
                <w:spacing w:val="-2"/>
                <w:sz w:val="20"/>
              </w:rPr>
              <w:t xml:space="preserve"> </w:t>
            </w:r>
            <w:r>
              <w:rPr>
                <w:b/>
                <w:bCs/>
                <w:sz w:val="20"/>
              </w:rPr>
              <w:t>SAP</w:t>
            </w:r>
            <w:r>
              <w:rPr>
                <w:b/>
                <w:bCs/>
                <w:spacing w:val="-1"/>
                <w:sz w:val="20"/>
              </w:rPr>
              <w:t xml:space="preserve"> </w:t>
            </w:r>
            <w:r>
              <w:rPr>
                <w:b/>
                <w:bCs/>
                <w:sz w:val="20"/>
              </w:rPr>
              <w:t>JWP</w:t>
            </w:r>
            <w:r w:rsidR="008F4E6E">
              <w:rPr>
                <w:b/>
                <w:bCs/>
                <w:sz w:val="20"/>
              </w:rPr>
              <w:t>/BI</w:t>
            </w:r>
            <w:r>
              <w:rPr>
                <w:b/>
                <w:bCs/>
                <w:sz w:val="20"/>
              </w:rPr>
              <w:t>,</w:t>
            </w:r>
            <w:r>
              <w:rPr>
                <w:b/>
                <w:bCs/>
                <w:spacing w:val="-1"/>
                <w:sz w:val="20"/>
              </w:rPr>
              <w:t xml:space="preserve"> </w:t>
            </w:r>
            <w:r>
              <w:rPr>
                <w:b/>
                <w:bCs/>
                <w:sz w:val="20"/>
              </w:rPr>
              <w:t>Oracle</w:t>
            </w:r>
            <w:r>
              <w:rPr>
                <w:b/>
                <w:bCs/>
                <w:spacing w:val="-2"/>
                <w:sz w:val="20"/>
              </w:rPr>
              <w:t xml:space="preserve"> </w:t>
            </w:r>
            <w:r>
              <w:rPr>
                <w:b/>
                <w:bCs/>
                <w:sz w:val="20"/>
              </w:rPr>
              <w:t>HFM,</w:t>
            </w:r>
            <w:r>
              <w:rPr>
                <w:b/>
                <w:bCs/>
                <w:spacing w:val="-3"/>
                <w:sz w:val="20"/>
              </w:rPr>
              <w:t xml:space="preserve"> </w:t>
            </w:r>
            <w:proofErr w:type="spellStart"/>
            <w:r>
              <w:rPr>
                <w:b/>
                <w:bCs/>
                <w:sz w:val="20"/>
              </w:rPr>
              <w:t>nVision</w:t>
            </w:r>
            <w:proofErr w:type="spellEnd"/>
            <w:r>
              <w:rPr>
                <w:b/>
                <w:bCs/>
                <w:spacing w:val="-2"/>
                <w:sz w:val="20"/>
              </w:rPr>
              <w:t xml:space="preserve"> </w:t>
            </w:r>
            <w:proofErr w:type="spellStart"/>
            <w:r>
              <w:rPr>
                <w:b/>
                <w:bCs/>
                <w:sz w:val="20"/>
              </w:rPr>
              <w:t>ifocus</w:t>
            </w:r>
            <w:proofErr w:type="spellEnd"/>
            <w:r>
              <w:rPr>
                <w:b/>
                <w:bCs/>
                <w:sz w:val="20"/>
              </w:rPr>
              <w:t>,</w:t>
            </w:r>
            <w:r>
              <w:rPr>
                <w:b/>
                <w:bCs/>
                <w:spacing w:val="-2"/>
                <w:sz w:val="20"/>
              </w:rPr>
              <w:t xml:space="preserve"> </w:t>
            </w:r>
            <w:r>
              <w:rPr>
                <w:b/>
                <w:bCs/>
                <w:sz w:val="20"/>
              </w:rPr>
              <w:t>MS</w:t>
            </w:r>
            <w:r>
              <w:rPr>
                <w:b/>
                <w:bCs/>
                <w:spacing w:val="-2"/>
                <w:sz w:val="20"/>
              </w:rPr>
              <w:t xml:space="preserve"> </w:t>
            </w:r>
            <w:r>
              <w:rPr>
                <w:b/>
                <w:bCs/>
                <w:sz w:val="20"/>
              </w:rPr>
              <w:t>Excel</w:t>
            </w:r>
          </w:p>
        </w:tc>
      </w:tr>
      <w:tr w:rsidR="008F4E6E" w14:paraId="2831B910" w14:textId="77777777" w:rsidTr="008F4E6E">
        <w:trPr>
          <w:trHeight w:val="231"/>
        </w:trPr>
        <w:tc>
          <w:tcPr>
            <w:tcW w:w="1712" w:type="dxa"/>
            <w:shd w:val="clear" w:color="auto" w:fill="F1F1F1"/>
          </w:tcPr>
          <w:p w14:paraId="0518BA24" w14:textId="4B8271B1" w:rsidR="008F4E6E" w:rsidRDefault="008F4E6E" w:rsidP="008F4E6E">
            <w:pPr>
              <w:pStyle w:val="TableParagraph"/>
              <w:jc w:val="both"/>
              <w:rPr>
                <w:b/>
                <w:sz w:val="20"/>
              </w:rPr>
            </w:pPr>
            <w:r>
              <w:rPr>
                <w:b/>
                <w:sz w:val="20"/>
              </w:rPr>
              <w:t>Duration</w:t>
            </w:r>
          </w:p>
        </w:tc>
        <w:tc>
          <w:tcPr>
            <w:tcW w:w="9145" w:type="dxa"/>
          </w:tcPr>
          <w:p w14:paraId="20A9ABD4" w14:textId="7BE49F09" w:rsidR="008F4E6E" w:rsidRDefault="008F4E6E" w:rsidP="008F4E6E">
            <w:pPr>
              <w:pStyle w:val="TableParagraph"/>
              <w:spacing w:before="12" w:line="249" w:lineRule="auto"/>
              <w:ind w:right="2026"/>
              <w:jc w:val="both"/>
              <w:rPr>
                <w:sz w:val="20"/>
              </w:rPr>
            </w:pPr>
            <w:r>
              <w:rPr>
                <w:b/>
                <w:bCs/>
                <w:sz w:val="20"/>
              </w:rPr>
              <w:t>Mar’19</w:t>
            </w:r>
            <w:r>
              <w:rPr>
                <w:b/>
                <w:bCs/>
                <w:spacing w:val="-4"/>
                <w:sz w:val="20"/>
              </w:rPr>
              <w:t xml:space="preserve"> </w:t>
            </w:r>
            <w:r>
              <w:rPr>
                <w:b/>
                <w:bCs/>
                <w:sz w:val="20"/>
              </w:rPr>
              <w:t>–</w:t>
            </w:r>
            <w:r>
              <w:rPr>
                <w:b/>
                <w:bCs/>
                <w:spacing w:val="-1"/>
                <w:sz w:val="20"/>
              </w:rPr>
              <w:t xml:space="preserve"> </w:t>
            </w:r>
            <w:r>
              <w:rPr>
                <w:b/>
                <w:bCs/>
                <w:sz w:val="20"/>
              </w:rPr>
              <w:t>Jun’19</w:t>
            </w:r>
          </w:p>
        </w:tc>
      </w:tr>
      <w:tr w:rsidR="008F4E6E" w14:paraId="67E5FBE6" w14:textId="77777777" w:rsidTr="008F4E6E">
        <w:trPr>
          <w:trHeight w:val="231"/>
        </w:trPr>
        <w:tc>
          <w:tcPr>
            <w:tcW w:w="1712" w:type="dxa"/>
            <w:shd w:val="clear" w:color="auto" w:fill="F1F1F1"/>
          </w:tcPr>
          <w:p w14:paraId="16955483" w14:textId="7DD29EE5" w:rsidR="008F4E6E" w:rsidRDefault="008F4E6E" w:rsidP="008F4E6E">
            <w:pPr>
              <w:pStyle w:val="TableParagraph"/>
              <w:jc w:val="both"/>
              <w:rPr>
                <w:b/>
                <w:sz w:val="20"/>
              </w:rPr>
            </w:pPr>
            <w:r>
              <w:rPr>
                <w:b/>
                <w:sz w:val="20"/>
              </w:rPr>
              <w:t>Organization</w:t>
            </w:r>
          </w:p>
        </w:tc>
        <w:tc>
          <w:tcPr>
            <w:tcW w:w="9145" w:type="dxa"/>
          </w:tcPr>
          <w:p w14:paraId="79D7D3D1" w14:textId="4163A039" w:rsidR="008F4E6E" w:rsidRDefault="008F4E6E" w:rsidP="008F4E6E">
            <w:pPr>
              <w:pStyle w:val="TableParagraph"/>
              <w:spacing w:before="12" w:line="249" w:lineRule="auto"/>
              <w:ind w:right="2026"/>
              <w:jc w:val="both"/>
              <w:rPr>
                <w:sz w:val="20"/>
              </w:rPr>
            </w:pPr>
            <w:r>
              <w:rPr>
                <w:b/>
                <w:bCs/>
                <w:sz w:val="20"/>
              </w:rPr>
              <w:t>Safety</w:t>
            </w:r>
            <w:r>
              <w:rPr>
                <w:b/>
                <w:bCs/>
                <w:spacing w:val="-6"/>
                <w:sz w:val="20"/>
              </w:rPr>
              <w:t xml:space="preserve"> </w:t>
            </w:r>
            <w:r>
              <w:rPr>
                <w:b/>
                <w:bCs/>
                <w:sz w:val="20"/>
              </w:rPr>
              <w:t>Productivity</w:t>
            </w:r>
            <w:r>
              <w:rPr>
                <w:b/>
                <w:bCs/>
                <w:spacing w:val="-4"/>
                <w:sz w:val="20"/>
              </w:rPr>
              <w:t xml:space="preserve"> </w:t>
            </w:r>
            <w:r>
              <w:rPr>
                <w:b/>
                <w:bCs/>
                <w:sz w:val="20"/>
              </w:rPr>
              <w:t>Solutions</w:t>
            </w:r>
            <w:r>
              <w:rPr>
                <w:b/>
                <w:bCs/>
                <w:spacing w:val="-5"/>
                <w:sz w:val="20"/>
              </w:rPr>
              <w:t xml:space="preserve"> </w:t>
            </w:r>
            <w:r>
              <w:rPr>
                <w:b/>
                <w:bCs/>
                <w:sz w:val="20"/>
              </w:rPr>
              <w:t>(SPS)</w:t>
            </w:r>
          </w:p>
        </w:tc>
      </w:tr>
      <w:tr w:rsidR="008F4E6E" w14:paraId="648778E5" w14:textId="77777777" w:rsidTr="008F4E6E">
        <w:trPr>
          <w:trHeight w:val="1613"/>
        </w:trPr>
        <w:tc>
          <w:tcPr>
            <w:tcW w:w="1712" w:type="dxa"/>
            <w:tcBorders>
              <w:bottom w:val="single" w:sz="24" w:space="0" w:color="A6A6A6" w:themeColor="background1" w:themeShade="A6"/>
            </w:tcBorders>
            <w:shd w:val="clear" w:color="auto" w:fill="F1F1F1"/>
          </w:tcPr>
          <w:p w14:paraId="7CFD93DF" w14:textId="0EFF0B79" w:rsidR="008F4E6E" w:rsidRDefault="008F4E6E" w:rsidP="008F4E6E">
            <w:pPr>
              <w:pStyle w:val="TableParagraph"/>
              <w:jc w:val="both"/>
              <w:rPr>
                <w:b/>
                <w:sz w:val="20"/>
              </w:rPr>
            </w:pPr>
            <w:r>
              <w:rPr>
                <w:b/>
                <w:sz w:val="20"/>
              </w:rPr>
              <w:t>Responsibilities</w:t>
            </w:r>
          </w:p>
        </w:tc>
        <w:tc>
          <w:tcPr>
            <w:tcW w:w="9145" w:type="dxa"/>
            <w:tcBorders>
              <w:bottom w:val="single" w:sz="24" w:space="0" w:color="A6A6A6" w:themeColor="background1" w:themeShade="A6"/>
            </w:tcBorders>
          </w:tcPr>
          <w:p w14:paraId="0B45DA55" w14:textId="77777777" w:rsidR="008F4E6E" w:rsidRDefault="008F4E6E" w:rsidP="008F4E6E">
            <w:pPr>
              <w:pStyle w:val="TableParagraph"/>
              <w:numPr>
                <w:ilvl w:val="0"/>
                <w:numId w:val="6"/>
              </w:numPr>
              <w:tabs>
                <w:tab w:val="left" w:pos="465"/>
                <w:tab w:val="left" w:pos="466"/>
              </w:tabs>
              <w:spacing w:before="2" w:line="245" w:lineRule="exact"/>
              <w:ind w:hanging="361"/>
              <w:jc w:val="both"/>
              <w:rPr>
                <w:sz w:val="20"/>
              </w:rPr>
            </w:pPr>
            <w:r>
              <w:rPr>
                <w:sz w:val="20"/>
              </w:rPr>
              <w:t>Ensured</w:t>
            </w:r>
            <w:r>
              <w:rPr>
                <w:spacing w:val="-3"/>
                <w:sz w:val="20"/>
              </w:rPr>
              <w:t xml:space="preserve"> </w:t>
            </w:r>
            <w:r>
              <w:rPr>
                <w:sz w:val="20"/>
              </w:rPr>
              <w:t>that</w:t>
            </w:r>
            <w:r>
              <w:rPr>
                <w:spacing w:val="-3"/>
                <w:sz w:val="20"/>
              </w:rPr>
              <w:t xml:space="preserve"> </w:t>
            </w:r>
            <w:r>
              <w:rPr>
                <w:sz w:val="20"/>
              </w:rPr>
              <w:t>every</w:t>
            </w:r>
            <w:r>
              <w:rPr>
                <w:spacing w:val="-1"/>
                <w:sz w:val="20"/>
              </w:rPr>
              <w:t xml:space="preserve"> </w:t>
            </w:r>
            <w:r>
              <w:rPr>
                <w:sz w:val="20"/>
              </w:rPr>
              <w:t>GBE</w:t>
            </w:r>
            <w:r>
              <w:rPr>
                <w:spacing w:val="-2"/>
                <w:sz w:val="20"/>
              </w:rPr>
              <w:t xml:space="preserve"> </w:t>
            </w:r>
            <w:r>
              <w:rPr>
                <w:sz w:val="20"/>
              </w:rPr>
              <w:t>of</w:t>
            </w:r>
            <w:r>
              <w:rPr>
                <w:spacing w:val="1"/>
                <w:sz w:val="20"/>
              </w:rPr>
              <w:t xml:space="preserve"> </w:t>
            </w:r>
            <w:r>
              <w:rPr>
                <w:sz w:val="20"/>
              </w:rPr>
              <w:t>SPS</w:t>
            </w:r>
            <w:r>
              <w:rPr>
                <w:spacing w:val="-4"/>
                <w:sz w:val="20"/>
              </w:rPr>
              <w:t xml:space="preserve"> </w:t>
            </w:r>
            <w:r>
              <w:rPr>
                <w:sz w:val="20"/>
              </w:rPr>
              <w:t>recovers</w:t>
            </w:r>
            <w:r>
              <w:rPr>
                <w:spacing w:val="-2"/>
                <w:sz w:val="20"/>
              </w:rPr>
              <w:t xml:space="preserve"> </w:t>
            </w:r>
            <w:r>
              <w:rPr>
                <w:sz w:val="20"/>
              </w:rPr>
              <w:t>at</w:t>
            </w:r>
            <w:r>
              <w:rPr>
                <w:spacing w:val="-1"/>
                <w:sz w:val="20"/>
              </w:rPr>
              <w:t xml:space="preserve"> </w:t>
            </w:r>
            <w:r>
              <w:rPr>
                <w:sz w:val="20"/>
              </w:rPr>
              <w:t>least</w:t>
            </w:r>
            <w:r>
              <w:rPr>
                <w:spacing w:val="-3"/>
                <w:sz w:val="20"/>
              </w:rPr>
              <w:t xml:space="preserve"> </w:t>
            </w:r>
            <w:r>
              <w:rPr>
                <w:sz w:val="20"/>
              </w:rPr>
              <w:t>60%</w:t>
            </w:r>
            <w:r>
              <w:rPr>
                <w:spacing w:val="-2"/>
                <w:sz w:val="20"/>
              </w:rPr>
              <w:t xml:space="preserve"> </w:t>
            </w:r>
            <w:r>
              <w:rPr>
                <w:sz w:val="20"/>
              </w:rPr>
              <w:t>of</w:t>
            </w:r>
            <w:r>
              <w:rPr>
                <w:spacing w:val="-2"/>
                <w:sz w:val="20"/>
              </w:rPr>
              <w:t xml:space="preserve"> </w:t>
            </w:r>
            <w:r>
              <w:rPr>
                <w:sz w:val="20"/>
              </w:rPr>
              <w:t>its</w:t>
            </w:r>
            <w:r>
              <w:rPr>
                <w:spacing w:val="-2"/>
                <w:sz w:val="20"/>
              </w:rPr>
              <w:t xml:space="preserve"> </w:t>
            </w:r>
            <w:r>
              <w:rPr>
                <w:sz w:val="20"/>
              </w:rPr>
              <w:t>total Outbound</w:t>
            </w:r>
            <w:r>
              <w:rPr>
                <w:spacing w:val="-2"/>
                <w:sz w:val="20"/>
              </w:rPr>
              <w:t xml:space="preserve"> </w:t>
            </w:r>
            <w:r>
              <w:rPr>
                <w:sz w:val="20"/>
              </w:rPr>
              <w:t>freight</w:t>
            </w:r>
            <w:r>
              <w:rPr>
                <w:spacing w:val="-3"/>
                <w:sz w:val="20"/>
              </w:rPr>
              <w:t xml:space="preserve"> </w:t>
            </w:r>
            <w:r>
              <w:rPr>
                <w:sz w:val="20"/>
              </w:rPr>
              <w:t>cost.</w:t>
            </w:r>
          </w:p>
          <w:p w14:paraId="11D5A787" w14:textId="77777777" w:rsidR="008F4E6E" w:rsidRDefault="008F4E6E" w:rsidP="008F4E6E">
            <w:pPr>
              <w:pStyle w:val="TableParagraph"/>
              <w:numPr>
                <w:ilvl w:val="0"/>
                <w:numId w:val="6"/>
              </w:numPr>
              <w:tabs>
                <w:tab w:val="left" w:pos="465"/>
                <w:tab w:val="left" w:pos="466"/>
              </w:tabs>
              <w:spacing w:line="245" w:lineRule="exact"/>
              <w:ind w:hanging="361"/>
              <w:jc w:val="both"/>
              <w:rPr>
                <w:sz w:val="20"/>
              </w:rPr>
            </w:pPr>
            <w:proofErr w:type="gramStart"/>
            <w:r>
              <w:rPr>
                <w:sz w:val="20"/>
              </w:rPr>
              <w:t>Used</w:t>
            </w:r>
            <w:proofErr w:type="gramEnd"/>
            <w:r>
              <w:rPr>
                <w:spacing w:val="-4"/>
                <w:sz w:val="20"/>
              </w:rPr>
              <w:t xml:space="preserve"> </w:t>
            </w:r>
            <w:r>
              <w:rPr>
                <w:sz w:val="20"/>
              </w:rPr>
              <w:t>the</w:t>
            </w:r>
            <w:r>
              <w:rPr>
                <w:spacing w:val="-3"/>
                <w:sz w:val="20"/>
              </w:rPr>
              <w:t xml:space="preserve"> </w:t>
            </w:r>
            <w:r>
              <w:rPr>
                <w:sz w:val="20"/>
              </w:rPr>
              <w:t>contracts</w:t>
            </w:r>
            <w:r>
              <w:rPr>
                <w:spacing w:val="-4"/>
                <w:sz w:val="20"/>
              </w:rPr>
              <w:t xml:space="preserve"> </w:t>
            </w:r>
            <w:proofErr w:type="gramStart"/>
            <w:r>
              <w:rPr>
                <w:sz w:val="20"/>
              </w:rPr>
              <w:t>done</w:t>
            </w:r>
            <w:proofErr w:type="gramEnd"/>
            <w:r>
              <w:rPr>
                <w:spacing w:val="-1"/>
                <w:sz w:val="20"/>
              </w:rPr>
              <w:t xml:space="preserve"> </w:t>
            </w:r>
            <w:r>
              <w:rPr>
                <w:sz w:val="20"/>
              </w:rPr>
              <w:t>with</w:t>
            </w:r>
            <w:r>
              <w:rPr>
                <w:spacing w:val="-3"/>
                <w:sz w:val="20"/>
              </w:rPr>
              <w:t xml:space="preserve"> </w:t>
            </w:r>
            <w:r>
              <w:rPr>
                <w:sz w:val="20"/>
              </w:rPr>
              <w:t>every</w:t>
            </w:r>
            <w:r>
              <w:rPr>
                <w:spacing w:val="-4"/>
                <w:sz w:val="20"/>
              </w:rPr>
              <w:t xml:space="preserve"> </w:t>
            </w:r>
            <w:proofErr w:type="gramStart"/>
            <w:r>
              <w:rPr>
                <w:sz w:val="20"/>
              </w:rPr>
              <w:t>customer,</w:t>
            </w:r>
            <w:proofErr w:type="gramEnd"/>
            <w:r>
              <w:rPr>
                <w:spacing w:val="-2"/>
                <w:sz w:val="20"/>
              </w:rPr>
              <w:t xml:space="preserve"> </w:t>
            </w:r>
            <w:r>
              <w:rPr>
                <w:sz w:val="20"/>
              </w:rPr>
              <w:t>to</w:t>
            </w:r>
            <w:r>
              <w:rPr>
                <w:spacing w:val="-5"/>
                <w:sz w:val="20"/>
              </w:rPr>
              <w:t xml:space="preserve"> </w:t>
            </w:r>
            <w:proofErr w:type="gramStart"/>
            <w:r>
              <w:rPr>
                <w:sz w:val="20"/>
              </w:rPr>
              <w:t>understand,</w:t>
            </w:r>
            <w:proofErr w:type="gramEnd"/>
            <w:r>
              <w:rPr>
                <w:spacing w:val="-4"/>
                <w:sz w:val="20"/>
              </w:rPr>
              <w:t xml:space="preserve"> </w:t>
            </w:r>
            <w:r>
              <w:rPr>
                <w:sz w:val="20"/>
              </w:rPr>
              <w:t>how</w:t>
            </w:r>
            <w:r>
              <w:rPr>
                <w:spacing w:val="1"/>
                <w:sz w:val="20"/>
              </w:rPr>
              <w:t xml:space="preserve"> </w:t>
            </w:r>
            <w:r>
              <w:rPr>
                <w:sz w:val="20"/>
              </w:rPr>
              <w:t>much</w:t>
            </w:r>
            <w:r>
              <w:rPr>
                <w:spacing w:val="-1"/>
                <w:sz w:val="20"/>
              </w:rPr>
              <w:t xml:space="preserve"> </w:t>
            </w:r>
            <w:r>
              <w:rPr>
                <w:sz w:val="20"/>
              </w:rPr>
              <w:t>we</w:t>
            </w:r>
            <w:r>
              <w:rPr>
                <w:spacing w:val="-3"/>
                <w:sz w:val="20"/>
              </w:rPr>
              <w:t xml:space="preserve"> </w:t>
            </w:r>
            <w:r>
              <w:rPr>
                <w:sz w:val="20"/>
              </w:rPr>
              <w:t>should</w:t>
            </w:r>
            <w:r>
              <w:rPr>
                <w:spacing w:val="-2"/>
                <w:sz w:val="20"/>
              </w:rPr>
              <w:t xml:space="preserve"> </w:t>
            </w:r>
            <w:r>
              <w:rPr>
                <w:sz w:val="20"/>
              </w:rPr>
              <w:t>be</w:t>
            </w:r>
            <w:r>
              <w:rPr>
                <w:spacing w:val="-3"/>
                <w:sz w:val="20"/>
              </w:rPr>
              <w:t xml:space="preserve"> </w:t>
            </w:r>
            <w:r>
              <w:rPr>
                <w:sz w:val="20"/>
              </w:rPr>
              <w:t>recovering.</w:t>
            </w:r>
          </w:p>
          <w:p w14:paraId="4C88A5CE" w14:textId="77777777" w:rsidR="008F4E6E" w:rsidRDefault="008F4E6E" w:rsidP="008F4E6E">
            <w:pPr>
              <w:pStyle w:val="TableParagraph"/>
              <w:numPr>
                <w:ilvl w:val="0"/>
                <w:numId w:val="6"/>
              </w:numPr>
              <w:tabs>
                <w:tab w:val="left" w:pos="465"/>
                <w:tab w:val="left" w:pos="466"/>
              </w:tabs>
              <w:spacing w:line="245" w:lineRule="exact"/>
              <w:ind w:hanging="361"/>
              <w:jc w:val="both"/>
              <w:rPr>
                <w:sz w:val="20"/>
              </w:rPr>
            </w:pPr>
            <w:r>
              <w:rPr>
                <w:sz w:val="20"/>
              </w:rPr>
              <w:t>Worked</w:t>
            </w:r>
            <w:r>
              <w:rPr>
                <w:spacing w:val="-4"/>
                <w:sz w:val="20"/>
              </w:rPr>
              <w:t xml:space="preserve"> </w:t>
            </w:r>
            <w:r>
              <w:rPr>
                <w:sz w:val="20"/>
              </w:rPr>
              <w:t>with</w:t>
            </w:r>
            <w:r>
              <w:rPr>
                <w:spacing w:val="-3"/>
                <w:sz w:val="20"/>
              </w:rPr>
              <w:t xml:space="preserve"> </w:t>
            </w:r>
            <w:r>
              <w:rPr>
                <w:sz w:val="20"/>
              </w:rPr>
              <w:t>the</w:t>
            </w:r>
            <w:r>
              <w:rPr>
                <w:spacing w:val="-3"/>
                <w:sz w:val="20"/>
              </w:rPr>
              <w:t xml:space="preserve"> </w:t>
            </w:r>
            <w:r>
              <w:rPr>
                <w:sz w:val="20"/>
              </w:rPr>
              <w:t>Legal</w:t>
            </w:r>
            <w:r>
              <w:rPr>
                <w:spacing w:val="-3"/>
                <w:sz w:val="20"/>
              </w:rPr>
              <w:t xml:space="preserve"> </w:t>
            </w:r>
            <w:r>
              <w:rPr>
                <w:sz w:val="20"/>
              </w:rPr>
              <w:t>and</w:t>
            </w:r>
            <w:r>
              <w:rPr>
                <w:spacing w:val="-2"/>
                <w:sz w:val="20"/>
              </w:rPr>
              <w:t xml:space="preserve"> </w:t>
            </w:r>
            <w:r>
              <w:rPr>
                <w:sz w:val="20"/>
              </w:rPr>
              <w:t>Pricing</w:t>
            </w:r>
            <w:r>
              <w:rPr>
                <w:spacing w:val="-1"/>
                <w:sz w:val="20"/>
              </w:rPr>
              <w:t xml:space="preserve"> </w:t>
            </w:r>
            <w:r>
              <w:rPr>
                <w:sz w:val="20"/>
              </w:rPr>
              <w:t>team</w:t>
            </w:r>
            <w:r>
              <w:rPr>
                <w:spacing w:val="-5"/>
                <w:sz w:val="20"/>
              </w:rPr>
              <w:t xml:space="preserve"> </w:t>
            </w:r>
            <w:r>
              <w:rPr>
                <w:sz w:val="20"/>
              </w:rPr>
              <w:t>to</w:t>
            </w:r>
            <w:r>
              <w:rPr>
                <w:spacing w:val="-3"/>
                <w:sz w:val="20"/>
              </w:rPr>
              <w:t xml:space="preserve"> </w:t>
            </w:r>
            <w:r>
              <w:rPr>
                <w:sz w:val="20"/>
              </w:rPr>
              <w:t>understand custom</w:t>
            </w:r>
            <w:r>
              <w:rPr>
                <w:spacing w:val="-5"/>
                <w:sz w:val="20"/>
              </w:rPr>
              <w:t xml:space="preserve"> </w:t>
            </w:r>
            <w:r>
              <w:rPr>
                <w:sz w:val="20"/>
              </w:rPr>
              <w:t>contracts.</w:t>
            </w:r>
          </w:p>
          <w:p w14:paraId="5B79F329" w14:textId="77777777" w:rsidR="008F4E6E" w:rsidRDefault="008F4E6E" w:rsidP="008F4E6E">
            <w:pPr>
              <w:pStyle w:val="TableParagraph"/>
              <w:numPr>
                <w:ilvl w:val="0"/>
                <w:numId w:val="6"/>
              </w:numPr>
              <w:tabs>
                <w:tab w:val="left" w:pos="465"/>
                <w:tab w:val="left" w:pos="466"/>
              </w:tabs>
              <w:ind w:right="171"/>
              <w:jc w:val="both"/>
              <w:rPr>
                <w:sz w:val="20"/>
              </w:rPr>
            </w:pPr>
            <w:r>
              <w:rPr>
                <w:sz w:val="20"/>
              </w:rPr>
              <w:t>Developed</w:t>
            </w:r>
            <w:r>
              <w:rPr>
                <w:spacing w:val="15"/>
                <w:sz w:val="20"/>
              </w:rPr>
              <w:t xml:space="preserve"> </w:t>
            </w:r>
            <w:r>
              <w:rPr>
                <w:sz w:val="20"/>
              </w:rPr>
              <w:t>an</w:t>
            </w:r>
            <w:r>
              <w:rPr>
                <w:spacing w:val="14"/>
                <w:sz w:val="20"/>
              </w:rPr>
              <w:t xml:space="preserve"> </w:t>
            </w:r>
            <w:r>
              <w:rPr>
                <w:sz w:val="20"/>
              </w:rPr>
              <w:t>MOS</w:t>
            </w:r>
            <w:r>
              <w:rPr>
                <w:spacing w:val="19"/>
                <w:sz w:val="20"/>
              </w:rPr>
              <w:t xml:space="preserve"> </w:t>
            </w:r>
            <w:r>
              <w:rPr>
                <w:sz w:val="20"/>
              </w:rPr>
              <w:t>(Management</w:t>
            </w:r>
            <w:r>
              <w:rPr>
                <w:spacing w:val="17"/>
                <w:sz w:val="20"/>
              </w:rPr>
              <w:t xml:space="preserve"> </w:t>
            </w:r>
            <w:r>
              <w:rPr>
                <w:sz w:val="20"/>
              </w:rPr>
              <w:t>Operating</w:t>
            </w:r>
            <w:r>
              <w:rPr>
                <w:spacing w:val="18"/>
                <w:sz w:val="20"/>
              </w:rPr>
              <w:t xml:space="preserve"> </w:t>
            </w:r>
            <w:r>
              <w:rPr>
                <w:sz w:val="20"/>
              </w:rPr>
              <w:t>Standards)</w:t>
            </w:r>
            <w:r>
              <w:rPr>
                <w:spacing w:val="21"/>
                <w:sz w:val="20"/>
              </w:rPr>
              <w:t xml:space="preserve"> </w:t>
            </w:r>
            <w:r>
              <w:rPr>
                <w:sz w:val="20"/>
              </w:rPr>
              <w:t>that</w:t>
            </w:r>
            <w:r>
              <w:rPr>
                <w:spacing w:val="14"/>
                <w:sz w:val="20"/>
              </w:rPr>
              <w:t xml:space="preserve"> </w:t>
            </w:r>
            <w:r>
              <w:rPr>
                <w:sz w:val="20"/>
              </w:rPr>
              <w:t>enables</w:t>
            </w:r>
            <w:r>
              <w:rPr>
                <w:spacing w:val="16"/>
                <w:sz w:val="20"/>
              </w:rPr>
              <w:t xml:space="preserve"> </w:t>
            </w:r>
            <w:r>
              <w:rPr>
                <w:sz w:val="20"/>
              </w:rPr>
              <w:t>every</w:t>
            </w:r>
            <w:r>
              <w:rPr>
                <w:spacing w:val="17"/>
                <w:sz w:val="20"/>
              </w:rPr>
              <w:t xml:space="preserve"> </w:t>
            </w:r>
            <w:r>
              <w:rPr>
                <w:sz w:val="20"/>
              </w:rPr>
              <w:t>GBE</w:t>
            </w:r>
            <w:r>
              <w:rPr>
                <w:spacing w:val="18"/>
                <w:sz w:val="20"/>
              </w:rPr>
              <w:t xml:space="preserve"> </w:t>
            </w:r>
            <w:r>
              <w:rPr>
                <w:sz w:val="20"/>
              </w:rPr>
              <w:t>to</w:t>
            </w:r>
            <w:r>
              <w:rPr>
                <w:spacing w:val="17"/>
                <w:sz w:val="20"/>
              </w:rPr>
              <w:t xml:space="preserve"> </w:t>
            </w:r>
            <w:r>
              <w:rPr>
                <w:sz w:val="20"/>
              </w:rPr>
              <w:t>have</w:t>
            </w:r>
            <w:r>
              <w:rPr>
                <w:spacing w:val="16"/>
                <w:sz w:val="20"/>
              </w:rPr>
              <w:t xml:space="preserve"> </w:t>
            </w:r>
            <w:r>
              <w:rPr>
                <w:sz w:val="20"/>
              </w:rPr>
              <w:t>a</w:t>
            </w:r>
            <w:r>
              <w:rPr>
                <w:spacing w:val="17"/>
                <w:sz w:val="20"/>
              </w:rPr>
              <w:t xml:space="preserve"> </w:t>
            </w:r>
            <w:r>
              <w:rPr>
                <w:sz w:val="20"/>
              </w:rPr>
              <w:t>threshold</w:t>
            </w:r>
            <w:r>
              <w:rPr>
                <w:spacing w:val="-41"/>
                <w:sz w:val="20"/>
              </w:rPr>
              <w:t xml:space="preserve"> </w:t>
            </w:r>
            <w:r>
              <w:rPr>
                <w:sz w:val="20"/>
              </w:rPr>
              <w:t>for</w:t>
            </w:r>
            <w:r>
              <w:rPr>
                <w:spacing w:val="-1"/>
                <w:sz w:val="20"/>
              </w:rPr>
              <w:t xml:space="preserve"> </w:t>
            </w:r>
            <w:r>
              <w:rPr>
                <w:sz w:val="20"/>
              </w:rPr>
              <w:t>developing</w:t>
            </w:r>
            <w:r>
              <w:rPr>
                <w:spacing w:val="-1"/>
                <w:sz w:val="20"/>
              </w:rPr>
              <w:t xml:space="preserve"> </w:t>
            </w:r>
            <w:r>
              <w:rPr>
                <w:sz w:val="20"/>
              </w:rPr>
              <w:t>freight</w:t>
            </w:r>
            <w:r>
              <w:rPr>
                <w:spacing w:val="-1"/>
                <w:sz w:val="20"/>
              </w:rPr>
              <w:t xml:space="preserve"> </w:t>
            </w:r>
            <w:r>
              <w:rPr>
                <w:sz w:val="20"/>
              </w:rPr>
              <w:t>contracts.</w:t>
            </w:r>
          </w:p>
          <w:p w14:paraId="271ED2BE" w14:textId="1A737C72" w:rsidR="008F4E6E" w:rsidRPr="008F4E6E" w:rsidRDefault="008F4E6E" w:rsidP="008F4E6E">
            <w:pPr>
              <w:pStyle w:val="TableParagraph"/>
              <w:numPr>
                <w:ilvl w:val="0"/>
                <w:numId w:val="6"/>
              </w:numPr>
              <w:tabs>
                <w:tab w:val="left" w:pos="465"/>
                <w:tab w:val="left" w:pos="466"/>
              </w:tabs>
              <w:ind w:right="171"/>
              <w:jc w:val="both"/>
              <w:rPr>
                <w:sz w:val="20"/>
              </w:rPr>
            </w:pPr>
            <w:r w:rsidRPr="008F4E6E">
              <w:rPr>
                <w:sz w:val="20"/>
              </w:rPr>
              <w:t>Achieved</w:t>
            </w:r>
            <w:r w:rsidRPr="008F4E6E">
              <w:rPr>
                <w:spacing w:val="-4"/>
                <w:sz w:val="20"/>
              </w:rPr>
              <w:t xml:space="preserve"> </w:t>
            </w:r>
            <w:r w:rsidRPr="008F4E6E">
              <w:rPr>
                <w:sz w:val="20"/>
              </w:rPr>
              <w:t>savings</w:t>
            </w:r>
            <w:r w:rsidRPr="008F4E6E">
              <w:rPr>
                <w:spacing w:val="-3"/>
                <w:sz w:val="20"/>
              </w:rPr>
              <w:t xml:space="preserve"> </w:t>
            </w:r>
            <w:r w:rsidRPr="008F4E6E">
              <w:rPr>
                <w:sz w:val="20"/>
              </w:rPr>
              <w:t>related</w:t>
            </w:r>
            <w:r w:rsidRPr="008F4E6E">
              <w:rPr>
                <w:spacing w:val="-3"/>
                <w:sz w:val="20"/>
              </w:rPr>
              <w:t xml:space="preserve"> </w:t>
            </w:r>
            <w:r w:rsidRPr="008F4E6E">
              <w:rPr>
                <w:sz w:val="20"/>
              </w:rPr>
              <w:t>to</w:t>
            </w:r>
            <w:r w:rsidRPr="008F4E6E">
              <w:rPr>
                <w:spacing w:val="-3"/>
                <w:sz w:val="20"/>
              </w:rPr>
              <w:t xml:space="preserve"> </w:t>
            </w:r>
            <w:r w:rsidRPr="008F4E6E">
              <w:rPr>
                <w:sz w:val="20"/>
              </w:rPr>
              <w:t>drop</w:t>
            </w:r>
            <w:r w:rsidRPr="008F4E6E">
              <w:rPr>
                <w:spacing w:val="-3"/>
                <w:sz w:val="20"/>
              </w:rPr>
              <w:t xml:space="preserve"> </w:t>
            </w:r>
            <w:r w:rsidRPr="008F4E6E">
              <w:rPr>
                <w:sz w:val="20"/>
              </w:rPr>
              <w:t>shipments,</w:t>
            </w:r>
            <w:r w:rsidRPr="008F4E6E">
              <w:rPr>
                <w:spacing w:val="-3"/>
                <w:sz w:val="20"/>
              </w:rPr>
              <w:t xml:space="preserve"> </w:t>
            </w:r>
            <w:proofErr w:type="gramStart"/>
            <w:r w:rsidRPr="008F4E6E">
              <w:rPr>
                <w:sz w:val="20"/>
              </w:rPr>
              <w:t>where</w:t>
            </w:r>
            <w:proofErr w:type="gramEnd"/>
            <w:r w:rsidRPr="008F4E6E">
              <w:rPr>
                <w:spacing w:val="-3"/>
                <w:sz w:val="20"/>
              </w:rPr>
              <w:t xml:space="preserve"> </w:t>
            </w:r>
            <w:r w:rsidRPr="008F4E6E">
              <w:rPr>
                <w:sz w:val="20"/>
              </w:rPr>
              <w:t>amounted</w:t>
            </w:r>
            <w:r w:rsidRPr="008F4E6E">
              <w:rPr>
                <w:spacing w:val="-3"/>
                <w:sz w:val="20"/>
              </w:rPr>
              <w:t xml:space="preserve"> </w:t>
            </w:r>
            <w:r w:rsidRPr="008F4E6E">
              <w:rPr>
                <w:sz w:val="20"/>
              </w:rPr>
              <w:t>to</w:t>
            </w:r>
            <w:r w:rsidRPr="008F4E6E">
              <w:rPr>
                <w:spacing w:val="-2"/>
                <w:sz w:val="20"/>
              </w:rPr>
              <w:t xml:space="preserve"> </w:t>
            </w:r>
            <w:r w:rsidRPr="008F4E6E">
              <w:rPr>
                <w:sz w:val="20"/>
              </w:rPr>
              <w:t>$100K</w:t>
            </w:r>
            <w:r w:rsidRPr="008F4E6E">
              <w:rPr>
                <w:spacing w:val="-3"/>
                <w:sz w:val="20"/>
              </w:rPr>
              <w:t xml:space="preserve"> </w:t>
            </w:r>
            <w:r w:rsidRPr="008F4E6E">
              <w:rPr>
                <w:sz w:val="20"/>
              </w:rPr>
              <w:t>per</w:t>
            </w:r>
            <w:r w:rsidRPr="008F4E6E">
              <w:rPr>
                <w:spacing w:val="-2"/>
                <w:sz w:val="20"/>
              </w:rPr>
              <w:t xml:space="preserve"> </w:t>
            </w:r>
            <w:r w:rsidRPr="008F4E6E">
              <w:rPr>
                <w:sz w:val="20"/>
              </w:rPr>
              <w:t>quarter.</w:t>
            </w:r>
          </w:p>
        </w:tc>
      </w:tr>
    </w:tbl>
    <w:p w14:paraId="17765AAA" w14:textId="77777777" w:rsidR="004851A1" w:rsidRDefault="004851A1">
      <w:pPr>
        <w:rPr>
          <w:rFonts w:ascii="Cambria" w:hAnsi="Cambria"/>
          <w:sz w:val="20"/>
        </w:rPr>
      </w:pPr>
    </w:p>
    <w:p w14:paraId="31586D31" w14:textId="77777777" w:rsidR="004851A1" w:rsidRDefault="004851A1" w:rsidP="00F60E27">
      <w:pPr>
        <w:pStyle w:val="Heading3"/>
        <w:spacing w:before="158" w:after="120"/>
        <w:ind w:left="0"/>
        <w:rPr>
          <w:color w:val="365F91"/>
          <w:sz w:val="26"/>
          <w:szCs w:val="26"/>
        </w:rPr>
      </w:pPr>
      <w:r>
        <w:rPr>
          <w:color w:val="365F91"/>
          <w:sz w:val="26"/>
          <w:szCs w:val="26"/>
        </w:rPr>
        <w:lastRenderedPageBreak/>
        <w:t>AWARDS</w:t>
      </w:r>
    </w:p>
    <w:p w14:paraId="2861B656" w14:textId="77777777" w:rsidR="004851A1" w:rsidRDefault="004851A1" w:rsidP="004851A1">
      <w:pPr>
        <w:pStyle w:val="ListParagraph"/>
        <w:numPr>
          <w:ilvl w:val="0"/>
          <w:numId w:val="16"/>
        </w:numPr>
        <w:tabs>
          <w:tab w:val="left" w:pos="579"/>
          <w:tab w:val="left" w:pos="580"/>
        </w:tabs>
        <w:spacing w:before="40"/>
        <w:jc w:val="both"/>
        <w:rPr>
          <w:sz w:val="20"/>
        </w:rPr>
      </w:pPr>
      <w:r>
        <w:rPr>
          <w:sz w:val="20"/>
        </w:rPr>
        <w:t>Received</w:t>
      </w:r>
      <w:r>
        <w:rPr>
          <w:spacing w:val="-3"/>
          <w:sz w:val="20"/>
        </w:rPr>
        <w:t xml:space="preserve"> </w:t>
      </w:r>
      <w:r>
        <w:rPr>
          <w:b/>
          <w:sz w:val="20"/>
        </w:rPr>
        <w:t>“Be</w:t>
      </w:r>
      <w:r>
        <w:rPr>
          <w:b/>
          <w:spacing w:val="-5"/>
          <w:sz w:val="20"/>
        </w:rPr>
        <w:t xml:space="preserve"> </w:t>
      </w:r>
      <w:r>
        <w:rPr>
          <w:b/>
          <w:sz w:val="20"/>
        </w:rPr>
        <w:t>Committed”</w:t>
      </w:r>
      <w:r>
        <w:rPr>
          <w:b/>
          <w:spacing w:val="-3"/>
          <w:sz w:val="20"/>
        </w:rPr>
        <w:t xml:space="preserve"> </w:t>
      </w:r>
      <w:r>
        <w:rPr>
          <w:sz w:val="20"/>
        </w:rPr>
        <w:t>Award</w:t>
      </w:r>
      <w:r>
        <w:rPr>
          <w:spacing w:val="-2"/>
          <w:sz w:val="20"/>
        </w:rPr>
        <w:t xml:space="preserve"> </w:t>
      </w:r>
      <w:r>
        <w:rPr>
          <w:sz w:val="20"/>
        </w:rPr>
        <w:t>by</w:t>
      </w:r>
      <w:r>
        <w:rPr>
          <w:spacing w:val="-3"/>
          <w:sz w:val="20"/>
        </w:rPr>
        <w:t xml:space="preserve"> </w:t>
      </w:r>
      <w:r>
        <w:rPr>
          <w:sz w:val="20"/>
        </w:rPr>
        <w:t>Groveport</w:t>
      </w:r>
      <w:r>
        <w:rPr>
          <w:spacing w:val="-5"/>
          <w:sz w:val="20"/>
        </w:rPr>
        <w:t xml:space="preserve"> </w:t>
      </w:r>
      <w:r>
        <w:rPr>
          <w:sz w:val="20"/>
        </w:rPr>
        <w:t>Director</w:t>
      </w:r>
      <w:r>
        <w:rPr>
          <w:spacing w:val="-1"/>
          <w:sz w:val="20"/>
        </w:rPr>
        <w:t xml:space="preserve"> </w:t>
      </w:r>
      <w:r>
        <w:rPr>
          <w:sz w:val="20"/>
        </w:rPr>
        <w:t>of</w:t>
      </w:r>
      <w:r>
        <w:rPr>
          <w:spacing w:val="-4"/>
          <w:sz w:val="20"/>
        </w:rPr>
        <w:t xml:space="preserve"> </w:t>
      </w:r>
      <w:r>
        <w:rPr>
          <w:sz w:val="20"/>
        </w:rPr>
        <w:t>Operations</w:t>
      </w:r>
      <w:r>
        <w:rPr>
          <w:spacing w:val="-1"/>
          <w:sz w:val="20"/>
        </w:rPr>
        <w:t xml:space="preserve"> </w:t>
      </w:r>
      <w:r>
        <w:rPr>
          <w:sz w:val="20"/>
        </w:rPr>
        <w:t>for</w:t>
      </w:r>
      <w:r>
        <w:rPr>
          <w:spacing w:val="-4"/>
          <w:sz w:val="20"/>
        </w:rPr>
        <w:t xml:space="preserve"> </w:t>
      </w:r>
      <w:r>
        <w:rPr>
          <w:sz w:val="20"/>
        </w:rPr>
        <w:t>Excellent</w:t>
      </w:r>
      <w:r>
        <w:rPr>
          <w:spacing w:val="-3"/>
          <w:sz w:val="20"/>
        </w:rPr>
        <w:t xml:space="preserve"> </w:t>
      </w:r>
      <w:r>
        <w:rPr>
          <w:sz w:val="20"/>
        </w:rPr>
        <w:t>Finance</w:t>
      </w:r>
      <w:r>
        <w:rPr>
          <w:spacing w:val="-3"/>
          <w:sz w:val="20"/>
        </w:rPr>
        <w:t xml:space="preserve"> </w:t>
      </w:r>
      <w:r>
        <w:rPr>
          <w:sz w:val="20"/>
        </w:rPr>
        <w:t>Support</w:t>
      </w:r>
    </w:p>
    <w:p w14:paraId="479CCA4C" w14:textId="77777777" w:rsidR="004851A1" w:rsidRDefault="004851A1" w:rsidP="004851A1">
      <w:pPr>
        <w:pStyle w:val="ListParagraph"/>
        <w:numPr>
          <w:ilvl w:val="0"/>
          <w:numId w:val="16"/>
        </w:numPr>
        <w:tabs>
          <w:tab w:val="left" w:pos="579"/>
          <w:tab w:val="left" w:pos="580"/>
        </w:tabs>
        <w:spacing w:before="40"/>
        <w:jc w:val="both"/>
        <w:rPr>
          <w:sz w:val="20"/>
        </w:rPr>
      </w:pPr>
      <w:r>
        <w:rPr>
          <w:sz w:val="20"/>
        </w:rPr>
        <w:t>Facilitated</w:t>
      </w:r>
      <w:r>
        <w:rPr>
          <w:spacing w:val="-4"/>
          <w:sz w:val="20"/>
        </w:rPr>
        <w:t xml:space="preserve"> </w:t>
      </w:r>
      <w:r>
        <w:rPr>
          <w:sz w:val="20"/>
        </w:rPr>
        <w:t>with</w:t>
      </w:r>
      <w:r>
        <w:rPr>
          <w:spacing w:val="-2"/>
          <w:sz w:val="20"/>
        </w:rPr>
        <w:t xml:space="preserve"> </w:t>
      </w:r>
      <w:r>
        <w:rPr>
          <w:sz w:val="20"/>
        </w:rPr>
        <w:t>“</w:t>
      </w:r>
      <w:r>
        <w:rPr>
          <w:b/>
          <w:sz w:val="20"/>
        </w:rPr>
        <w:t>COO</w:t>
      </w:r>
      <w:r>
        <w:rPr>
          <w:b/>
          <w:spacing w:val="-4"/>
          <w:sz w:val="20"/>
        </w:rPr>
        <w:t xml:space="preserve"> </w:t>
      </w:r>
      <w:r>
        <w:rPr>
          <w:b/>
          <w:sz w:val="20"/>
        </w:rPr>
        <w:t>Mindset</w:t>
      </w:r>
      <w:r>
        <w:rPr>
          <w:sz w:val="20"/>
        </w:rPr>
        <w:t xml:space="preserve">” from VP Linda </w:t>
      </w:r>
      <w:proofErr w:type="spellStart"/>
      <w:r>
        <w:rPr>
          <w:sz w:val="20"/>
        </w:rPr>
        <w:t>LaGorga</w:t>
      </w:r>
      <w:proofErr w:type="spellEnd"/>
      <w:r>
        <w:rPr>
          <w:spacing w:val="-2"/>
          <w:sz w:val="20"/>
        </w:rPr>
        <w:t xml:space="preserve"> </w:t>
      </w:r>
      <w:r>
        <w:rPr>
          <w:sz w:val="20"/>
        </w:rPr>
        <w:t>for</w:t>
      </w:r>
      <w:r>
        <w:rPr>
          <w:spacing w:val="-3"/>
          <w:sz w:val="20"/>
        </w:rPr>
        <w:t xml:space="preserve"> </w:t>
      </w:r>
      <w:r>
        <w:rPr>
          <w:sz w:val="20"/>
        </w:rPr>
        <w:t>Changes</w:t>
      </w:r>
      <w:r>
        <w:rPr>
          <w:spacing w:val="-3"/>
          <w:sz w:val="20"/>
        </w:rPr>
        <w:t xml:space="preserve"> </w:t>
      </w:r>
      <w:r>
        <w:rPr>
          <w:sz w:val="20"/>
        </w:rPr>
        <w:t>in</w:t>
      </w:r>
      <w:r>
        <w:rPr>
          <w:spacing w:val="-2"/>
          <w:sz w:val="20"/>
        </w:rPr>
        <w:t xml:space="preserve"> </w:t>
      </w:r>
      <w:r>
        <w:rPr>
          <w:sz w:val="20"/>
        </w:rPr>
        <w:t>Freight</w:t>
      </w:r>
      <w:r>
        <w:rPr>
          <w:spacing w:val="-4"/>
          <w:sz w:val="20"/>
        </w:rPr>
        <w:t xml:space="preserve"> </w:t>
      </w:r>
      <w:r>
        <w:rPr>
          <w:sz w:val="20"/>
        </w:rPr>
        <w:t>Accrual</w:t>
      </w:r>
      <w:r>
        <w:rPr>
          <w:spacing w:val="-3"/>
          <w:sz w:val="20"/>
        </w:rPr>
        <w:t xml:space="preserve"> </w:t>
      </w:r>
      <w:r>
        <w:rPr>
          <w:sz w:val="20"/>
        </w:rPr>
        <w:t>Structure that</w:t>
      </w:r>
      <w:r>
        <w:rPr>
          <w:spacing w:val="-4"/>
          <w:sz w:val="20"/>
        </w:rPr>
        <w:t xml:space="preserve"> </w:t>
      </w:r>
      <w:r>
        <w:rPr>
          <w:sz w:val="20"/>
        </w:rPr>
        <w:t>resulted</w:t>
      </w:r>
      <w:r>
        <w:rPr>
          <w:spacing w:val="-3"/>
          <w:sz w:val="20"/>
        </w:rPr>
        <w:t xml:space="preserve"> </w:t>
      </w:r>
      <w:r>
        <w:rPr>
          <w:sz w:val="20"/>
        </w:rPr>
        <w:t>in</w:t>
      </w:r>
      <w:r>
        <w:rPr>
          <w:spacing w:val="-3"/>
          <w:sz w:val="20"/>
        </w:rPr>
        <w:t xml:space="preserve"> </w:t>
      </w:r>
      <w:r>
        <w:rPr>
          <w:sz w:val="20"/>
        </w:rPr>
        <w:t>$2.7M</w:t>
      </w:r>
      <w:r>
        <w:rPr>
          <w:spacing w:val="-3"/>
          <w:sz w:val="20"/>
        </w:rPr>
        <w:t xml:space="preserve"> </w:t>
      </w:r>
      <w:r>
        <w:rPr>
          <w:sz w:val="20"/>
        </w:rPr>
        <w:t>Accrual</w:t>
      </w:r>
      <w:r>
        <w:rPr>
          <w:spacing w:val="-3"/>
          <w:sz w:val="20"/>
        </w:rPr>
        <w:t xml:space="preserve"> </w:t>
      </w:r>
      <w:r>
        <w:rPr>
          <w:sz w:val="20"/>
        </w:rPr>
        <w:t>releases.</w:t>
      </w:r>
    </w:p>
    <w:p w14:paraId="6509A345" w14:textId="77777777" w:rsidR="004851A1" w:rsidRDefault="004851A1" w:rsidP="004851A1">
      <w:pPr>
        <w:pStyle w:val="ListParagraph"/>
        <w:numPr>
          <w:ilvl w:val="0"/>
          <w:numId w:val="16"/>
        </w:numPr>
        <w:tabs>
          <w:tab w:val="left" w:pos="579"/>
          <w:tab w:val="left" w:pos="580"/>
        </w:tabs>
        <w:spacing w:before="40"/>
        <w:ind w:right="163"/>
        <w:jc w:val="both"/>
        <w:rPr>
          <w:sz w:val="20"/>
        </w:rPr>
      </w:pPr>
      <w:r>
        <w:rPr>
          <w:sz w:val="20"/>
        </w:rPr>
        <w:t>Credential</w:t>
      </w:r>
      <w:r>
        <w:rPr>
          <w:spacing w:val="22"/>
          <w:sz w:val="20"/>
        </w:rPr>
        <w:t xml:space="preserve"> </w:t>
      </w:r>
      <w:r>
        <w:rPr>
          <w:sz w:val="20"/>
        </w:rPr>
        <w:t>of</w:t>
      </w:r>
      <w:r>
        <w:rPr>
          <w:spacing w:val="19"/>
          <w:sz w:val="20"/>
        </w:rPr>
        <w:t xml:space="preserve"> </w:t>
      </w:r>
      <w:r>
        <w:rPr>
          <w:sz w:val="20"/>
        </w:rPr>
        <w:t>receiving</w:t>
      </w:r>
      <w:r>
        <w:rPr>
          <w:spacing w:val="20"/>
          <w:sz w:val="20"/>
        </w:rPr>
        <w:t xml:space="preserve"> </w:t>
      </w:r>
      <w:r>
        <w:rPr>
          <w:b/>
          <w:sz w:val="20"/>
        </w:rPr>
        <w:t>"Have</w:t>
      </w:r>
      <w:r>
        <w:rPr>
          <w:b/>
          <w:spacing w:val="22"/>
          <w:sz w:val="20"/>
        </w:rPr>
        <w:t xml:space="preserve"> </w:t>
      </w:r>
      <w:r>
        <w:rPr>
          <w:b/>
          <w:sz w:val="20"/>
        </w:rPr>
        <w:t>a</w:t>
      </w:r>
      <w:r>
        <w:rPr>
          <w:b/>
          <w:spacing w:val="19"/>
          <w:sz w:val="20"/>
        </w:rPr>
        <w:t xml:space="preserve"> </w:t>
      </w:r>
      <w:r>
        <w:rPr>
          <w:b/>
          <w:sz w:val="20"/>
        </w:rPr>
        <w:t>Passion</w:t>
      </w:r>
      <w:r>
        <w:rPr>
          <w:b/>
          <w:spacing w:val="21"/>
          <w:sz w:val="20"/>
        </w:rPr>
        <w:t xml:space="preserve"> </w:t>
      </w:r>
      <w:r>
        <w:rPr>
          <w:b/>
          <w:sz w:val="20"/>
        </w:rPr>
        <w:t>for</w:t>
      </w:r>
      <w:r>
        <w:rPr>
          <w:b/>
          <w:spacing w:val="19"/>
          <w:sz w:val="20"/>
        </w:rPr>
        <w:t xml:space="preserve"> </w:t>
      </w:r>
      <w:r>
        <w:rPr>
          <w:b/>
          <w:sz w:val="20"/>
        </w:rPr>
        <w:t>Winning"</w:t>
      </w:r>
      <w:r>
        <w:rPr>
          <w:b/>
          <w:spacing w:val="22"/>
          <w:sz w:val="20"/>
        </w:rPr>
        <w:t xml:space="preserve"> </w:t>
      </w:r>
      <w:r>
        <w:rPr>
          <w:sz w:val="20"/>
        </w:rPr>
        <w:t>award</w:t>
      </w:r>
      <w:r>
        <w:rPr>
          <w:spacing w:val="23"/>
          <w:sz w:val="20"/>
        </w:rPr>
        <w:t xml:space="preserve"> </w:t>
      </w:r>
      <w:r>
        <w:rPr>
          <w:sz w:val="20"/>
        </w:rPr>
        <w:t>by</w:t>
      </w:r>
      <w:r>
        <w:rPr>
          <w:spacing w:val="20"/>
          <w:sz w:val="20"/>
        </w:rPr>
        <w:t xml:space="preserve"> </w:t>
      </w:r>
      <w:r>
        <w:rPr>
          <w:sz w:val="20"/>
        </w:rPr>
        <w:t>Manager</w:t>
      </w:r>
      <w:r>
        <w:rPr>
          <w:spacing w:val="21"/>
          <w:sz w:val="20"/>
        </w:rPr>
        <w:t xml:space="preserve"> </w:t>
      </w:r>
      <w:r>
        <w:rPr>
          <w:sz w:val="20"/>
        </w:rPr>
        <w:t>Senior</w:t>
      </w:r>
      <w:r>
        <w:rPr>
          <w:spacing w:val="21"/>
          <w:sz w:val="20"/>
        </w:rPr>
        <w:t xml:space="preserve"> </w:t>
      </w:r>
      <w:r>
        <w:rPr>
          <w:sz w:val="20"/>
        </w:rPr>
        <w:t>Ashley</w:t>
      </w:r>
      <w:r>
        <w:rPr>
          <w:spacing w:val="20"/>
          <w:sz w:val="20"/>
        </w:rPr>
        <w:t xml:space="preserve"> </w:t>
      </w:r>
      <w:r>
        <w:rPr>
          <w:sz w:val="20"/>
        </w:rPr>
        <w:t>Phagan</w:t>
      </w:r>
      <w:r>
        <w:rPr>
          <w:spacing w:val="19"/>
          <w:sz w:val="20"/>
        </w:rPr>
        <w:t xml:space="preserve"> </w:t>
      </w:r>
      <w:r>
        <w:rPr>
          <w:sz w:val="20"/>
        </w:rPr>
        <w:t>for</w:t>
      </w:r>
      <w:r>
        <w:rPr>
          <w:spacing w:val="20"/>
          <w:sz w:val="20"/>
        </w:rPr>
        <w:t xml:space="preserve"> </w:t>
      </w:r>
      <w:r>
        <w:rPr>
          <w:sz w:val="20"/>
        </w:rPr>
        <w:t>helping</w:t>
      </w:r>
      <w:r>
        <w:rPr>
          <w:spacing w:val="20"/>
          <w:sz w:val="20"/>
        </w:rPr>
        <w:t xml:space="preserve"> </w:t>
      </w:r>
      <w:r>
        <w:rPr>
          <w:sz w:val="20"/>
        </w:rPr>
        <w:t>in</w:t>
      </w:r>
      <w:r>
        <w:rPr>
          <w:spacing w:val="1"/>
          <w:sz w:val="20"/>
        </w:rPr>
        <w:t xml:space="preserve"> </w:t>
      </w:r>
      <w:r>
        <w:rPr>
          <w:sz w:val="20"/>
        </w:rPr>
        <w:t>reconciliation</w:t>
      </w:r>
      <w:r>
        <w:rPr>
          <w:spacing w:val="-1"/>
          <w:sz w:val="20"/>
        </w:rPr>
        <w:t xml:space="preserve"> </w:t>
      </w:r>
      <w:r>
        <w:rPr>
          <w:sz w:val="20"/>
        </w:rPr>
        <w:t>of</w:t>
      </w:r>
      <w:r>
        <w:rPr>
          <w:spacing w:val="-2"/>
          <w:sz w:val="20"/>
        </w:rPr>
        <w:t xml:space="preserve"> </w:t>
      </w:r>
      <w:r>
        <w:rPr>
          <w:sz w:val="20"/>
        </w:rPr>
        <w:t>Freight</w:t>
      </w:r>
      <w:r>
        <w:rPr>
          <w:spacing w:val="-2"/>
          <w:sz w:val="20"/>
        </w:rPr>
        <w:t xml:space="preserve"> </w:t>
      </w:r>
      <w:r>
        <w:rPr>
          <w:sz w:val="20"/>
        </w:rPr>
        <w:t>costs</w:t>
      </w:r>
      <w:r>
        <w:rPr>
          <w:spacing w:val="-1"/>
          <w:sz w:val="20"/>
        </w:rPr>
        <w:t xml:space="preserve"> </w:t>
      </w:r>
      <w:r>
        <w:rPr>
          <w:sz w:val="20"/>
        </w:rPr>
        <w:t>as</w:t>
      </w:r>
      <w:r>
        <w:rPr>
          <w:spacing w:val="-1"/>
          <w:sz w:val="20"/>
        </w:rPr>
        <w:t xml:space="preserve"> </w:t>
      </w:r>
      <w:r>
        <w:rPr>
          <w:sz w:val="20"/>
        </w:rPr>
        <w:t>reported by</w:t>
      </w:r>
      <w:r>
        <w:rPr>
          <w:spacing w:val="1"/>
          <w:sz w:val="20"/>
        </w:rPr>
        <w:t xml:space="preserve"> </w:t>
      </w:r>
      <w:proofErr w:type="spellStart"/>
      <w:r>
        <w:rPr>
          <w:sz w:val="20"/>
        </w:rPr>
        <w:t>nVision</w:t>
      </w:r>
      <w:proofErr w:type="spellEnd"/>
      <w:r>
        <w:rPr>
          <w:sz w:val="20"/>
        </w:rPr>
        <w:t xml:space="preserve"> (Freight</w:t>
      </w:r>
      <w:r>
        <w:rPr>
          <w:spacing w:val="-2"/>
          <w:sz w:val="20"/>
        </w:rPr>
        <w:t xml:space="preserve"> </w:t>
      </w:r>
      <w:r>
        <w:rPr>
          <w:sz w:val="20"/>
        </w:rPr>
        <w:t>Payment</w:t>
      </w:r>
      <w:r>
        <w:rPr>
          <w:spacing w:val="1"/>
          <w:sz w:val="20"/>
        </w:rPr>
        <w:t xml:space="preserve"> </w:t>
      </w:r>
      <w:r>
        <w:rPr>
          <w:sz w:val="20"/>
        </w:rPr>
        <w:t>Partner).</w:t>
      </w:r>
    </w:p>
    <w:p w14:paraId="3DC969DB" w14:textId="77777777" w:rsidR="004851A1" w:rsidRDefault="004851A1" w:rsidP="004851A1">
      <w:pPr>
        <w:pStyle w:val="ListParagraph"/>
        <w:numPr>
          <w:ilvl w:val="0"/>
          <w:numId w:val="16"/>
        </w:numPr>
        <w:tabs>
          <w:tab w:val="left" w:pos="579"/>
          <w:tab w:val="left" w:pos="580"/>
        </w:tabs>
        <w:spacing w:before="41"/>
        <w:ind w:right="159"/>
        <w:jc w:val="both"/>
        <w:rPr>
          <w:sz w:val="20"/>
        </w:rPr>
      </w:pPr>
      <w:r>
        <w:rPr>
          <w:sz w:val="20"/>
        </w:rPr>
        <w:t>Felicitated</w:t>
      </w:r>
      <w:r>
        <w:rPr>
          <w:spacing w:val="20"/>
          <w:sz w:val="20"/>
        </w:rPr>
        <w:t xml:space="preserve"> </w:t>
      </w:r>
      <w:r>
        <w:rPr>
          <w:sz w:val="20"/>
        </w:rPr>
        <w:t>with</w:t>
      </w:r>
      <w:r>
        <w:rPr>
          <w:spacing w:val="20"/>
          <w:sz w:val="20"/>
        </w:rPr>
        <w:t xml:space="preserve"> </w:t>
      </w:r>
      <w:r>
        <w:rPr>
          <w:b/>
          <w:sz w:val="20"/>
        </w:rPr>
        <w:t>“Rising</w:t>
      </w:r>
      <w:r>
        <w:rPr>
          <w:b/>
          <w:spacing w:val="18"/>
          <w:sz w:val="20"/>
        </w:rPr>
        <w:t xml:space="preserve"> </w:t>
      </w:r>
      <w:r>
        <w:rPr>
          <w:b/>
          <w:sz w:val="20"/>
        </w:rPr>
        <w:t>Star</w:t>
      </w:r>
      <w:r>
        <w:rPr>
          <w:b/>
          <w:spacing w:val="18"/>
          <w:sz w:val="20"/>
        </w:rPr>
        <w:t xml:space="preserve"> </w:t>
      </w:r>
      <w:r>
        <w:rPr>
          <w:b/>
          <w:sz w:val="20"/>
        </w:rPr>
        <w:t>Award”</w:t>
      </w:r>
      <w:r>
        <w:rPr>
          <w:b/>
          <w:spacing w:val="21"/>
          <w:sz w:val="20"/>
        </w:rPr>
        <w:t xml:space="preserve"> </w:t>
      </w:r>
      <w:r>
        <w:rPr>
          <w:sz w:val="20"/>
        </w:rPr>
        <w:t>by</w:t>
      </w:r>
      <w:r>
        <w:rPr>
          <w:spacing w:val="22"/>
          <w:sz w:val="20"/>
        </w:rPr>
        <w:t xml:space="preserve"> </w:t>
      </w:r>
      <w:r>
        <w:rPr>
          <w:sz w:val="20"/>
        </w:rPr>
        <w:t>ISC</w:t>
      </w:r>
      <w:r>
        <w:rPr>
          <w:spacing w:val="21"/>
          <w:sz w:val="20"/>
        </w:rPr>
        <w:t xml:space="preserve"> </w:t>
      </w:r>
      <w:r>
        <w:rPr>
          <w:sz w:val="20"/>
        </w:rPr>
        <w:t>VP</w:t>
      </w:r>
      <w:r>
        <w:rPr>
          <w:spacing w:val="21"/>
          <w:sz w:val="20"/>
        </w:rPr>
        <w:t xml:space="preserve"> </w:t>
      </w:r>
      <w:r>
        <w:rPr>
          <w:sz w:val="20"/>
        </w:rPr>
        <w:t>Mike</w:t>
      </w:r>
      <w:r>
        <w:rPr>
          <w:spacing w:val="19"/>
          <w:sz w:val="20"/>
        </w:rPr>
        <w:t xml:space="preserve"> </w:t>
      </w:r>
      <w:r>
        <w:rPr>
          <w:sz w:val="20"/>
        </w:rPr>
        <w:t>Brown</w:t>
      </w:r>
      <w:r>
        <w:rPr>
          <w:spacing w:val="19"/>
          <w:sz w:val="20"/>
        </w:rPr>
        <w:t xml:space="preserve"> </w:t>
      </w:r>
      <w:r>
        <w:rPr>
          <w:sz w:val="20"/>
        </w:rPr>
        <w:t>and</w:t>
      </w:r>
      <w:r>
        <w:rPr>
          <w:spacing w:val="19"/>
          <w:sz w:val="20"/>
        </w:rPr>
        <w:t xml:space="preserve"> </w:t>
      </w:r>
      <w:r>
        <w:rPr>
          <w:sz w:val="20"/>
        </w:rPr>
        <w:t>CFO</w:t>
      </w:r>
      <w:r>
        <w:rPr>
          <w:spacing w:val="20"/>
          <w:sz w:val="20"/>
        </w:rPr>
        <w:t xml:space="preserve"> </w:t>
      </w:r>
      <w:r>
        <w:rPr>
          <w:sz w:val="20"/>
        </w:rPr>
        <w:t>of</w:t>
      </w:r>
      <w:r>
        <w:rPr>
          <w:spacing w:val="19"/>
          <w:sz w:val="20"/>
        </w:rPr>
        <w:t xml:space="preserve"> </w:t>
      </w:r>
      <w:r>
        <w:rPr>
          <w:sz w:val="20"/>
        </w:rPr>
        <w:t>SPS</w:t>
      </w:r>
      <w:r>
        <w:rPr>
          <w:spacing w:val="19"/>
          <w:sz w:val="20"/>
        </w:rPr>
        <w:t xml:space="preserve"> </w:t>
      </w:r>
      <w:r>
        <w:rPr>
          <w:sz w:val="20"/>
        </w:rPr>
        <w:t>Samantha</w:t>
      </w:r>
      <w:r>
        <w:rPr>
          <w:spacing w:val="20"/>
          <w:sz w:val="20"/>
        </w:rPr>
        <w:t xml:space="preserve"> </w:t>
      </w:r>
      <w:r>
        <w:rPr>
          <w:sz w:val="20"/>
        </w:rPr>
        <w:t>Stoddard</w:t>
      </w:r>
      <w:r>
        <w:rPr>
          <w:spacing w:val="18"/>
          <w:sz w:val="20"/>
        </w:rPr>
        <w:t xml:space="preserve"> </w:t>
      </w:r>
      <w:r>
        <w:rPr>
          <w:sz w:val="20"/>
        </w:rPr>
        <w:t>for</w:t>
      </w:r>
      <w:r>
        <w:rPr>
          <w:spacing w:val="20"/>
          <w:sz w:val="20"/>
        </w:rPr>
        <w:t xml:space="preserve"> </w:t>
      </w:r>
      <w:r>
        <w:rPr>
          <w:sz w:val="20"/>
        </w:rPr>
        <w:t>the</w:t>
      </w:r>
      <w:r>
        <w:rPr>
          <w:spacing w:val="22"/>
          <w:sz w:val="20"/>
        </w:rPr>
        <w:t xml:space="preserve"> </w:t>
      </w:r>
      <w:r>
        <w:rPr>
          <w:sz w:val="20"/>
        </w:rPr>
        <w:t>role</w:t>
      </w:r>
      <w:r>
        <w:rPr>
          <w:spacing w:val="22"/>
          <w:sz w:val="20"/>
        </w:rPr>
        <w:t xml:space="preserve"> </w:t>
      </w:r>
      <w:r>
        <w:rPr>
          <w:sz w:val="20"/>
        </w:rPr>
        <w:t>played</w:t>
      </w:r>
      <w:r>
        <w:rPr>
          <w:spacing w:val="18"/>
          <w:sz w:val="20"/>
        </w:rPr>
        <w:t xml:space="preserve"> </w:t>
      </w:r>
      <w:r>
        <w:rPr>
          <w:sz w:val="20"/>
        </w:rPr>
        <w:t>in</w:t>
      </w:r>
      <w:r>
        <w:rPr>
          <w:spacing w:val="1"/>
          <w:sz w:val="20"/>
        </w:rPr>
        <w:t xml:space="preserve"> </w:t>
      </w:r>
      <w:r>
        <w:rPr>
          <w:sz w:val="20"/>
        </w:rPr>
        <w:t>Implementation</w:t>
      </w:r>
      <w:r>
        <w:rPr>
          <w:spacing w:val="-1"/>
          <w:sz w:val="20"/>
        </w:rPr>
        <w:t xml:space="preserve"> </w:t>
      </w:r>
      <w:r>
        <w:rPr>
          <w:sz w:val="20"/>
        </w:rPr>
        <w:t xml:space="preserve">of </w:t>
      </w:r>
      <w:proofErr w:type="spellStart"/>
      <w:r>
        <w:rPr>
          <w:sz w:val="20"/>
        </w:rPr>
        <w:t>nVision</w:t>
      </w:r>
      <w:proofErr w:type="spellEnd"/>
      <w:r>
        <w:rPr>
          <w:sz w:val="20"/>
        </w:rPr>
        <w:t xml:space="preserve"> as</w:t>
      </w:r>
      <w:r>
        <w:rPr>
          <w:spacing w:val="-1"/>
          <w:sz w:val="20"/>
        </w:rPr>
        <w:t xml:space="preserve"> </w:t>
      </w:r>
      <w:r>
        <w:rPr>
          <w:sz w:val="20"/>
        </w:rPr>
        <w:t>freight payment</w:t>
      </w:r>
      <w:r>
        <w:rPr>
          <w:spacing w:val="1"/>
          <w:sz w:val="20"/>
        </w:rPr>
        <w:t xml:space="preserve"> </w:t>
      </w:r>
      <w:r>
        <w:rPr>
          <w:sz w:val="20"/>
        </w:rPr>
        <w:t>partner.</w:t>
      </w:r>
    </w:p>
    <w:p w14:paraId="72EEBD96" w14:textId="77777777" w:rsidR="004851A1" w:rsidRDefault="004851A1" w:rsidP="004851A1">
      <w:pPr>
        <w:pStyle w:val="ListParagraph"/>
        <w:numPr>
          <w:ilvl w:val="0"/>
          <w:numId w:val="16"/>
        </w:numPr>
        <w:tabs>
          <w:tab w:val="left" w:pos="579"/>
          <w:tab w:val="left" w:pos="580"/>
        </w:tabs>
        <w:spacing w:before="39"/>
        <w:ind w:right="159"/>
        <w:jc w:val="both"/>
        <w:rPr>
          <w:sz w:val="20"/>
        </w:rPr>
      </w:pPr>
      <w:r>
        <w:rPr>
          <w:sz w:val="20"/>
        </w:rPr>
        <w:t>Received</w:t>
      </w:r>
      <w:r>
        <w:rPr>
          <w:spacing w:val="14"/>
          <w:sz w:val="20"/>
        </w:rPr>
        <w:t xml:space="preserve"> </w:t>
      </w:r>
      <w:r>
        <w:rPr>
          <w:b/>
          <w:sz w:val="20"/>
        </w:rPr>
        <w:t>“Business</w:t>
      </w:r>
      <w:r>
        <w:rPr>
          <w:b/>
          <w:spacing w:val="14"/>
          <w:sz w:val="20"/>
        </w:rPr>
        <w:t xml:space="preserve"> </w:t>
      </w:r>
      <w:r>
        <w:rPr>
          <w:b/>
          <w:sz w:val="20"/>
        </w:rPr>
        <w:t>Star</w:t>
      </w:r>
      <w:r>
        <w:rPr>
          <w:b/>
          <w:spacing w:val="13"/>
          <w:sz w:val="20"/>
        </w:rPr>
        <w:t xml:space="preserve"> </w:t>
      </w:r>
      <w:r>
        <w:rPr>
          <w:b/>
          <w:sz w:val="20"/>
        </w:rPr>
        <w:t>Award</w:t>
      </w:r>
      <w:r>
        <w:rPr>
          <w:b/>
          <w:spacing w:val="15"/>
          <w:sz w:val="20"/>
        </w:rPr>
        <w:t xml:space="preserve"> </w:t>
      </w:r>
      <w:r>
        <w:rPr>
          <w:b/>
          <w:sz w:val="20"/>
        </w:rPr>
        <w:t>-</w:t>
      </w:r>
      <w:r>
        <w:rPr>
          <w:b/>
          <w:spacing w:val="14"/>
          <w:sz w:val="20"/>
        </w:rPr>
        <w:t xml:space="preserve"> </w:t>
      </w:r>
      <w:r>
        <w:rPr>
          <w:b/>
          <w:sz w:val="20"/>
        </w:rPr>
        <w:t>Go</w:t>
      </w:r>
      <w:r>
        <w:rPr>
          <w:b/>
          <w:spacing w:val="13"/>
          <w:sz w:val="20"/>
        </w:rPr>
        <w:t xml:space="preserve"> </w:t>
      </w:r>
      <w:r>
        <w:rPr>
          <w:b/>
          <w:sz w:val="20"/>
        </w:rPr>
        <w:t>Beyond",</w:t>
      </w:r>
      <w:r>
        <w:rPr>
          <w:b/>
          <w:spacing w:val="15"/>
          <w:sz w:val="20"/>
        </w:rPr>
        <w:t xml:space="preserve"> </w:t>
      </w:r>
      <w:r>
        <w:rPr>
          <w:sz w:val="20"/>
        </w:rPr>
        <w:t>by</w:t>
      </w:r>
      <w:r>
        <w:rPr>
          <w:spacing w:val="14"/>
          <w:sz w:val="20"/>
        </w:rPr>
        <w:t xml:space="preserve"> </w:t>
      </w:r>
      <w:r>
        <w:rPr>
          <w:sz w:val="20"/>
        </w:rPr>
        <w:t>Manager</w:t>
      </w:r>
      <w:r>
        <w:rPr>
          <w:spacing w:val="14"/>
          <w:sz w:val="20"/>
        </w:rPr>
        <w:t xml:space="preserve"> </w:t>
      </w:r>
      <w:r>
        <w:rPr>
          <w:sz w:val="20"/>
        </w:rPr>
        <w:t>Senior</w:t>
      </w:r>
      <w:r>
        <w:rPr>
          <w:spacing w:val="13"/>
          <w:sz w:val="20"/>
        </w:rPr>
        <w:t xml:space="preserve"> </w:t>
      </w:r>
      <w:r>
        <w:rPr>
          <w:sz w:val="20"/>
        </w:rPr>
        <w:t>Ashley</w:t>
      </w:r>
      <w:r>
        <w:rPr>
          <w:spacing w:val="14"/>
          <w:sz w:val="20"/>
        </w:rPr>
        <w:t xml:space="preserve"> </w:t>
      </w:r>
      <w:r>
        <w:rPr>
          <w:sz w:val="20"/>
        </w:rPr>
        <w:t>Phagan</w:t>
      </w:r>
      <w:r>
        <w:rPr>
          <w:spacing w:val="12"/>
          <w:sz w:val="20"/>
        </w:rPr>
        <w:t xml:space="preserve"> </w:t>
      </w:r>
      <w:r>
        <w:rPr>
          <w:sz w:val="20"/>
        </w:rPr>
        <w:t>for</w:t>
      </w:r>
      <w:r>
        <w:rPr>
          <w:spacing w:val="12"/>
          <w:sz w:val="20"/>
        </w:rPr>
        <w:t xml:space="preserve"> </w:t>
      </w:r>
      <w:r>
        <w:rPr>
          <w:sz w:val="20"/>
        </w:rPr>
        <w:t>ensuring</w:t>
      </w:r>
      <w:r>
        <w:rPr>
          <w:spacing w:val="13"/>
          <w:sz w:val="20"/>
        </w:rPr>
        <w:t xml:space="preserve"> </w:t>
      </w:r>
      <w:r>
        <w:rPr>
          <w:sz w:val="20"/>
        </w:rPr>
        <w:t>that</w:t>
      </w:r>
      <w:r>
        <w:rPr>
          <w:spacing w:val="13"/>
          <w:sz w:val="20"/>
        </w:rPr>
        <w:t xml:space="preserve"> </w:t>
      </w:r>
      <w:r>
        <w:rPr>
          <w:sz w:val="20"/>
        </w:rPr>
        <w:t>IGS</w:t>
      </w:r>
      <w:r>
        <w:rPr>
          <w:spacing w:val="13"/>
          <w:sz w:val="20"/>
        </w:rPr>
        <w:t xml:space="preserve"> </w:t>
      </w:r>
      <w:r>
        <w:rPr>
          <w:sz w:val="20"/>
        </w:rPr>
        <w:t>did</w:t>
      </w:r>
      <w:r>
        <w:rPr>
          <w:spacing w:val="13"/>
          <w:sz w:val="20"/>
        </w:rPr>
        <w:t xml:space="preserve"> </w:t>
      </w:r>
      <w:r>
        <w:rPr>
          <w:sz w:val="20"/>
        </w:rPr>
        <w:t>not</w:t>
      </w:r>
      <w:r>
        <w:rPr>
          <w:spacing w:val="13"/>
          <w:sz w:val="20"/>
        </w:rPr>
        <w:t xml:space="preserve"> </w:t>
      </w:r>
      <w:r>
        <w:rPr>
          <w:sz w:val="20"/>
        </w:rPr>
        <w:t>miss</w:t>
      </w:r>
      <w:r>
        <w:rPr>
          <w:spacing w:val="14"/>
          <w:sz w:val="20"/>
        </w:rPr>
        <w:t xml:space="preserve"> </w:t>
      </w:r>
      <w:r>
        <w:rPr>
          <w:sz w:val="20"/>
        </w:rPr>
        <w:t>its</w:t>
      </w:r>
      <w:r>
        <w:rPr>
          <w:spacing w:val="1"/>
          <w:sz w:val="20"/>
        </w:rPr>
        <w:t xml:space="preserve"> </w:t>
      </w:r>
      <w:r>
        <w:rPr>
          <w:sz w:val="20"/>
        </w:rPr>
        <w:t>AOP</w:t>
      </w:r>
      <w:r>
        <w:rPr>
          <w:spacing w:val="-3"/>
          <w:sz w:val="20"/>
        </w:rPr>
        <w:t xml:space="preserve"> </w:t>
      </w:r>
      <w:r>
        <w:rPr>
          <w:sz w:val="20"/>
        </w:rPr>
        <w:t>for the month</w:t>
      </w:r>
      <w:r>
        <w:rPr>
          <w:spacing w:val="-1"/>
          <w:sz w:val="20"/>
        </w:rPr>
        <w:t xml:space="preserve"> </w:t>
      </w:r>
      <w:r>
        <w:rPr>
          <w:sz w:val="20"/>
        </w:rPr>
        <w:t>of</w:t>
      </w:r>
      <w:r>
        <w:rPr>
          <w:spacing w:val="-2"/>
          <w:sz w:val="20"/>
        </w:rPr>
        <w:t xml:space="preserve"> </w:t>
      </w:r>
      <w:r>
        <w:rPr>
          <w:sz w:val="20"/>
        </w:rPr>
        <w:t>March.</w:t>
      </w:r>
    </w:p>
    <w:p w14:paraId="4BEC2B30" w14:textId="77777777" w:rsidR="004851A1" w:rsidRDefault="004851A1" w:rsidP="004851A1">
      <w:pPr>
        <w:pStyle w:val="ListParagraph"/>
        <w:numPr>
          <w:ilvl w:val="0"/>
          <w:numId w:val="16"/>
        </w:numPr>
        <w:tabs>
          <w:tab w:val="left" w:pos="579"/>
          <w:tab w:val="left" w:pos="580"/>
        </w:tabs>
        <w:spacing w:before="41"/>
        <w:ind w:right="164"/>
        <w:jc w:val="both"/>
        <w:rPr>
          <w:sz w:val="20"/>
        </w:rPr>
      </w:pPr>
      <w:r>
        <w:rPr>
          <w:sz w:val="20"/>
        </w:rPr>
        <w:t>Awarded</w:t>
      </w:r>
      <w:r>
        <w:rPr>
          <w:spacing w:val="5"/>
          <w:sz w:val="20"/>
        </w:rPr>
        <w:t xml:space="preserve"> </w:t>
      </w:r>
      <w:r>
        <w:rPr>
          <w:sz w:val="20"/>
        </w:rPr>
        <w:t>the</w:t>
      </w:r>
      <w:r>
        <w:rPr>
          <w:spacing w:val="6"/>
          <w:sz w:val="20"/>
        </w:rPr>
        <w:t xml:space="preserve"> </w:t>
      </w:r>
      <w:r>
        <w:rPr>
          <w:b/>
          <w:sz w:val="20"/>
        </w:rPr>
        <w:t>“Business</w:t>
      </w:r>
      <w:r>
        <w:rPr>
          <w:b/>
          <w:spacing w:val="6"/>
          <w:sz w:val="20"/>
        </w:rPr>
        <w:t xml:space="preserve"> </w:t>
      </w:r>
      <w:r>
        <w:rPr>
          <w:b/>
          <w:sz w:val="20"/>
        </w:rPr>
        <w:t>Star</w:t>
      </w:r>
      <w:r>
        <w:rPr>
          <w:b/>
          <w:spacing w:val="4"/>
          <w:sz w:val="20"/>
        </w:rPr>
        <w:t xml:space="preserve"> </w:t>
      </w:r>
      <w:r>
        <w:rPr>
          <w:b/>
          <w:sz w:val="20"/>
        </w:rPr>
        <w:t>Award</w:t>
      </w:r>
      <w:r>
        <w:rPr>
          <w:b/>
          <w:spacing w:val="6"/>
          <w:sz w:val="20"/>
        </w:rPr>
        <w:t xml:space="preserve"> </w:t>
      </w:r>
      <w:r>
        <w:rPr>
          <w:b/>
          <w:sz w:val="20"/>
        </w:rPr>
        <w:t>for</w:t>
      </w:r>
      <w:r>
        <w:rPr>
          <w:b/>
          <w:spacing w:val="8"/>
          <w:sz w:val="20"/>
        </w:rPr>
        <w:t xml:space="preserve"> </w:t>
      </w:r>
      <w:r>
        <w:rPr>
          <w:b/>
          <w:sz w:val="20"/>
        </w:rPr>
        <w:t>Acting</w:t>
      </w:r>
      <w:r>
        <w:rPr>
          <w:b/>
          <w:spacing w:val="4"/>
          <w:sz w:val="20"/>
        </w:rPr>
        <w:t xml:space="preserve"> </w:t>
      </w:r>
      <w:r>
        <w:rPr>
          <w:b/>
          <w:sz w:val="20"/>
        </w:rPr>
        <w:t>with</w:t>
      </w:r>
      <w:r>
        <w:rPr>
          <w:b/>
          <w:spacing w:val="6"/>
          <w:sz w:val="20"/>
        </w:rPr>
        <w:t xml:space="preserve"> </w:t>
      </w:r>
      <w:r>
        <w:rPr>
          <w:b/>
          <w:sz w:val="20"/>
        </w:rPr>
        <w:t>Urgency”,</w:t>
      </w:r>
      <w:r>
        <w:rPr>
          <w:b/>
          <w:spacing w:val="8"/>
          <w:sz w:val="20"/>
        </w:rPr>
        <w:t xml:space="preserve"> </w:t>
      </w:r>
      <w:r>
        <w:rPr>
          <w:sz w:val="20"/>
        </w:rPr>
        <w:t>by</w:t>
      </w:r>
      <w:r>
        <w:rPr>
          <w:spacing w:val="5"/>
          <w:sz w:val="20"/>
        </w:rPr>
        <w:t xml:space="preserve"> </w:t>
      </w:r>
      <w:r>
        <w:rPr>
          <w:sz w:val="20"/>
        </w:rPr>
        <w:t>ensuring</w:t>
      </w:r>
      <w:r>
        <w:rPr>
          <w:spacing w:val="3"/>
          <w:sz w:val="20"/>
        </w:rPr>
        <w:t xml:space="preserve"> </w:t>
      </w:r>
      <w:r>
        <w:rPr>
          <w:sz w:val="20"/>
        </w:rPr>
        <w:t>accurate</w:t>
      </w:r>
      <w:r>
        <w:rPr>
          <w:spacing w:val="4"/>
          <w:sz w:val="20"/>
        </w:rPr>
        <w:t xml:space="preserve"> </w:t>
      </w:r>
      <w:r>
        <w:rPr>
          <w:sz w:val="20"/>
        </w:rPr>
        <w:t>data</w:t>
      </w:r>
      <w:r>
        <w:rPr>
          <w:spacing w:val="6"/>
          <w:sz w:val="20"/>
        </w:rPr>
        <w:t xml:space="preserve"> </w:t>
      </w:r>
      <w:r>
        <w:rPr>
          <w:sz w:val="20"/>
        </w:rPr>
        <w:t>was</w:t>
      </w:r>
      <w:r>
        <w:rPr>
          <w:spacing w:val="4"/>
          <w:sz w:val="20"/>
        </w:rPr>
        <w:t xml:space="preserve"> </w:t>
      </w:r>
      <w:r>
        <w:rPr>
          <w:sz w:val="20"/>
        </w:rPr>
        <w:t>delivered</w:t>
      </w:r>
      <w:r>
        <w:rPr>
          <w:spacing w:val="5"/>
          <w:sz w:val="20"/>
        </w:rPr>
        <w:t xml:space="preserve"> </w:t>
      </w:r>
      <w:r>
        <w:rPr>
          <w:sz w:val="20"/>
        </w:rPr>
        <w:t>to</w:t>
      </w:r>
      <w:r>
        <w:rPr>
          <w:spacing w:val="5"/>
          <w:sz w:val="20"/>
        </w:rPr>
        <w:t xml:space="preserve"> </w:t>
      </w:r>
      <w:r>
        <w:rPr>
          <w:sz w:val="20"/>
        </w:rPr>
        <w:t>Supply</w:t>
      </w:r>
      <w:r>
        <w:rPr>
          <w:spacing w:val="4"/>
          <w:sz w:val="20"/>
        </w:rPr>
        <w:t xml:space="preserve"> </w:t>
      </w:r>
      <w:r>
        <w:rPr>
          <w:sz w:val="20"/>
        </w:rPr>
        <w:t>Chain</w:t>
      </w:r>
      <w:r>
        <w:rPr>
          <w:spacing w:val="1"/>
          <w:sz w:val="20"/>
        </w:rPr>
        <w:t xml:space="preserve"> </w:t>
      </w:r>
      <w:r>
        <w:rPr>
          <w:sz w:val="20"/>
        </w:rPr>
        <w:t>Chief</w:t>
      </w:r>
      <w:r>
        <w:rPr>
          <w:spacing w:val="-3"/>
          <w:sz w:val="20"/>
        </w:rPr>
        <w:t xml:space="preserve"> </w:t>
      </w:r>
      <w:r>
        <w:rPr>
          <w:sz w:val="20"/>
        </w:rPr>
        <w:t>Officer Torsten</w:t>
      </w:r>
      <w:r>
        <w:rPr>
          <w:spacing w:val="-2"/>
          <w:sz w:val="20"/>
        </w:rPr>
        <w:t xml:space="preserve"> </w:t>
      </w:r>
      <w:r>
        <w:rPr>
          <w:sz w:val="20"/>
        </w:rPr>
        <w:t>Pilz,</w:t>
      </w:r>
      <w:r>
        <w:rPr>
          <w:spacing w:val="1"/>
          <w:sz w:val="20"/>
        </w:rPr>
        <w:t xml:space="preserve"> </w:t>
      </w:r>
      <w:r>
        <w:rPr>
          <w:sz w:val="20"/>
        </w:rPr>
        <w:t>when</w:t>
      </w:r>
      <w:r>
        <w:rPr>
          <w:spacing w:val="-2"/>
          <w:sz w:val="20"/>
        </w:rPr>
        <w:t xml:space="preserve"> </w:t>
      </w:r>
      <w:r>
        <w:rPr>
          <w:sz w:val="20"/>
        </w:rPr>
        <w:t>given</w:t>
      </w:r>
      <w:r>
        <w:rPr>
          <w:spacing w:val="-3"/>
          <w:sz w:val="20"/>
        </w:rPr>
        <w:t xml:space="preserve"> </w:t>
      </w:r>
      <w:r>
        <w:rPr>
          <w:sz w:val="20"/>
        </w:rPr>
        <w:t>a short</w:t>
      </w:r>
      <w:r>
        <w:rPr>
          <w:spacing w:val="1"/>
          <w:sz w:val="20"/>
        </w:rPr>
        <w:t xml:space="preserve"> </w:t>
      </w:r>
      <w:r>
        <w:rPr>
          <w:sz w:val="20"/>
        </w:rPr>
        <w:t>period</w:t>
      </w:r>
      <w:r>
        <w:rPr>
          <w:spacing w:val="-1"/>
          <w:sz w:val="20"/>
        </w:rPr>
        <w:t xml:space="preserve"> </w:t>
      </w:r>
      <w:r>
        <w:rPr>
          <w:sz w:val="20"/>
        </w:rPr>
        <w:t>of time</w:t>
      </w:r>
      <w:r>
        <w:rPr>
          <w:spacing w:val="-2"/>
          <w:sz w:val="20"/>
        </w:rPr>
        <w:t xml:space="preserve"> </w:t>
      </w:r>
      <w:r>
        <w:rPr>
          <w:sz w:val="20"/>
        </w:rPr>
        <w:t>to</w:t>
      </w:r>
      <w:r>
        <w:rPr>
          <w:spacing w:val="-2"/>
          <w:sz w:val="20"/>
        </w:rPr>
        <w:t xml:space="preserve"> </w:t>
      </w:r>
      <w:r>
        <w:rPr>
          <w:sz w:val="20"/>
        </w:rPr>
        <w:t>deliver</w:t>
      </w:r>
      <w:r>
        <w:rPr>
          <w:spacing w:val="-2"/>
          <w:sz w:val="20"/>
        </w:rPr>
        <w:t xml:space="preserve"> </w:t>
      </w:r>
      <w:r>
        <w:rPr>
          <w:sz w:val="20"/>
        </w:rPr>
        <w:t>it.</w:t>
      </w:r>
    </w:p>
    <w:p w14:paraId="5115AF2A" w14:textId="1F59C163" w:rsidR="00875298" w:rsidRPr="00F60E27" w:rsidRDefault="004851A1" w:rsidP="00F60E27">
      <w:pPr>
        <w:pStyle w:val="ListParagraph"/>
        <w:numPr>
          <w:ilvl w:val="0"/>
          <w:numId w:val="16"/>
        </w:numPr>
        <w:tabs>
          <w:tab w:val="left" w:pos="579"/>
          <w:tab w:val="left" w:pos="580"/>
        </w:tabs>
        <w:spacing w:before="41"/>
        <w:ind w:right="159"/>
        <w:jc w:val="both"/>
        <w:rPr>
          <w:sz w:val="20"/>
        </w:rPr>
      </w:pPr>
      <w:r>
        <w:rPr>
          <w:b/>
          <w:sz w:val="20"/>
        </w:rPr>
        <w:t>“Secured</w:t>
      </w:r>
      <w:r>
        <w:rPr>
          <w:b/>
          <w:spacing w:val="36"/>
          <w:sz w:val="20"/>
        </w:rPr>
        <w:t xml:space="preserve"> </w:t>
      </w:r>
      <w:r>
        <w:rPr>
          <w:b/>
          <w:sz w:val="20"/>
        </w:rPr>
        <w:t>1st</w:t>
      </w:r>
      <w:r>
        <w:rPr>
          <w:b/>
          <w:spacing w:val="36"/>
          <w:sz w:val="20"/>
        </w:rPr>
        <w:t xml:space="preserve"> </w:t>
      </w:r>
      <w:r>
        <w:rPr>
          <w:b/>
          <w:sz w:val="20"/>
        </w:rPr>
        <w:t>place</w:t>
      </w:r>
      <w:r>
        <w:rPr>
          <w:b/>
          <w:spacing w:val="36"/>
          <w:sz w:val="20"/>
        </w:rPr>
        <w:t xml:space="preserve"> </w:t>
      </w:r>
      <w:r>
        <w:rPr>
          <w:b/>
          <w:sz w:val="20"/>
        </w:rPr>
        <w:t>in</w:t>
      </w:r>
      <w:r>
        <w:rPr>
          <w:b/>
          <w:spacing w:val="37"/>
          <w:sz w:val="20"/>
        </w:rPr>
        <w:t xml:space="preserve"> </w:t>
      </w:r>
      <w:r>
        <w:rPr>
          <w:b/>
          <w:sz w:val="20"/>
        </w:rPr>
        <w:t>Annual</w:t>
      </w:r>
      <w:r>
        <w:rPr>
          <w:b/>
          <w:spacing w:val="39"/>
          <w:sz w:val="20"/>
        </w:rPr>
        <w:t xml:space="preserve"> </w:t>
      </w:r>
      <w:r>
        <w:rPr>
          <w:b/>
          <w:sz w:val="20"/>
        </w:rPr>
        <w:t>SBG</w:t>
      </w:r>
      <w:r>
        <w:rPr>
          <w:b/>
          <w:spacing w:val="37"/>
          <w:sz w:val="20"/>
        </w:rPr>
        <w:t xml:space="preserve"> </w:t>
      </w:r>
      <w:r>
        <w:rPr>
          <w:b/>
          <w:sz w:val="20"/>
        </w:rPr>
        <w:t>Awards”</w:t>
      </w:r>
      <w:r>
        <w:rPr>
          <w:b/>
          <w:spacing w:val="37"/>
          <w:sz w:val="20"/>
        </w:rPr>
        <w:t xml:space="preserve"> </w:t>
      </w:r>
      <w:r>
        <w:rPr>
          <w:sz w:val="20"/>
        </w:rPr>
        <w:t>as</w:t>
      </w:r>
      <w:r>
        <w:rPr>
          <w:spacing w:val="35"/>
          <w:sz w:val="20"/>
        </w:rPr>
        <w:t xml:space="preserve"> </w:t>
      </w:r>
      <w:r>
        <w:rPr>
          <w:sz w:val="20"/>
        </w:rPr>
        <w:t>the</w:t>
      </w:r>
      <w:r>
        <w:rPr>
          <w:spacing w:val="41"/>
          <w:sz w:val="20"/>
        </w:rPr>
        <w:t xml:space="preserve"> </w:t>
      </w:r>
      <w:r>
        <w:rPr>
          <w:sz w:val="20"/>
        </w:rPr>
        <w:t>SPS</w:t>
      </w:r>
      <w:r>
        <w:rPr>
          <w:spacing w:val="37"/>
          <w:sz w:val="20"/>
        </w:rPr>
        <w:t xml:space="preserve"> </w:t>
      </w:r>
      <w:r>
        <w:rPr>
          <w:sz w:val="20"/>
        </w:rPr>
        <w:t>ISC</w:t>
      </w:r>
      <w:r>
        <w:rPr>
          <w:spacing w:val="37"/>
          <w:sz w:val="20"/>
        </w:rPr>
        <w:t xml:space="preserve"> </w:t>
      </w:r>
      <w:r>
        <w:rPr>
          <w:sz w:val="20"/>
        </w:rPr>
        <w:t>team</w:t>
      </w:r>
      <w:r>
        <w:rPr>
          <w:spacing w:val="35"/>
          <w:sz w:val="20"/>
        </w:rPr>
        <w:t xml:space="preserve"> </w:t>
      </w:r>
      <w:r>
        <w:rPr>
          <w:sz w:val="20"/>
        </w:rPr>
        <w:t>bagged</w:t>
      </w:r>
      <w:r>
        <w:rPr>
          <w:spacing w:val="35"/>
          <w:sz w:val="20"/>
        </w:rPr>
        <w:t xml:space="preserve"> </w:t>
      </w:r>
      <w:r>
        <w:rPr>
          <w:sz w:val="20"/>
        </w:rPr>
        <w:t>the</w:t>
      </w:r>
      <w:r>
        <w:rPr>
          <w:spacing w:val="35"/>
          <w:sz w:val="20"/>
        </w:rPr>
        <w:t xml:space="preserve"> </w:t>
      </w:r>
      <w:r>
        <w:rPr>
          <w:sz w:val="20"/>
        </w:rPr>
        <w:t>awards</w:t>
      </w:r>
      <w:r>
        <w:rPr>
          <w:spacing w:val="36"/>
          <w:sz w:val="20"/>
        </w:rPr>
        <w:t xml:space="preserve"> </w:t>
      </w:r>
      <w:r>
        <w:rPr>
          <w:sz w:val="20"/>
        </w:rPr>
        <w:t>in</w:t>
      </w:r>
      <w:r>
        <w:rPr>
          <w:spacing w:val="36"/>
          <w:sz w:val="20"/>
        </w:rPr>
        <w:t xml:space="preserve"> </w:t>
      </w:r>
      <w:r>
        <w:rPr>
          <w:sz w:val="20"/>
        </w:rPr>
        <w:t>Analytics,</w:t>
      </w:r>
      <w:r>
        <w:rPr>
          <w:spacing w:val="34"/>
          <w:sz w:val="20"/>
        </w:rPr>
        <w:t xml:space="preserve"> </w:t>
      </w:r>
      <w:r>
        <w:rPr>
          <w:sz w:val="20"/>
        </w:rPr>
        <w:t>Productivity</w:t>
      </w:r>
      <w:r>
        <w:rPr>
          <w:spacing w:val="35"/>
          <w:sz w:val="20"/>
        </w:rPr>
        <w:t xml:space="preserve"> </w:t>
      </w:r>
      <w:r>
        <w:rPr>
          <w:sz w:val="20"/>
        </w:rPr>
        <w:t>and</w:t>
      </w:r>
      <w:r>
        <w:rPr>
          <w:spacing w:val="1"/>
          <w:sz w:val="20"/>
        </w:rPr>
        <w:t xml:space="preserve"> </w:t>
      </w:r>
      <w:r>
        <w:rPr>
          <w:sz w:val="20"/>
        </w:rPr>
        <w:t>Business</w:t>
      </w:r>
      <w:r>
        <w:rPr>
          <w:spacing w:val="-2"/>
          <w:sz w:val="20"/>
        </w:rPr>
        <w:t xml:space="preserve"> </w:t>
      </w:r>
      <w:r>
        <w:rPr>
          <w:sz w:val="20"/>
        </w:rPr>
        <w:t>Stars.</w:t>
      </w:r>
    </w:p>
    <w:sectPr w:rsidR="00875298" w:rsidRPr="00F60E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C2B80"/>
    <w:multiLevelType w:val="hybridMultilevel"/>
    <w:tmpl w:val="0C300498"/>
    <w:lvl w:ilvl="0" w:tplc="B24EDB44">
      <w:numFmt w:val="bullet"/>
      <w:lvlText w:val=""/>
      <w:lvlJc w:val="left"/>
      <w:pPr>
        <w:ind w:left="360" w:hanging="360"/>
      </w:pPr>
      <w:rPr>
        <w:rFonts w:ascii="Symbol" w:eastAsia="Symbol" w:hAnsi="Symbol" w:cs="Symbol" w:hint="default"/>
        <w:w w:val="99"/>
        <w:sz w:val="20"/>
        <w:szCs w:val="20"/>
        <w:lang w:val="en-US" w:eastAsia="en-US" w:bidi="ar-SA"/>
      </w:rPr>
    </w:lvl>
    <w:lvl w:ilvl="1" w:tplc="4F06F976">
      <w:numFmt w:val="bullet"/>
      <w:lvlText w:val="•"/>
      <w:lvlJc w:val="left"/>
      <w:pPr>
        <w:ind w:left="1546" w:hanging="360"/>
      </w:pPr>
      <w:rPr>
        <w:rFonts w:hint="default"/>
        <w:lang w:val="en-US" w:eastAsia="en-US" w:bidi="ar-SA"/>
      </w:rPr>
    </w:lvl>
    <w:lvl w:ilvl="2" w:tplc="BD842B5E">
      <w:numFmt w:val="bullet"/>
      <w:lvlText w:val="•"/>
      <w:lvlJc w:val="left"/>
      <w:pPr>
        <w:ind w:left="2415" w:hanging="360"/>
      </w:pPr>
      <w:rPr>
        <w:rFonts w:hint="default"/>
        <w:lang w:val="en-US" w:eastAsia="en-US" w:bidi="ar-SA"/>
      </w:rPr>
    </w:lvl>
    <w:lvl w:ilvl="3" w:tplc="1B8E7860">
      <w:numFmt w:val="bullet"/>
      <w:lvlText w:val="•"/>
      <w:lvlJc w:val="left"/>
      <w:pPr>
        <w:ind w:left="3283" w:hanging="360"/>
      </w:pPr>
      <w:rPr>
        <w:rFonts w:hint="default"/>
        <w:lang w:val="en-US" w:eastAsia="en-US" w:bidi="ar-SA"/>
      </w:rPr>
    </w:lvl>
    <w:lvl w:ilvl="4" w:tplc="78048DD4">
      <w:numFmt w:val="bullet"/>
      <w:lvlText w:val="•"/>
      <w:lvlJc w:val="left"/>
      <w:pPr>
        <w:ind w:left="4152" w:hanging="360"/>
      </w:pPr>
      <w:rPr>
        <w:rFonts w:hint="default"/>
        <w:lang w:val="en-US" w:eastAsia="en-US" w:bidi="ar-SA"/>
      </w:rPr>
    </w:lvl>
    <w:lvl w:ilvl="5" w:tplc="8C72724C">
      <w:numFmt w:val="bullet"/>
      <w:lvlText w:val="•"/>
      <w:lvlJc w:val="left"/>
      <w:pPr>
        <w:ind w:left="5020" w:hanging="360"/>
      </w:pPr>
      <w:rPr>
        <w:rFonts w:hint="default"/>
        <w:lang w:val="en-US" w:eastAsia="en-US" w:bidi="ar-SA"/>
      </w:rPr>
    </w:lvl>
    <w:lvl w:ilvl="6" w:tplc="266E9B44">
      <w:numFmt w:val="bullet"/>
      <w:lvlText w:val="•"/>
      <w:lvlJc w:val="left"/>
      <w:pPr>
        <w:ind w:left="5889" w:hanging="360"/>
      </w:pPr>
      <w:rPr>
        <w:rFonts w:hint="default"/>
        <w:lang w:val="en-US" w:eastAsia="en-US" w:bidi="ar-SA"/>
      </w:rPr>
    </w:lvl>
    <w:lvl w:ilvl="7" w:tplc="0690159A">
      <w:numFmt w:val="bullet"/>
      <w:lvlText w:val="•"/>
      <w:lvlJc w:val="left"/>
      <w:pPr>
        <w:ind w:left="6757" w:hanging="360"/>
      </w:pPr>
      <w:rPr>
        <w:rFonts w:hint="default"/>
        <w:lang w:val="en-US" w:eastAsia="en-US" w:bidi="ar-SA"/>
      </w:rPr>
    </w:lvl>
    <w:lvl w:ilvl="8" w:tplc="0EECE264">
      <w:numFmt w:val="bullet"/>
      <w:lvlText w:val="•"/>
      <w:lvlJc w:val="left"/>
      <w:pPr>
        <w:ind w:left="7626" w:hanging="360"/>
      </w:pPr>
      <w:rPr>
        <w:rFonts w:hint="default"/>
        <w:lang w:val="en-US" w:eastAsia="en-US" w:bidi="ar-SA"/>
      </w:rPr>
    </w:lvl>
  </w:abstractNum>
  <w:abstractNum w:abstractNumId="1" w15:restartNumberingAfterBreak="0">
    <w:nsid w:val="03086A79"/>
    <w:multiLevelType w:val="hybridMultilevel"/>
    <w:tmpl w:val="497A4138"/>
    <w:lvl w:ilvl="0" w:tplc="AD4CF354">
      <w:start w:val="1"/>
      <w:numFmt w:val="upperRoman"/>
      <w:lvlText w:val="%1."/>
      <w:lvlJc w:val="right"/>
      <w:pPr>
        <w:ind w:left="940" w:hanging="360"/>
      </w:pPr>
      <w:rPr>
        <w:b w:val="0"/>
        <w:bCs w:val="0"/>
        <w:sz w:val="20"/>
        <w:szCs w:val="20"/>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 w15:restartNumberingAfterBreak="0">
    <w:nsid w:val="039E739A"/>
    <w:multiLevelType w:val="hybridMultilevel"/>
    <w:tmpl w:val="7BB2E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2502F2"/>
    <w:multiLevelType w:val="hybridMultilevel"/>
    <w:tmpl w:val="67B62C6C"/>
    <w:lvl w:ilvl="0" w:tplc="9F08A4B2">
      <w:numFmt w:val="bullet"/>
      <w:lvlText w:val=""/>
      <w:lvlJc w:val="left"/>
      <w:pPr>
        <w:ind w:left="465" w:hanging="360"/>
      </w:pPr>
      <w:rPr>
        <w:rFonts w:ascii="Symbol" w:eastAsia="Symbol" w:hAnsi="Symbol" w:cs="Symbol" w:hint="default"/>
        <w:w w:val="99"/>
        <w:sz w:val="20"/>
        <w:szCs w:val="20"/>
        <w:lang w:val="en-US" w:eastAsia="en-US" w:bidi="ar-SA"/>
      </w:rPr>
    </w:lvl>
    <w:lvl w:ilvl="1" w:tplc="F092C954">
      <w:numFmt w:val="bullet"/>
      <w:lvlText w:val="•"/>
      <w:lvlJc w:val="left"/>
      <w:pPr>
        <w:ind w:left="1328" w:hanging="360"/>
      </w:pPr>
      <w:rPr>
        <w:rFonts w:hint="default"/>
        <w:lang w:val="en-US" w:eastAsia="en-US" w:bidi="ar-SA"/>
      </w:rPr>
    </w:lvl>
    <w:lvl w:ilvl="2" w:tplc="3696A36C">
      <w:numFmt w:val="bullet"/>
      <w:lvlText w:val="•"/>
      <w:lvlJc w:val="left"/>
      <w:pPr>
        <w:ind w:left="2197" w:hanging="360"/>
      </w:pPr>
      <w:rPr>
        <w:rFonts w:hint="default"/>
        <w:lang w:val="en-US" w:eastAsia="en-US" w:bidi="ar-SA"/>
      </w:rPr>
    </w:lvl>
    <w:lvl w:ilvl="3" w:tplc="F7B46356">
      <w:numFmt w:val="bullet"/>
      <w:lvlText w:val="•"/>
      <w:lvlJc w:val="left"/>
      <w:pPr>
        <w:ind w:left="3065" w:hanging="360"/>
      </w:pPr>
      <w:rPr>
        <w:rFonts w:hint="default"/>
        <w:lang w:val="en-US" w:eastAsia="en-US" w:bidi="ar-SA"/>
      </w:rPr>
    </w:lvl>
    <w:lvl w:ilvl="4" w:tplc="7A244664">
      <w:numFmt w:val="bullet"/>
      <w:lvlText w:val="•"/>
      <w:lvlJc w:val="left"/>
      <w:pPr>
        <w:ind w:left="3934" w:hanging="360"/>
      </w:pPr>
      <w:rPr>
        <w:rFonts w:hint="default"/>
        <w:lang w:val="en-US" w:eastAsia="en-US" w:bidi="ar-SA"/>
      </w:rPr>
    </w:lvl>
    <w:lvl w:ilvl="5" w:tplc="D464A402">
      <w:numFmt w:val="bullet"/>
      <w:lvlText w:val="•"/>
      <w:lvlJc w:val="left"/>
      <w:pPr>
        <w:ind w:left="4802" w:hanging="360"/>
      </w:pPr>
      <w:rPr>
        <w:rFonts w:hint="default"/>
        <w:lang w:val="en-US" w:eastAsia="en-US" w:bidi="ar-SA"/>
      </w:rPr>
    </w:lvl>
    <w:lvl w:ilvl="6" w:tplc="546C4C72">
      <w:numFmt w:val="bullet"/>
      <w:lvlText w:val="•"/>
      <w:lvlJc w:val="left"/>
      <w:pPr>
        <w:ind w:left="5671" w:hanging="360"/>
      </w:pPr>
      <w:rPr>
        <w:rFonts w:hint="default"/>
        <w:lang w:val="en-US" w:eastAsia="en-US" w:bidi="ar-SA"/>
      </w:rPr>
    </w:lvl>
    <w:lvl w:ilvl="7" w:tplc="18549122">
      <w:numFmt w:val="bullet"/>
      <w:lvlText w:val="•"/>
      <w:lvlJc w:val="left"/>
      <w:pPr>
        <w:ind w:left="6539" w:hanging="360"/>
      </w:pPr>
      <w:rPr>
        <w:rFonts w:hint="default"/>
        <w:lang w:val="en-US" w:eastAsia="en-US" w:bidi="ar-SA"/>
      </w:rPr>
    </w:lvl>
    <w:lvl w:ilvl="8" w:tplc="4CF6049A">
      <w:numFmt w:val="bullet"/>
      <w:lvlText w:val="•"/>
      <w:lvlJc w:val="left"/>
      <w:pPr>
        <w:ind w:left="7408" w:hanging="360"/>
      </w:pPr>
      <w:rPr>
        <w:rFonts w:hint="default"/>
        <w:lang w:val="en-US" w:eastAsia="en-US" w:bidi="ar-SA"/>
      </w:rPr>
    </w:lvl>
  </w:abstractNum>
  <w:abstractNum w:abstractNumId="4" w15:restartNumberingAfterBreak="0">
    <w:nsid w:val="09CE61A9"/>
    <w:multiLevelType w:val="hybridMultilevel"/>
    <w:tmpl w:val="05307E3C"/>
    <w:lvl w:ilvl="0" w:tplc="0409000B">
      <w:start w:val="1"/>
      <w:numFmt w:val="bullet"/>
      <w:lvlText w:val=""/>
      <w:lvlJc w:val="left"/>
      <w:pPr>
        <w:ind w:left="1300" w:hanging="360"/>
      </w:pPr>
      <w:rPr>
        <w:rFonts w:ascii="Wingdings" w:hAnsi="Wingdings"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5" w15:restartNumberingAfterBreak="0">
    <w:nsid w:val="0B4F1119"/>
    <w:multiLevelType w:val="hybridMultilevel"/>
    <w:tmpl w:val="53904E5E"/>
    <w:lvl w:ilvl="0" w:tplc="FDCADA56">
      <w:numFmt w:val="bullet"/>
      <w:lvlText w:val=""/>
      <w:lvlJc w:val="left"/>
      <w:pPr>
        <w:ind w:left="465" w:hanging="360"/>
      </w:pPr>
      <w:rPr>
        <w:rFonts w:ascii="Symbol" w:eastAsia="Symbol" w:hAnsi="Symbol" w:cs="Symbol" w:hint="default"/>
        <w:w w:val="99"/>
        <w:sz w:val="20"/>
        <w:szCs w:val="20"/>
        <w:lang w:val="en-US" w:eastAsia="en-US" w:bidi="ar-SA"/>
      </w:rPr>
    </w:lvl>
    <w:lvl w:ilvl="1" w:tplc="BC7681DC">
      <w:numFmt w:val="bullet"/>
      <w:lvlText w:val="•"/>
      <w:lvlJc w:val="left"/>
      <w:pPr>
        <w:ind w:left="1328" w:hanging="360"/>
      </w:pPr>
      <w:rPr>
        <w:rFonts w:hint="default"/>
        <w:lang w:val="en-US" w:eastAsia="en-US" w:bidi="ar-SA"/>
      </w:rPr>
    </w:lvl>
    <w:lvl w:ilvl="2" w:tplc="399C7A84">
      <w:numFmt w:val="bullet"/>
      <w:lvlText w:val="•"/>
      <w:lvlJc w:val="left"/>
      <w:pPr>
        <w:ind w:left="2197" w:hanging="360"/>
      </w:pPr>
      <w:rPr>
        <w:rFonts w:hint="default"/>
        <w:lang w:val="en-US" w:eastAsia="en-US" w:bidi="ar-SA"/>
      </w:rPr>
    </w:lvl>
    <w:lvl w:ilvl="3" w:tplc="A29E00AC">
      <w:numFmt w:val="bullet"/>
      <w:lvlText w:val="•"/>
      <w:lvlJc w:val="left"/>
      <w:pPr>
        <w:ind w:left="3065" w:hanging="360"/>
      </w:pPr>
      <w:rPr>
        <w:rFonts w:hint="default"/>
        <w:lang w:val="en-US" w:eastAsia="en-US" w:bidi="ar-SA"/>
      </w:rPr>
    </w:lvl>
    <w:lvl w:ilvl="4" w:tplc="08BA35D4">
      <w:numFmt w:val="bullet"/>
      <w:lvlText w:val="•"/>
      <w:lvlJc w:val="left"/>
      <w:pPr>
        <w:ind w:left="3934" w:hanging="360"/>
      </w:pPr>
      <w:rPr>
        <w:rFonts w:hint="default"/>
        <w:lang w:val="en-US" w:eastAsia="en-US" w:bidi="ar-SA"/>
      </w:rPr>
    </w:lvl>
    <w:lvl w:ilvl="5" w:tplc="516E6AA4">
      <w:numFmt w:val="bullet"/>
      <w:lvlText w:val="•"/>
      <w:lvlJc w:val="left"/>
      <w:pPr>
        <w:ind w:left="4802" w:hanging="360"/>
      </w:pPr>
      <w:rPr>
        <w:rFonts w:hint="default"/>
        <w:lang w:val="en-US" w:eastAsia="en-US" w:bidi="ar-SA"/>
      </w:rPr>
    </w:lvl>
    <w:lvl w:ilvl="6" w:tplc="83F0FE48">
      <w:numFmt w:val="bullet"/>
      <w:lvlText w:val="•"/>
      <w:lvlJc w:val="left"/>
      <w:pPr>
        <w:ind w:left="5671" w:hanging="360"/>
      </w:pPr>
      <w:rPr>
        <w:rFonts w:hint="default"/>
        <w:lang w:val="en-US" w:eastAsia="en-US" w:bidi="ar-SA"/>
      </w:rPr>
    </w:lvl>
    <w:lvl w:ilvl="7" w:tplc="DE08614C">
      <w:numFmt w:val="bullet"/>
      <w:lvlText w:val="•"/>
      <w:lvlJc w:val="left"/>
      <w:pPr>
        <w:ind w:left="6539" w:hanging="360"/>
      </w:pPr>
      <w:rPr>
        <w:rFonts w:hint="default"/>
        <w:lang w:val="en-US" w:eastAsia="en-US" w:bidi="ar-SA"/>
      </w:rPr>
    </w:lvl>
    <w:lvl w:ilvl="8" w:tplc="34BC99F6">
      <w:numFmt w:val="bullet"/>
      <w:lvlText w:val="•"/>
      <w:lvlJc w:val="left"/>
      <w:pPr>
        <w:ind w:left="7408" w:hanging="360"/>
      </w:pPr>
      <w:rPr>
        <w:rFonts w:hint="default"/>
        <w:lang w:val="en-US" w:eastAsia="en-US" w:bidi="ar-SA"/>
      </w:rPr>
    </w:lvl>
  </w:abstractNum>
  <w:abstractNum w:abstractNumId="6" w15:restartNumberingAfterBreak="0">
    <w:nsid w:val="0ED12267"/>
    <w:multiLevelType w:val="hybridMultilevel"/>
    <w:tmpl w:val="E95ABCCE"/>
    <w:lvl w:ilvl="0" w:tplc="E8AE04E6">
      <w:numFmt w:val="bullet"/>
      <w:lvlText w:val=""/>
      <w:lvlJc w:val="left"/>
      <w:pPr>
        <w:ind w:left="576" w:hanging="360"/>
      </w:pPr>
      <w:rPr>
        <w:rFonts w:ascii="Symbol" w:eastAsia="Symbol" w:hAnsi="Symbol" w:cs="Symbol" w:hint="default"/>
        <w:w w:val="99"/>
        <w:sz w:val="20"/>
        <w:szCs w:val="20"/>
        <w:lang w:val="en-US" w:eastAsia="en-US" w:bidi="ar-SA"/>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7" w15:restartNumberingAfterBreak="0">
    <w:nsid w:val="1174340A"/>
    <w:multiLevelType w:val="hybridMultilevel"/>
    <w:tmpl w:val="4FA6FB78"/>
    <w:lvl w:ilvl="0" w:tplc="D7E64592">
      <w:numFmt w:val="bullet"/>
      <w:lvlText w:val=""/>
      <w:lvlJc w:val="left"/>
      <w:pPr>
        <w:ind w:left="468" w:hanging="360"/>
      </w:pPr>
      <w:rPr>
        <w:rFonts w:ascii="Symbol" w:eastAsia="Symbol" w:hAnsi="Symbol" w:cs="Symbol" w:hint="default"/>
        <w:w w:val="99"/>
        <w:sz w:val="20"/>
        <w:szCs w:val="20"/>
        <w:lang w:val="en-US" w:eastAsia="en-US" w:bidi="ar-SA"/>
      </w:rPr>
    </w:lvl>
    <w:lvl w:ilvl="1" w:tplc="539ACCD2">
      <w:numFmt w:val="bullet"/>
      <w:lvlText w:val="•"/>
      <w:lvlJc w:val="left"/>
      <w:pPr>
        <w:ind w:left="1350" w:hanging="360"/>
      </w:pPr>
      <w:rPr>
        <w:rFonts w:hint="default"/>
        <w:lang w:val="en-US" w:eastAsia="en-US" w:bidi="ar-SA"/>
      </w:rPr>
    </w:lvl>
    <w:lvl w:ilvl="2" w:tplc="0A8E4826">
      <w:numFmt w:val="bullet"/>
      <w:lvlText w:val="•"/>
      <w:lvlJc w:val="left"/>
      <w:pPr>
        <w:ind w:left="2240" w:hanging="360"/>
      </w:pPr>
      <w:rPr>
        <w:rFonts w:hint="default"/>
        <w:lang w:val="en-US" w:eastAsia="en-US" w:bidi="ar-SA"/>
      </w:rPr>
    </w:lvl>
    <w:lvl w:ilvl="3" w:tplc="515A4CBE">
      <w:numFmt w:val="bullet"/>
      <w:lvlText w:val="•"/>
      <w:lvlJc w:val="left"/>
      <w:pPr>
        <w:ind w:left="3130" w:hanging="360"/>
      </w:pPr>
      <w:rPr>
        <w:rFonts w:hint="default"/>
        <w:lang w:val="en-US" w:eastAsia="en-US" w:bidi="ar-SA"/>
      </w:rPr>
    </w:lvl>
    <w:lvl w:ilvl="4" w:tplc="6CCC6A30">
      <w:numFmt w:val="bullet"/>
      <w:lvlText w:val="•"/>
      <w:lvlJc w:val="left"/>
      <w:pPr>
        <w:ind w:left="4020" w:hanging="360"/>
      </w:pPr>
      <w:rPr>
        <w:rFonts w:hint="default"/>
        <w:lang w:val="en-US" w:eastAsia="en-US" w:bidi="ar-SA"/>
      </w:rPr>
    </w:lvl>
    <w:lvl w:ilvl="5" w:tplc="122097D8">
      <w:numFmt w:val="bullet"/>
      <w:lvlText w:val="•"/>
      <w:lvlJc w:val="left"/>
      <w:pPr>
        <w:ind w:left="4910" w:hanging="360"/>
      </w:pPr>
      <w:rPr>
        <w:rFonts w:hint="default"/>
        <w:lang w:val="en-US" w:eastAsia="en-US" w:bidi="ar-SA"/>
      </w:rPr>
    </w:lvl>
    <w:lvl w:ilvl="6" w:tplc="AC8607D4">
      <w:numFmt w:val="bullet"/>
      <w:lvlText w:val="•"/>
      <w:lvlJc w:val="left"/>
      <w:pPr>
        <w:ind w:left="5800" w:hanging="360"/>
      </w:pPr>
      <w:rPr>
        <w:rFonts w:hint="default"/>
        <w:lang w:val="en-US" w:eastAsia="en-US" w:bidi="ar-SA"/>
      </w:rPr>
    </w:lvl>
    <w:lvl w:ilvl="7" w:tplc="BA98E918">
      <w:numFmt w:val="bullet"/>
      <w:lvlText w:val="•"/>
      <w:lvlJc w:val="left"/>
      <w:pPr>
        <w:ind w:left="6690" w:hanging="360"/>
      </w:pPr>
      <w:rPr>
        <w:rFonts w:hint="default"/>
        <w:lang w:val="en-US" w:eastAsia="en-US" w:bidi="ar-SA"/>
      </w:rPr>
    </w:lvl>
    <w:lvl w:ilvl="8" w:tplc="ED3CC734">
      <w:numFmt w:val="bullet"/>
      <w:lvlText w:val="•"/>
      <w:lvlJc w:val="left"/>
      <w:pPr>
        <w:ind w:left="7580" w:hanging="360"/>
      </w:pPr>
      <w:rPr>
        <w:rFonts w:hint="default"/>
        <w:lang w:val="en-US" w:eastAsia="en-US" w:bidi="ar-SA"/>
      </w:rPr>
    </w:lvl>
  </w:abstractNum>
  <w:abstractNum w:abstractNumId="8" w15:restartNumberingAfterBreak="0">
    <w:nsid w:val="19FD4007"/>
    <w:multiLevelType w:val="multilevel"/>
    <w:tmpl w:val="868C2648"/>
    <w:lvl w:ilvl="0">
      <w:start w:val="1"/>
      <w:numFmt w:val="bullet"/>
      <w:pStyle w:val="ListBullet"/>
      <w:lvlText w:val=""/>
      <w:lvlJc w:val="left"/>
      <w:pPr>
        <w:ind w:left="936" w:hanging="360"/>
      </w:pPr>
      <w:rPr>
        <w:rFonts w:ascii="Symbol" w:hAnsi="Symbol" w:hint="default"/>
        <w:color w:val="000000" w:themeColor="text1"/>
        <w:sz w:val="16"/>
      </w:rPr>
    </w:lvl>
    <w:lvl w:ilvl="1">
      <w:start w:val="1"/>
      <w:numFmt w:val="bullet"/>
      <w:lvlText w:val="o"/>
      <w:lvlJc w:val="left"/>
      <w:pPr>
        <w:ind w:left="1296" w:hanging="360"/>
      </w:pPr>
      <w:rPr>
        <w:rFonts w:ascii="Courier New" w:hAnsi="Courier New" w:hint="default"/>
        <w:color w:val="4472C4" w:themeColor="accent1"/>
        <w:sz w:val="24"/>
      </w:rPr>
    </w:lvl>
    <w:lvl w:ilvl="2">
      <w:start w:val="1"/>
      <w:numFmt w:val="bullet"/>
      <w:lvlText w:val=""/>
      <w:lvlJc w:val="left"/>
      <w:pPr>
        <w:ind w:left="1656" w:hanging="360"/>
      </w:pPr>
      <w:rPr>
        <w:rFonts w:ascii="Wingdings" w:hAnsi="Wingdings" w:hint="default"/>
        <w:color w:val="4472C4" w:themeColor="accent1"/>
        <w:sz w:val="24"/>
      </w:rPr>
    </w:lvl>
    <w:lvl w:ilvl="3">
      <w:start w:val="1"/>
      <w:numFmt w:val="bullet"/>
      <w:lvlText w:val=""/>
      <w:lvlJc w:val="left"/>
      <w:pPr>
        <w:ind w:left="2016"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3096" w:hanging="360"/>
      </w:pPr>
      <w:rPr>
        <w:rFonts w:ascii="Symbol" w:hAnsi="Symbol" w:hint="default"/>
      </w:rPr>
    </w:lvl>
    <w:lvl w:ilvl="7">
      <w:start w:val="1"/>
      <w:numFmt w:val="bullet"/>
      <w:lvlText w:val="o"/>
      <w:lvlJc w:val="left"/>
      <w:pPr>
        <w:ind w:left="3456" w:hanging="360"/>
      </w:pPr>
      <w:rPr>
        <w:rFonts w:ascii="Courier New" w:hAnsi="Courier New" w:hint="default"/>
      </w:rPr>
    </w:lvl>
    <w:lvl w:ilvl="8">
      <w:start w:val="1"/>
      <w:numFmt w:val="bullet"/>
      <w:lvlText w:val=""/>
      <w:lvlJc w:val="left"/>
      <w:pPr>
        <w:ind w:left="3816" w:hanging="360"/>
      </w:pPr>
      <w:rPr>
        <w:rFonts w:ascii="Wingdings" w:hAnsi="Wingdings" w:hint="default"/>
      </w:rPr>
    </w:lvl>
  </w:abstractNum>
  <w:abstractNum w:abstractNumId="9" w15:restartNumberingAfterBreak="0">
    <w:nsid w:val="20C151A1"/>
    <w:multiLevelType w:val="hybridMultilevel"/>
    <w:tmpl w:val="A6988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D23311"/>
    <w:multiLevelType w:val="hybridMultilevel"/>
    <w:tmpl w:val="9F04D668"/>
    <w:lvl w:ilvl="0" w:tplc="04090001">
      <w:start w:val="1"/>
      <w:numFmt w:val="bullet"/>
      <w:lvlText w:val=""/>
      <w:lvlJc w:val="left"/>
      <w:pPr>
        <w:ind w:left="384" w:hanging="360"/>
      </w:pPr>
      <w:rPr>
        <w:rFonts w:ascii="Symbol" w:hAnsi="Symbol" w:hint="default"/>
      </w:rPr>
    </w:lvl>
    <w:lvl w:ilvl="1" w:tplc="04090003" w:tentative="1">
      <w:start w:val="1"/>
      <w:numFmt w:val="bullet"/>
      <w:lvlText w:val="o"/>
      <w:lvlJc w:val="left"/>
      <w:pPr>
        <w:ind w:left="1104" w:hanging="360"/>
      </w:pPr>
      <w:rPr>
        <w:rFonts w:ascii="Courier New" w:hAnsi="Courier New" w:cs="Courier New" w:hint="default"/>
      </w:rPr>
    </w:lvl>
    <w:lvl w:ilvl="2" w:tplc="04090005" w:tentative="1">
      <w:start w:val="1"/>
      <w:numFmt w:val="bullet"/>
      <w:lvlText w:val=""/>
      <w:lvlJc w:val="left"/>
      <w:pPr>
        <w:ind w:left="1824" w:hanging="360"/>
      </w:pPr>
      <w:rPr>
        <w:rFonts w:ascii="Wingdings" w:hAnsi="Wingdings" w:hint="default"/>
      </w:rPr>
    </w:lvl>
    <w:lvl w:ilvl="3" w:tplc="04090001" w:tentative="1">
      <w:start w:val="1"/>
      <w:numFmt w:val="bullet"/>
      <w:lvlText w:val=""/>
      <w:lvlJc w:val="left"/>
      <w:pPr>
        <w:ind w:left="2544" w:hanging="360"/>
      </w:pPr>
      <w:rPr>
        <w:rFonts w:ascii="Symbol" w:hAnsi="Symbol" w:hint="default"/>
      </w:rPr>
    </w:lvl>
    <w:lvl w:ilvl="4" w:tplc="04090003" w:tentative="1">
      <w:start w:val="1"/>
      <w:numFmt w:val="bullet"/>
      <w:lvlText w:val="o"/>
      <w:lvlJc w:val="left"/>
      <w:pPr>
        <w:ind w:left="3264" w:hanging="360"/>
      </w:pPr>
      <w:rPr>
        <w:rFonts w:ascii="Courier New" w:hAnsi="Courier New" w:cs="Courier New" w:hint="default"/>
      </w:rPr>
    </w:lvl>
    <w:lvl w:ilvl="5" w:tplc="04090005" w:tentative="1">
      <w:start w:val="1"/>
      <w:numFmt w:val="bullet"/>
      <w:lvlText w:val=""/>
      <w:lvlJc w:val="left"/>
      <w:pPr>
        <w:ind w:left="3984" w:hanging="360"/>
      </w:pPr>
      <w:rPr>
        <w:rFonts w:ascii="Wingdings" w:hAnsi="Wingdings" w:hint="default"/>
      </w:rPr>
    </w:lvl>
    <w:lvl w:ilvl="6" w:tplc="04090001" w:tentative="1">
      <w:start w:val="1"/>
      <w:numFmt w:val="bullet"/>
      <w:lvlText w:val=""/>
      <w:lvlJc w:val="left"/>
      <w:pPr>
        <w:ind w:left="4704" w:hanging="360"/>
      </w:pPr>
      <w:rPr>
        <w:rFonts w:ascii="Symbol" w:hAnsi="Symbol" w:hint="default"/>
      </w:rPr>
    </w:lvl>
    <w:lvl w:ilvl="7" w:tplc="04090003" w:tentative="1">
      <w:start w:val="1"/>
      <w:numFmt w:val="bullet"/>
      <w:lvlText w:val="o"/>
      <w:lvlJc w:val="left"/>
      <w:pPr>
        <w:ind w:left="5424" w:hanging="360"/>
      </w:pPr>
      <w:rPr>
        <w:rFonts w:ascii="Courier New" w:hAnsi="Courier New" w:cs="Courier New" w:hint="default"/>
      </w:rPr>
    </w:lvl>
    <w:lvl w:ilvl="8" w:tplc="04090005" w:tentative="1">
      <w:start w:val="1"/>
      <w:numFmt w:val="bullet"/>
      <w:lvlText w:val=""/>
      <w:lvlJc w:val="left"/>
      <w:pPr>
        <w:ind w:left="6144" w:hanging="360"/>
      </w:pPr>
      <w:rPr>
        <w:rFonts w:ascii="Wingdings" w:hAnsi="Wingdings" w:hint="default"/>
      </w:rPr>
    </w:lvl>
  </w:abstractNum>
  <w:abstractNum w:abstractNumId="11" w15:restartNumberingAfterBreak="0">
    <w:nsid w:val="2BA80E24"/>
    <w:multiLevelType w:val="hybridMultilevel"/>
    <w:tmpl w:val="AADAE39A"/>
    <w:lvl w:ilvl="0" w:tplc="E2F0C8C6">
      <w:numFmt w:val="bullet"/>
      <w:lvlText w:val=""/>
      <w:lvlJc w:val="left"/>
      <w:pPr>
        <w:ind w:left="465" w:hanging="360"/>
      </w:pPr>
      <w:rPr>
        <w:rFonts w:ascii="Symbol" w:eastAsia="Symbol" w:hAnsi="Symbol" w:cs="Symbol" w:hint="default"/>
        <w:w w:val="99"/>
        <w:sz w:val="20"/>
        <w:szCs w:val="20"/>
        <w:lang w:val="en-US" w:eastAsia="en-US" w:bidi="ar-SA"/>
      </w:rPr>
    </w:lvl>
    <w:lvl w:ilvl="1" w:tplc="0F86E15A">
      <w:numFmt w:val="bullet"/>
      <w:lvlText w:val="•"/>
      <w:lvlJc w:val="left"/>
      <w:pPr>
        <w:ind w:left="1325" w:hanging="360"/>
      </w:pPr>
      <w:rPr>
        <w:rFonts w:hint="default"/>
        <w:lang w:val="en-US" w:eastAsia="en-US" w:bidi="ar-SA"/>
      </w:rPr>
    </w:lvl>
    <w:lvl w:ilvl="2" w:tplc="F48EAB5C">
      <w:numFmt w:val="bullet"/>
      <w:lvlText w:val="•"/>
      <w:lvlJc w:val="left"/>
      <w:pPr>
        <w:ind w:left="2191" w:hanging="360"/>
      </w:pPr>
      <w:rPr>
        <w:rFonts w:hint="default"/>
        <w:lang w:val="en-US" w:eastAsia="en-US" w:bidi="ar-SA"/>
      </w:rPr>
    </w:lvl>
    <w:lvl w:ilvl="3" w:tplc="8C0C2442">
      <w:numFmt w:val="bullet"/>
      <w:lvlText w:val="•"/>
      <w:lvlJc w:val="left"/>
      <w:pPr>
        <w:ind w:left="3057" w:hanging="360"/>
      </w:pPr>
      <w:rPr>
        <w:rFonts w:hint="default"/>
        <w:lang w:val="en-US" w:eastAsia="en-US" w:bidi="ar-SA"/>
      </w:rPr>
    </w:lvl>
    <w:lvl w:ilvl="4" w:tplc="7FBA8DBE">
      <w:numFmt w:val="bullet"/>
      <w:lvlText w:val="•"/>
      <w:lvlJc w:val="left"/>
      <w:pPr>
        <w:ind w:left="3923" w:hanging="360"/>
      </w:pPr>
      <w:rPr>
        <w:rFonts w:hint="default"/>
        <w:lang w:val="en-US" w:eastAsia="en-US" w:bidi="ar-SA"/>
      </w:rPr>
    </w:lvl>
    <w:lvl w:ilvl="5" w:tplc="2730DBE4">
      <w:numFmt w:val="bullet"/>
      <w:lvlText w:val="•"/>
      <w:lvlJc w:val="left"/>
      <w:pPr>
        <w:ind w:left="4789" w:hanging="360"/>
      </w:pPr>
      <w:rPr>
        <w:rFonts w:hint="default"/>
        <w:lang w:val="en-US" w:eastAsia="en-US" w:bidi="ar-SA"/>
      </w:rPr>
    </w:lvl>
    <w:lvl w:ilvl="6" w:tplc="3B00C604">
      <w:numFmt w:val="bullet"/>
      <w:lvlText w:val="•"/>
      <w:lvlJc w:val="left"/>
      <w:pPr>
        <w:ind w:left="5655" w:hanging="360"/>
      </w:pPr>
      <w:rPr>
        <w:rFonts w:hint="default"/>
        <w:lang w:val="en-US" w:eastAsia="en-US" w:bidi="ar-SA"/>
      </w:rPr>
    </w:lvl>
    <w:lvl w:ilvl="7" w:tplc="F9ACC934">
      <w:numFmt w:val="bullet"/>
      <w:lvlText w:val="•"/>
      <w:lvlJc w:val="left"/>
      <w:pPr>
        <w:ind w:left="6521" w:hanging="360"/>
      </w:pPr>
      <w:rPr>
        <w:rFonts w:hint="default"/>
        <w:lang w:val="en-US" w:eastAsia="en-US" w:bidi="ar-SA"/>
      </w:rPr>
    </w:lvl>
    <w:lvl w:ilvl="8" w:tplc="6492A0B0">
      <w:numFmt w:val="bullet"/>
      <w:lvlText w:val="•"/>
      <w:lvlJc w:val="left"/>
      <w:pPr>
        <w:ind w:left="7387" w:hanging="360"/>
      </w:pPr>
      <w:rPr>
        <w:rFonts w:hint="default"/>
        <w:lang w:val="en-US" w:eastAsia="en-US" w:bidi="ar-SA"/>
      </w:rPr>
    </w:lvl>
  </w:abstractNum>
  <w:abstractNum w:abstractNumId="12" w15:restartNumberingAfterBreak="0">
    <w:nsid w:val="2F5C138D"/>
    <w:multiLevelType w:val="hybridMultilevel"/>
    <w:tmpl w:val="610C875E"/>
    <w:lvl w:ilvl="0" w:tplc="04090003">
      <w:start w:val="1"/>
      <w:numFmt w:val="bullet"/>
      <w:lvlText w:val="o"/>
      <w:lvlJc w:val="left"/>
      <w:pPr>
        <w:ind w:left="940" w:hanging="360"/>
      </w:pPr>
      <w:rPr>
        <w:rFonts w:ascii="Courier New" w:hAnsi="Courier New" w:cs="Courier New"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3" w15:restartNumberingAfterBreak="0">
    <w:nsid w:val="36B45547"/>
    <w:multiLevelType w:val="hybridMultilevel"/>
    <w:tmpl w:val="E1F63A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FA6179"/>
    <w:multiLevelType w:val="hybridMultilevel"/>
    <w:tmpl w:val="8A6CE4BC"/>
    <w:lvl w:ilvl="0" w:tplc="04090013">
      <w:start w:val="1"/>
      <w:numFmt w:val="upperRoman"/>
      <w:lvlText w:val="%1."/>
      <w:lvlJc w:val="righ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A1827"/>
    <w:multiLevelType w:val="hybridMultilevel"/>
    <w:tmpl w:val="732AB37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6" w15:restartNumberingAfterBreak="0">
    <w:nsid w:val="43677BFE"/>
    <w:multiLevelType w:val="hybridMultilevel"/>
    <w:tmpl w:val="35321C3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7" w15:restartNumberingAfterBreak="0">
    <w:nsid w:val="49947F95"/>
    <w:multiLevelType w:val="hybridMultilevel"/>
    <w:tmpl w:val="89C00F9C"/>
    <w:lvl w:ilvl="0" w:tplc="4CD624B4">
      <w:numFmt w:val="bullet"/>
      <w:lvlText w:val="o"/>
      <w:lvlJc w:val="left"/>
      <w:pPr>
        <w:ind w:left="942" w:hanging="361"/>
      </w:pPr>
      <w:rPr>
        <w:rFonts w:ascii="Courier New" w:eastAsia="Courier New" w:hAnsi="Courier New" w:cs="Courier New" w:hint="default"/>
        <w:w w:val="99"/>
        <w:sz w:val="20"/>
        <w:szCs w:val="20"/>
        <w:lang w:val="en-US" w:eastAsia="en-US" w:bidi="ar-SA"/>
      </w:rPr>
    </w:lvl>
    <w:lvl w:ilvl="1" w:tplc="5D3082C0">
      <w:numFmt w:val="bullet"/>
      <w:lvlText w:val="•"/>
      <w:lvlJc w:val="left"/>
      <w:pPr>
        <w:ind w:left="1966" w:hanging="361"/>
      </w:pPr>
      <w:rPr>
        <w:rFonts w:hint="default"/>
        <w:lang w:val="en-US" w:eastAsia="en-US" w:bidi="ar-SA"/>
      </w:rPr>
    </w:lvl>
    <w:lvl w:ilvl="2" w:tplc="764805C0">
      <w:numFmt w:val="bullet"/>
      <w:lvlText w:val="•"/>
      <w:lvlJc w:val="left"/>
      <w:pPr>
        <w:ind w:left="2990" w:hanging="361"/>
      </w:pPr>
      <w:rPr>
        <w:rFonts w:hint="default"/>
        <w:lang w:val="en-US" w:eastAsia="en-US" w:bidi="ar-SA"/>
      </w:rPr>
    </w:lvl>
    <w:lvl w:ilvl="3" w:tplc="D1EA9B1A">
      <w:numFmt w:val="bullet"/>
      <w:lvlText w:val="•"/>
      <w:lvlJc w:val="left"/>
      <w:pPr>
        <w:ind w:left="4014" w:hanging="361"/>
      </w:pPr>
      <w:rPr>
        <w:rFonts w:hint="default"/>
        <w:lang w:val="en-US" w:eastAsia="en-US" w:bidi="ar-SA"/>
      </w:rPr>
    </w:lvl>
    <w:lvl w:ilvl="4" w:tplc="C8980858">
      <w:numFmt w:val="bullet"/>
      <w:lvlText w:val="•"/>
      <w:lvlJc w:val="left"/>
      <w:pPr>
        <w:ind w:left="5038" w:hanging="361"/>
      </w:pPr>
      <w:rPr>
        <w:rFonts w:hint="default"/>
        <w:lang w:val="en-US" w:eastAsia="en-US" w:bidi="ar-SA"/>
      </w:rPr>
    </w:lvl>
    <w:lvl w:ilvl="5" w:tplc="7C60EE46">
      <w:numFmt w:val="bullet"/>
      <w:lvlText w:val="•"/>
      <w:lvlJc w:val="left"/>
      <w:pPr>
        <w:ind w:left="6062" w:hanging="361"/>
      </w:pPr>
      <w:rPr>
        <w:rFonts w:hint="default"/>
        <w:lang w:val="en-US" w:eastAsia="en-US" w:bidi="ar-SA"/>
      </w:rPr>
    </w:lvl>
    <w:lvl w:ilvl="6" w:tplc="9BD0F416">
      <w:numFmt w:val="bullet"/>
      <w:lvlText w:val="•"/>
      <w:lvlJc w:val="left"/>
      <w:pPr>
        <w:ind w:left="7086" w:hanging="361"/>
      </w:pPr>
      <w:rPr>
        <w:rFonts w:hint="default"/>
        <w:lang w:val="en-US" w:eastAsia="en-US" w:bidi="ar-SA"/>
      </w:rPr>
    </w:lvl>
    <w:lvl w:ilvl="7" w:tplc="9828DC6E">
      <w:numFmt w:val="bullet"/>
      <w:lvlText w:val="•"/>
      <w:lvlJc w:val="left"/>
      <w:pPr>
        <w:ind w:left="8110" w:hanging="361"/>
      </w:pPr>
      <w:rPr>
        <w:rFonts w:hint="default"/>
        <w:lang w:val="en-US" w:eastAsia="en-US" w:bidi="ar-SA"/>
      </w:rPr>
    </w:lvl>
    <w:lvl w:ilvl="8" w:tplc="E644678A">
      <w:numFmt w:val="bullet"/>
      <w:lvlText w:val="•"/>
      <w:lvlJc w:val="left"/>
      <w:pPr>
        <w:ind w:left="9134" w:hanging="361"/>
      </w:pPr>
      <w:rPr>
        <w:rFonts w:hint="default"/>
        <w:lang w:val="en-US" w:eastAsia="en-US" w:bidi="ar-SA"/>
      </w:rPr>
    </w:lvl>
  </w:abstractNum>
  <w:abstractNum w:abstractNumId="18" w15:restartNumberingAfterBreak="0">
    <w:nsid w:val="4DB26C76"/>
    <w:multiLevelType w:val="hybridMultilevel"/>
    <w:tmpl w:val="7FD45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A1081E"/>
    <w:multiLevelType w:val="hybridMultilevel"/>
    <w:tmpl w:val="55644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6854C6"/>
    <w:multiLevelType w:val="hybridMultilevel"/>
    <w:tmpl w:val="DF62772E"/>
    <w:lvl w:ilvl="0" w:tplc="7C740F12">
      <w:numFmt w:val="bullet"/>
      <w:lvlText w:val=""/>
      <w:lvlJc w:val="left"/>
      <w:pPr>
        <w:ind w:left="468" w:hanging="360"/>
      </w:pPr>
      <w:rPr>
        <w:rFonts w:ascii="Symbol" w:eastAsia="Symbol" w:hAnsi="Symbol" w:cs="Symbol" w:hint="default"/>
        <w:w w:val="99"/>
        <w:sz w:val="20"/>
        <w:szCs w:val="20"/>
        <w:lang w:val="en-US" w:eastAsia="en-US" w:bidi="ar-SA"/>
      </w:rPr>
    </w:lvl>
    <w:lvl w:ilvl="1" w:tplc="A3822A64">
      <w:numFmt w:val="bullet"/>
      <w:lvlText w:val="•"/>
      <w:lvlJc w:val="left"/>
      <w:pPr>
        <w:ind w:left="1350" w:hanging="360"/>
      </w:pPr>
      <w:rPr>
        <w:rFonts w:hint="default"/>
        <w:lang w:val="en-US" w:eastAsia="en-US" w:bidi="ar-SA"/>
      </w:rPr>
    </w:lvl>
    <w:lvl w:ilvl="2" w:tplc="BCFC8608">
      <w:numFmt w:val="bullet"/>
      <w:lvlText w:val="•"/>
      <w:lvlJc w:val="left"/>
      <w:pPr>
        <w:ind w:left="2240" w:hanging="360"/>
      </w:pPr>
      <w:rPr>
        <w:rFonts w:hint="default"/>
        <w:lang w:val="en-US" w:eastAsia="en-US" w:bidi="ar-SA"/>
      </w:rPr>
    </w:lvl>
    <w:lvl w:ilvl="3" w:tplc="57E8D6A0">
      <w:numFmt w:val="bullet"/>
      <w:lvlText w:val="•"/>
      <w:lvlJc w:val="left"/>
      <w:pPr>
        <w:ind w:left="3130" w:hanging="360"/>
      </w:pPr>
      <w:rPr>
        <w:rFonts w:hint="default"/>
        <w:lang w:val="en-US" w:eastAsia="en-US" w:bidi="ar-SA"/>
      </w:rPr>
    </w:lvl>
    <w:lvl w:ilvl="4" w:tplc="3EF0D0D8">
      <w:numFmt w:val="bullet"/>
      <w:lvlText w:val="•"/>
      <w:lvlJc w:val="left"/>
      <w:pPr>
        <w:ind w:left="4020" w:hanging="360"/>
      </w:pPr>
      <w:rPr>
        <w:rFonts w:hint="default"/>
        <w:lang w:val="en-US" w:eastAsia="en-US" w:bidi="ar-SA"/>
      </w:rPr>
    </w:lvl>
    <w:lvl w:ilvl="5" w:tplc="7FE87324">
      <w:numFmt w:val="bullet"/>
      <w:lvlText w:val="•"/>
      <w:lvlJc w:val="left"/>
      <w:pPr>
        <w:ind w:left="4910" w:hanging="360"/>
      </w:pPr>
      <w:rPr>
        <w:rFonts w:hint="default"/>
        <w:lang w:val="en-US" w:eastAsia="en-US" w:bidi="ar-SA"/>
      </w:rPr>
    </w:lvl>
    <w:lvl w:ilvl="6" w:tplc="97AE6A06">
      <w:numFmt w:val="bullet"/>
      <w:lvlText w:val="•"/>
      <w:lvlJc w:val="left"/>
      <w:pPr>
        <w:ind w:left="5800" w:hanging="360"/>
      </w:pPr>
      <w:rPr>
        <w:rFonts w:hint="default"/>
        <w:lang w:val="en-US" w:eastAsia="en-US" w:bidi="ar-SA"/>
      </w:rPr>
    </w:lvl>
    <w:lvl w:ilvl="7" w:tplc="DBEEEFA8">
      <w:numFmt w:val="bullet"/>
      <w:lvlText w:val="•"/>
      <w:lvlJc w:val="left"/>
      <w:pPr>
        <w:ind w:left="6690" w:hanging="360"/>
      </w:pPr>
      <w:rPr>
        <w:rFonts w:hint="default"/>
        <w:lang w:val="en-US" w:eastAsia="en-US" w:bidi="ar-SA"/>
      </w:rPr>
    </w:lvl>
    <w:lvl w:ilvl="8" w:tplc="84F054C6">
      <w:numFmt w:val="bullet"/>
      <w:lvlText w:val="•"/>
      <w:lvlJc w:val="left"/>
      <w:pPr>
        <w:ind w:left="7580" w:hanging="360"/>
      </w:pPr>
      <w:rPr>
        <w:rFonts w:hint="default"/>
        <w:lang w:val="en-US" w:eastAsia="en-US" w:bidi="ar-SA"/>
      </w:rPr>
    </w:lvl>
  </w:abstractNum>
  <w:abstractNum w:abstractNumId="21" w15:restartNumberingAfterBreak="0">
    <w:nsid w:val="5CD40C38"/>
    <w:multiLevelType w:val="hybridMultilevel"/>
    <w:tmpl w:val="E0CCA68A"/>
    <w:lvl w:ilvl="0" w:tplc="69682C8C">
      <w:numFmt w:val="bullet"/>
      <w:lvlText w:val=""/>
      <w:lvlJc w:val="left"/>
      <w:pPr>
        <w:ind w:left="468" w:hanging="360"/>
      </w:pPr>
      <w:rPr>
        <w:rFonts w:ascii="Symbol" w:eastAsia="Symbol" w:hAnsi="Symbol" w:cs="Symbol" w:hint="default"/>
        <w:w w:val="99"/>
        <w:sz w:val="20"/>
        <w:szCs w:val="20"/>
        <w:lang w:val="en-US" w:eastAsia="en-US" w:bidi="ar-SA"/>
      </w:rPr>
    </w:lvl>
    <w:lvl w:ilvl="1" w:tplc="5684927E">
      <w:numFmt w:val="bullet"/>
      <w:lvlText w:val="•"/>
      <w:lvlJc w:val="left"/>
      <w:pPr>
        <w:ind w:left="1350" w:hanging="360"/>
      </w:pPr>
      <w:rPr>
        <w:rFonts w:hint="default"/>
        <w:lang w:val="en-US" w:eastAsia="en-US" w:bidi="ar-SA"/>
      </w:rPr>
    </w:lvl>
    <w:lvl w:ilvl="2" w:tplc="7634263C">
      <w:numFmt w:val="bullet"/>
      <w:lvlText w:val="•"/>
      <w:lvlJc w:val="left"/>
      <w:pPr>
        <w:ind w:left="2240" w:hanging="360"/>
      </w:pPr>
      <w:rPr>
        <w:rFonts w:hint="default"/>
        <w:lang w:val="en-US" w:eastAsia="en-US" w:bidi="ar-SA"/>
      </w:rPr>
    </w:lvl>
    <w:lvl w:ilvl="3" w:tplc="1E089C00">
      <w:numFmt w:val="bullet"/>
      <w:lvlText w:val="•"/>
      <w:lvlJc w:val="left"/>
      <w:pPr>
        <w:ind w:left="3130" w:hanging="360"/>
      </w:pPr>
      <w:rPr>
        <w:rFonts w:hint="default"/>
        <w:lang w:val="en-US" w:eastAsia="en-US" w:bidi="ar-SA"/>
      </w:rPr>
    </w:lvl>
    <w:lvl w:ilvl="4" w:tplc="34527392">
      <w:numFmt w:val="bullet"/>
      <w:lvlText w:val="•"/>
      <w:lvlJc w:val="left"/>
      <w:pPr>
        <w:ind w:left="4020" w:hanging="360"/>
      </w:pPr>
      <w:rPr>
        <w:rFonts w:hint="default"/>
        <w:lang w:val="en-US" w:eastAsia="en-US" w:bidi="ar-SA"/>
      </w:rPr>
    </w:lvl>
    <w:lvl w:ilvl="5" w:tplc="353EE496">
      <w:numFmt w:val="bullet"/>
      <w:lvlText w:val="•"/>
      <w:lvlJc w:val="left"/>
      <w:pPr>
        <w:ind w:left="4910" w:hanging="360"/>
      </w:pPr>
      <w:rPr>
        <w:rFonts w:hint="default"/>
        <w:lang w:val="en-US" w:eastAsia="en-US" w:bidi="ar-SA"/>
      </w:rPr>
    </w:lvl>
    <w:lvl w:ilvl="6" w:tplc="075CAE5C">
      <w:numFmt w:val="bullet"/>
      <w:lvlText w:val="•"/>
      <w:lvlJc w:val="left"/>
      <w:pPr>
        <w:ind w:left="5800" w:hanging="360"/>
      </w:pPr>
      <w:rPr>
        <w:rFonts w:hint="default"/>
        <w:lang w:val="en-US" w:eastAsia="en-US" w:bidi="ar-SA"/>
      </w:rPr>
    </w:lvl>
    <w:lvl w:ilvl="7" w:tplc="76868972">
      <w:numFmt w:val="bullet"/>
      <w:lvlText w:val="•"/>
      <w:lvlJc w:val="left"/>
      <w:pPr>
        <w:ind w:left="6690" w:hanging="360"/>
      </w:pPr>
      <w:rPr>
        <w:rFonts w:hint="default"/>
        <w:lang w:val="en-US" w:eastAsia="en-US" w:bidi="ar-SA"/>
      </w:rPr>
    </w:lvl>
    <w:lvl w:ilvl="8" w:tplc="5FB40638">
      <w:numFmt w:val="bullet"/>
      <w:lvlText w:val="•"/>
      <w:lvlJc w:val="left"/>
      <w:pPr>
        <w:ind w:left="7580" w:hanging="360"/>
      </w:pPr>
      <w:rPr>
        <w:rFonts w:hint="default"/>
        <w:lang w:val="en-US" w:eastAsia="en-US" w:bidi="ar-SA"/>
      </w:rPr>
    </w:lvl>
  </w:abstractNum>
  <w:abstractNum w:abstractNumId="22" w15:restartNumberingAfterBreak="0">
    <w:nsid w:val="61166727"/>
    <w:multiLevelType w:val="hybridMultilevel"/>
    <w:tmpl w:val="2B62D2C2"/>
    <w:lvl w:ilvl="0" w:tplc="E8AE04E6">
      <w:numFmt w:val="bullet"/>
      <w:lvlText w:val=""/>
      <w:lvlJc w:val="left"/>
      <w:pPr>
        <w:ind w:left="580" w:hanging="360"/>
      </w:pPr>
      <w:rPr>
        <w:rFonts w:ascii="Symbol" w:eastAsia="Symbol" w:hAnsi="Symbol" w:cs="Symbol" w:hint="default"/>
        <w:w w:val="99"/>
        <w:sz w:val="20"/>
        <w:szCs w:val="20"/>
        <w:lang w:val="en-US" w:eastAsia="en-US" w:bidi="ar-SA"/>
      </w:rPr>
    </w:lvl>
    <w:lvl w:ilvl="1" w:tplc="56D6EACE">
      <w:numFmt w:val="bullet"/>
      <w:lvlText w:val="•"/>
      <w:lvlJc w:val="left"/>
      <w:pPr>
        <w:ind w:left="1640" w:hanging="360"/>
      </w:pPr>
      <w:rPr>
        <w:rFonts w:hint="default"/>
        <w:lang w:val="en-US" w:eastAsia="en-US" w:bidi="ar-SA"/>
      </w:rPr>
    </w:lvl>
    <w:lvl w:ilvl="2" w:tplc="63007FE2">
      <w:numFmt w:val="bullet"/>
      <w:lvlText w:val="•"/>
      <w:lvlJc w:val="left"/>
      <w:pPr>
        <w:ind w:left="2700" w:hanging="360"/>
      </w:pPr>
      <w:rPr>
        <w:rFonts w:hint="default"/>
        <w:lang w:val="en-US" w:eastAsia="en-US" w:bidi="ar-SA"/>
      </w:rPr>
    </w:lvl>
    <w:lvl w:ilvl="3" w:tplc="9DA2B8C0">
      <w:numFmt w:val="bullet"/>
      <w:lvlText w:val="•"/>
      <w:lvlJc w:val="left"/>
      <w:pPr>
        <w:ind w:left="3760" w:hanging="360"/>
      </w:pPr>
      <w:rPr>
        <w:rFonts w:hint="default"/>
        <w:lang w:val="en-US" w:eastAsia="en-US" w:bidi="ar-SA"/>
      </w:rPr>
    </w:lvl>
    <w:lvl w:ilvl="4" w:tplc="4C54C70E">
      <w:numFmt w:val="bullet"/>
      <w:lvlText w:val="•"/>
      <w:lvlJc w:val="left"/>
      <w:pPr>
        <w:ind w:left="4820" w:hanging="360"/>
      </w:pPr>
      <w:rPr>
        <w:rFonts w:hint="default"/>
        <w:lang w:val="en-US" w:eastAsia="en-US" w:bidi="ar-SA"/>
      </w:rPr>
    </w:lvl>
    <w:lvl w:ilvl="5" w:tplc="FD1EEF00">
      <w:numFmt w:val="bullet"/>
      <w:lvlText w:val="•"/>
      <w:lvlJc w:val="left"/>
      <w:pPr>
        <w:ind w:left="5880" w:hanging="360"/>
      </w:pPr>
      <w:rPr>
        <w:rFonts w:hint="default"/>
        <w:lang w:val="en-US" w:eastAsia="en-US" w:bidi="ar-SA"/>
      </w:rPr>
    </w:lvl>
    <w:lvl w:ilvl="6" w:tplc="86AE3DCA">
      <w:numFmt w:val="bullet"/>
      <w:lvlText w:val="•"/>
      <w:lvlJc w:val="left"/>
      <w:pPr>
        <w:ind w:left="6940" w:hanging="360"/>
      </w:pPr>
      <w:rPr>
        <w:rFonts w:hint="default"/>
        <w:lang w:val="en-US" w:eastAsia="en-US" w:bidi="ar-SA"/>
      </w:rPr>
    </w:lvl>
    <w:lvl w:ilvl="7" w:tplc="FB163458">
      <w:numFmt w:val="bullet"/>
      <w:lvlText w:val="•"/>
      <w:lvlJc w:val="left"/>
      <w:pPr>
        <w:ind w:left="8000" w:hanging="360"/>
      </w:pPr>
      <w:rPr>
        <w:rFonts w:hint="default"/>
        <w:lang w:val="en-US" w:eastAsia="en-US" w:bidi="ar-SA"/>
      </w:rPr>
    </w:lvl>
    <w:lvl w:ilvl="8" w:tplc="8D5CA23E">
      <w:numFmt w:val="bullet"/>
      <w:lvlText w:val="•"/>
      <w:lvlJc w:val="left"/>
      <w:pPr>
        <w:ind w:left="9060" w:hanging="360"/>
      </w:pPr>
      <w:rPr>
        <w:rFonts w:hint="default"/>
        <w:lang w:val="en-US" w:eastAsia="en-US" w:bidi="ar-SA"/>
      </w:rPr>
    </w:lvl>
  </w:abstractNum>
  <w:abstractNum w:abstractNumId="23" w15:restartNumberingAfterBreak="0">
    <w:nsid w:val="6C9D0F28"/>
    <w:multiLevelType w:val="hybridMultilevel"/>
    <w:tmpl w:val="4FCCC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A1F4426"/>
    <w:multiLevelType w:val="hybridMultilevel"/>
    <w:tmpl w:val="6F98A8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5" w15:restartNumberingAfterBreak="0">
    <w:nsid w:val="7AB532A4"/>
    <w:multiLevelType w:val="hybridMultilevel"/>
    <w:tmpl w:val="153AA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C25895"/>
    <w:multiLevelType w:val="hybridMultilevel"/>
    <w:tmpl w:val="293C4536"/>
    <w:lvl w:ilvl="0" w:tplc="8BDC037A">
      <w:numFmt w:val="bullet"/>
      <w:lvlText w:val=""/>
      <w:lvlJc w:val="left"/>
      <w:pPr>
        <w:ind w:left="466" w:hanging="360"/>
      </w:pPr>
      <w:rPr>
        <w:rFonts w:ascii="Symbol" w:eastAsia="Symbol" w:hAnsi="Symbol" w:cs="Symbol" w:hint="default"/>
        <w:w w:val="99"/>
        <w:sz w:val="20"/>
        <w:szCs w:val="20"/>
        <w:lang w:val="en-US" w:eastAsia="en-US" w:bidi="ar-SA"/>
      </w:rPr>
    </w:lvl>
    <w:lvl w:ilvl="1" w:tplc="B1941004">
      <w:numFmt w:val="bullet"/>
      <w:lvlText w:val="•"/>
      <w:lvlJc w:val="left"/>
      <w:pPr>
        <w:ind w:left="1343" w:hanging="360"/>
      </w:pPr>
      <w:rPr>
        <w:rFonts w:hint="default"/>
        <w:lang w:val="en-US" w:eastAsia="en-US" w:bidi="ar-SA"/>
      </w:rPr>
    </w:lvl>
    <w:lvl w:ilvl="2" w:tplc="B19AF8D6">
      <w:numFmt w:val="bullet"/>
      <w:lvlText w:val="•"/>
      <w:lvlJc w:val="left"/>
      <w:pPr>
        <w:ind w:left="2227" w:hanging="360"/>
      </w:pPr>
      <w:rPr>
        <w:rFonts w:hint="default"/>
        <w:lang w:val="en-US" w:eastAsia="en-US" w:bidi="ar-SA"/>
      </w:rPr>
    </w:lvl>
    <w:lvl w:ilvl="3" w:tplc="ABB26B1A">
      <w:numFmt w:val="bullet"/>
      <w:lvlText w:val="•"/>
      <w:lvlJc w:val="left"/>
      <w:pPr>
        <w:ind w:left="3111" w:hanging="360"/>
      </w:pPr>
      <w:rPr>
        <w:rFonts w:hint="default"/>
        <w:lang w:val="en-US" w:eastAsia="en-US" w:bidi="ar-SA"/>
      </w:rPr>
    </w:lvl>
    <w:lvl w:ilvl="4" w:tplc="41DE5DD6">
      <w:numFmt w:val="bullet"/>
      <w:lvlText w:val="•"/>
      <w:lvlJc w:val="left"/>
      <w:pPr>
        <w:ind w:left="3995" w:hanging="360"/>
      </w:pPr>
      <w:rPr>
        <w:rFonts w:hint="default"/>
        <w:lang w:val="en-US" w:eastAsia="en-US" w:bidi="ar-SA"/>
      </w:rPr>
    </w:lvl>
    <w:lvl w:ilvl="5" w:tplc="3B08257A">
      <w:numFmt w:val="bullet"/>
      <w:lvlText w:val="•"/>
      <w:lvlJc w:val="left"/>
      <w:pPr>
        <w:ind w:left="4879" w:hanging="360"/>
      </w:pPr>
      <w:rPr>
        <w:rFonts w:hint="default"/>
        <w:lang w:val="en-US" w:eastAsia="en-US" w:bidi="ar-SA"/>
      </w:rPr>
    </w:lvl>
    <w:lvl w:ilvl="6" w:tplc="0BD693DE">
      <w:numFmt w:val="bullet"/>
      <w:lvlText w:val="•"/>
      <w:lvlJc w:val="left"/>
      <w:pPr>
        <w:ind w:left="5763" w:hanging="360"/>
      </w:pPr>
      <w:rPr>
        <w:rFonts w:hint="default"/>
        <w:lang w:val="en-US" w:eastAsia="en-US" w:bidi="ar-SA"/>
      </w:rPr>
    </w:lvl>
    <w:lvl w:ilvl="7" w:tplc="331404E6">
      <w:numFmt w:val="bullet"/>
      <w:lvlText w:val="•"/>
      <w:lvlJc w:val="left"/>
      <w:pPr>
        <w:ind w:left="6647" w:hanging="360"/>
      </w:pPr>
      <w:rPr>
        <w:rFonts w:hint="default"/>
        <w:lang w:val="en-US" w:eastAsia="en-US" w:bidi="ar-SA"/>
      </w:rPr>
    </w:lvl>
    <w:lvl w:ilvl="8" w:tplc="5ACEFB9C">
      <w:numFmt w:val="bullet"/>
      <w:lvlText w:val="•"/>
      <w:lvlJc w:val="left"/>
      <w:pPr>
        <w:ind w:left="7531" w:hanging="360"/>
      </w:pPr>
      <w:rPr>
        <w:rFonts w:hint="default"/>
        <w:lang w:val="en-US" w:eastAsia="en-US" w:bidi="ar-SA"/>
      </w:rPr>
    </w:lvl>
  </w:abstractNum>
  <w:num w:numId="1" w16cid:durableId="1137990063">
    <w:abstractNumId w:val="22"/>
  </w:num>
  <w:num w:numId="2" w16cid:durableId="670714729">
    <w:abstractNumId w:val="17"/>
  </w:num>
  <w:num w:numId="3" w16cid:durableId="1345206729">
    <w:abstractNumId w:val="7"/>
  </w:num>
  <w:num w:numId="4" w16cid:durableId="59640522">
    <w:abstractNumId w:val="20"/>
  </w:num>
  <w:num w:numId="5" w16cid:durableId="1147939605">
    <w:abstractNumId w:val="21"/>
  </w:num>
  <w:num w:numId="6" w16cid:durableId="617183175">
    <w:abstractNumId w:val="26"/>
  </w:num>
  <w:num w:numId="7" w16cid:durableId="1582720075">
    <w:abstractNumId w:val="11"/>
  </w:num>
  <w:num w:numId="8" w16cid:durableId="887107528">
    <w:abstractNumId w:val="5"/>
  </w:num>
  <w:num w:numId="9" w16cid:durableId="1350838934">
    <w:abstractNumId w:val="3"/>
  </w:num>
  <w:num w:numId="10" w16cid:durableId="1080254812">
    <w:abstractNumId w:val="0"/>
  </w:num>
  <w:num w:numId="11" w16cid:durableId="301929625">
    <w:abstractNumId w:val="10"/>
  </w:num>
  <w:num w:numId="12" w16cid:durableId="1239636811">
    <w:abstractNumId w:val="15"/>
  </w:num>
  <w:num w:numId="13" w16cid:durableId="1094976470">
    <w:abstractNumId w:val="1"/>
  </w:num>
  <w:num w:numId="14" w16cid:durableId="1362825910">
    <w:abstractNumId w:val="13"/>
  </w:num>
  <w:num w:numId="15" w16cid:durableId="1084953660">
    <w:abstractNumId w:val="12"/>
  </w:num>
  <w:num w:numId="16" w16cid:durableId="229660096">
    <w:abstractNumId w:val="24"/>
  </w:num>
  <w:num w:numId="17" w16cid:durableId="166333624">
    <w:abstractNumId w:val="2"/>
  </w:num>
  <w:num w:numId="18" w16cid:durableId="2026706290">
    <w:abstractNumId w:val="23"/>
  </w:num>
  <w:num w:numId="19" w16cid:durableId="1845784489">
    <w:abstractNumId w:val="9"/>
  </w:num>
  <w:num w:numId="20" w16cid:durableId="93480943">
    <w:abstractNumId w:val="4"/>
  </w:num>
  <w:num w:numId="21" w16cid:durableId="1446266634">
    <w:abstractNumId w:val="6"/>
  </w:num>
  <w:num w:numId="22" w16cid:durableId="263080451">
    <w:abstractNumId w:val="8"/>
  </w:num>
  <w:num w:numId="23" w16cid:durableId="2084913077">
    <w:abstractNumId w:val="14"/>
  </w:num>
  <w:num w:numId="24" w16cid:durableId="708534428">
    <w:abstractNumId w:val="8"/>
  </w:num>
  <w:num w:numId="25" w16cid:durableId="942959137">
    <w:abstractNumId w:val="8"/>
  </w:num>
  <w:num w:numId="26" w16cid:durableId="937295996">
    <w:abstractNumId w:val="16"/>
  </w:num>
  <w:num w:numId="27" w16cid:durableId="663969369">
    <w:abstractNumId w:val="19"/>
  </w:num>
  <w:num w:numId="28" w16cid:durableId="1028216620">
    <w:abstractNumId w:val="25"/>
  </w:num>
  <w:num w:numId="29" w16cid:durableId="2366755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298"/>
    <w:rsid w:val="000046E3"/>
    <w:rsid w:val="00022E06"/>
    <w:rsid w:val="000C499B"/>
    <w:rsid w:val="000D5C33"/>
    <w:rsid w:val="00115263"/>
    <w:rsid w:val="00171E73"/>
    <w:rsid w:val="001902DA"/>
    <w:rsid w:val="001D7248"/>
    <w:rsid w:val="00253114"/>
    <w:rsid w:val="002B2833"/>
    <w:rsid w:val="002E0182"/>
    <w:rsid w:val="002E3F53"/>
    <w:rsid w:val="002F21DD"/>
    <w:rsid w:val="00320DC0"/>
    <w:rsid w:val="00330826"/>
    <w:rsid w:val="00364EF0"/>
    <w:rsid w:val="003816FD"/>
    <w:rsid w:val="003A10D4"/>
    <w:rsid w:val="003D7B55"/>
    <w:rsid w:val="003F2E5D"/>
    <w:rsid w:val="00460F3F"/>
    <w:rsid w:val="004851A1"/>
    <w:rsid w:val="004F607E"/>
    <w:rsid w:val="0056769E"/>
    <w:rsid w:val="005E5BC4"/>
    <w:rsid w:val="006829F5"/>
    <w:rsid w:val="0076307F"/>
    <w:rsid w:val="008372BA"/>
    <w:rsid w:val="00875298"/>
    <w:rsid w:val="00892F5D"/>
    <w:rsid w:val="008E35B5"/>
    <w:rsid w:val="008F4E6E"/>
    <w:rsid w:val="00901AB3"/>
    <w:rsid w:val="00952D85"/>
    <w:rsid w:val="00977192"/>
    <w:rsid w:val="00982127"/>
    <w:rsid w:val="0099226B"/>
    <w:rsid w:val="00995046"/>
    <w:rsid w:val="00A243E1"/>
    <w:rsid w:val="00A303FF"/>
    <w:rsid w:val="00A62DDA"/>
    <w:rsid w:val="00AB2E8C"/>
    <w:rsid w:val="00B06B2B"/>
    <w:rsid w:val="00B21A3C"/>
    <w:rsid w:val="00BD2089"/>
    <w:rsid w:val="00C9187C"/>
    <w:rsid w:val="00CB7296"/>
    <w:rsid w:val="00CE6B15"/>
    <w:rsid w:val="00D00951"/>
    <w:rsid w:val="00D01512"/>
    <w:rsid w:val="00D1080D"/>
    <w:rsid w:val="00D504FD"/>
    <w:rsid w:val="00D63C91"/>
    <w:rsid w:val="00D74237"/>
    <w:rsid w:val="00DF4F11"/>
    <w:rsid w:val="00E33441"/>
    <w:rsid w:val="00E34334"/>
    <w:rsid w:val="00E801FF"/>
    <w:rsid w:val="00EB59D6"/>
    <w:rsid w:val="00EC1151"/>
    <w:rsid w:val="00F60E27"/>
    <w:rsid w:val="00F63C63"/>
    <w:rsid w:val="00F755BA"/>
    <w:rsid w:val="00FA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4AE7"/>
  <w15:chartTrackingRefBased/>
  <w15:docId w15:val="{8B3D9755-7730-4668-AD1D-EA9A6E37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widowControl w:val="0"/>
      <w:autoSpaceDE w:val="0"/>
      <w:autoSpaceDN w:val="0"/>
      <w:spacing w:before="1" w:after="0" w:line="240" w:lineRule="auto"/>
      <w:ind w:left="220"/>
      <w:outlineLvl w:val="0"/>
    </w:pPr>
    <w:rPr>
      <w:rFonts w:ascii="Cambria" w:eastAsia="Cambria" w:hAnsi="Cambria" w:cs="Cambria"/>
      <w:b/>
      <w:bCs/>
      <w:sz w:val="26"/>
      <w:szCs w:val="26"/>
    </w:rPr>
  </w:style>
  <w:style w:type="paragraph" w:styleId="Heading2">
    <w:name w:val="heading 2"/>
    <w:basedOn w:val="Normal"/>
    <w:link w:val="Heading2Char"/>
    <w:uiPriority w:val="9"/>
    <w:unhideWhenUsed/>
    <w:qFormat/>
    <w:pPr>
      <w:widowControl w:val="0"/>
      <w:autoSpaceDE w:val="0"/>
      <w:autoSpaceDN w:val="0"/>
      <w:spacing w:before="8" w:after="0" w:line="240" w:lineRule="auto"/>
      <w:ind w:left="220"/>
      <w:outlineLvl w:val="1"/>
    </w:pPr>
    <w:rPr>
      <w:rFonts w:ascii="Cambria" w:eastAsia="Cambria" w:hAnsi="Cambria" w:cs="Cambria"/>
      <w:b/>
      <w:bCs/>
    </w:rPr>
  </w:style>
  <w:style w:type="paragraph" w:styleId="Heading3">
    <w:name w:val="heading 3"/>
    <w:basedOn w:val="Normal"/>
    <w:link w:val="Heading3Char"/>
    <w:uiPriority w:val="9"/>
    <w:unhideWhenUsed/>
    <w:qFormat/>
    <w:pPr>
      <w:widowControl w:val="0"/>
      <w:autoSpaceDE w:val="0"/>
      <w:autoSpaceDN w:val="0"/>
      <w:spacing w:before="116" w:after="0" w:line="240" w:lineRule="auto"/>
      <w:ind w:left="220"/>
      <w:outlineLvl w:val="2"/>
    </w:pPr>
    <w:rPr>
      <w:rFonts w:ascii="Cambria" w:eastAsia="Cambria" w:hAnsi="Cambria" w:cs="Cambria"/>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Cambria" w:hAnsi="Cambria" w:cs="Cambria"/>
      <w:b/>
      <w:bCs/>
      <w:sz w:val="26"/>
      <w:szCs w:val="26"/>
    </w:rPr>
  </w:style>
  <w:style w:type="character" w:customStyle="1" w:styleId="Heading2Char">
    <w:name w:val="Heading 2 Char"/>
    <w:basedOn w:val="DefaultParagraphFont"/>
    <w:link w:val="Heading2"/>
    <w:uiPriority w:val="9"/>
    <w:rPr>
      <w:rFonts w:ascii="Cambria" w:eastAsia="Cambria" w:hAnsi="Cambria" w:cs="Cambria"/>
      <w:b/>
      <w:bCs/>
    </w:rPr>
  </w:style>
  <w:style w:type="character" w:customStyle="1" w:styleId="Heading3Char">
    <w:name w:val="Heading 3 Char"/>
    <w:basedOn w:val="DefaultParagraphFont"/>
    <w:link w:val="Heading3"/>
    <w:uiPriority w:val="9"/>
    <w:rPr>
      <w:rFonts w:ascii="Cambria" w:eastAsia="Cambria" w:hAnsi="Cambria" w:cs="Cambria"/>
      <w:b/>
      <w:bCs/>
      <w:sz w:val="20"/>
      <w:szCs w:val="20"/>
    </w:rPr>
  </w:style>
  <w:style w:type="paragraph" w:styleId="BodyText">
    <w:name w:val="Body Text"/>
    <w:basedOn w:val="Normal"/>
    <w:link w:val="BodyTextChar"/>
    <w:uiPriority w:val="1"/>
    <w:qFormat/>
    <w:pPr>
      <w:widowControl w:val="0"/>
      <w:autoSpaceDE w:val="0"/>
      <w:autoSpaceDN w:val="0"/>
      <w:spacing w:after="0" w:line="240" w:lineRule="auto"/>
      <w:ind w:left="580" w:hanging="360"/>
    </w:pPr>
    <w:rPr>
      <w:rFonts w:ascii="Cambria" w:eastAsia="Cambria" w:hAnsi="Cambria" w:cs="Cambria"/>
      <w:sz w:val="20"/>
      <w:szCs w:val="20"/>
    </w:rPr>
  </w:style>
  <w:style w:type="character" w:customStyle="1" w:styleId="BodyTextChar">
    <w:name w:val="Body Text Char"/>
    <w:basedOn w:val="DefaultParagraphFont"/>
    <w:link w:val="BodyText"/>
    <w:uiPriority w:val="1"/>
    <w:rPr>
      <w:rFonts w:ascii="Cambria" w:eastAsia="Cambria" w:hAnsi="Cambria" w:cs="Cambria"/>
      <w:sz w:val="20"/>
      <w:szCs w:val="20"/>
    </w:rPr>
  </w:style>
  <w:style w:type="paragraph" w:styleId="ListParagraph">
    <w:name w:val="List Paragraph"/>
    <w:basedOn w:val="Normal"/>
    <w:uiPriority w:val="1"/>
    <w:qFormat/>
    <w:pPr>
      <w:widowControl w:val="0"/>
      <w:autoSpaceDE w:val="0"/>
      <w:autoSpaceDN w:val="0"/>
      <w:spacing w:after="0" w:line="240" w:lineRule="auto"/>
      <w:ind w:left="580" w:hanging="360"/>
    </w:pPr>
    <w:rPr>
      <w:rFonts w:ascii="Cambria" w:eastAsia="Cambria" w:hAnsi="Cambria" w:cs="Cambria"/>
    </w:rPr>
  </w:style>
  <w:style w:type="paragraph" w:customStyle="1" w:styleId="TableParagraph">
    <w:name w:val="Table Paragraph"/>
    <w:basedOn w:val="Normal"/>
    <w:uiPriority w:val="1"/>
    <w:qFormat/>
    <w:pPr>
      <w:widowControl w:val="0"/>
      <w:autoSpaceDE w:val="0"/>
      <w:autoSpaceDN w:val="0"/>
      <w:spacing w:after="0" w:line="240" w:lineRule="auto"/>
      <w:ind w:left="107"/>
    </w:pPr>
    <w:rPr>
      <w:rFonts w:ascii="Cambria" w:eastAsia="Cambria" w:hAnsi="Cambria" w:cs="Cambria"/>
    </w:rPr>
  </w:style>
  <w:style w:type="character" w:styleId="SubtleReference">
    <w:name w:val="Subtle Reference"/>
    <w:basedOn w:val="DefaultParagraphFont"/>
    <w:uiPriority w:val="31"/>
    <w:qFormat/>
    <w:rPr>
      <w:caps w:val="0"/>
      <w:smallCaps/>
      <w:color w:val="404040" w:themeColor="text1" w:themeTint="BF"/>
      <w:spacing w:val="0"/>
      <w:u w:val="single" w:color="7F7F7F"/>
    </w:rPr>
  </w:style>
  <w:style w:type="paragraph" w:styleId="ListBullet">
    <w:name w:val="List Bullet"/>
    <w:basedOn w:val="Normal"/>
    <w:uiPriority w:val="99"/>
    <w:semiHidden/>
    <w:qFormat/>
    <w:rsid w:val="0099226B"/>
    <w:pPr>
      <w:numPr>
        <w:numId w:val="22"/>
      </w:numPr>
      <w:spacing w:after="0" w:line="320" w:lineRule="exact"/>
    </w:pPr>
    <w:rPr>
      <w:color w:val="404040" w:themeColor="text1" w:themeTint="BF"/>
      <w:sz w:val="20"/>
    </w:rPr>
  </w:style>
  <w:style w:type="paragraph" w:customStyle="1" w:styleId="Default">
    <w:name w:val="Default"/>
    <w:rsid w:val="00364EF0"/>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F60E27"/>
    <w:rPr>
      <w:color w:val="0563C1" w:themeColor="hyperlink"/>
      <w:u w:val="single"/>
    </w:rPr>
  </w:style>
  <w:style w:type="character" w:styleId="UnresolvedMention">
    <w:name w:val="Unresolved Mention"/>
    <w:basedOn w:val="DefaultParagraphFont"/>
    <w:uiPriority w:val="99"/>
    <w:semiHidden/>
    <w:unhideWhenUsed/>
    <w:rsid w:val="00F60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850361">
      <w:bodyDiv w:val="1"/>
      <w:marLeft w:val="0"/>
      <w:marRight w:val="0"/>
      <w:marTop w:val="0"/>
      <w:marBottom w:val="0"/>
      <w:divBdr>
        <w:top w:val="none" w:sz="0" w:space="0" w:color="auto"/>
        <w:left w:val="none" w:sz="0" w:space="0" w:color="auto"/>
        <w:bottom w:val="none" w:sz="0" w:space="0" w:color="auto"/>
        <w:right w:val="none" w:sz="0" w:space="0" w:color="auto"/>
      </w:divBdr>
    </w:div>
    <w:div w:id="11623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linkedin.com/in/virgil-dsouza-92a24612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rgldsouza@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546e5e1-5d42-4630-bacd-c69bfdcbd5e8}" enabled="1" method="Standard" siteId="{96ece526-9c7d-48b0-8daf-8b93c90a5d18}" contentBits="0" removed="0"/>
</clbl:labelList>
</file>

<file path=docProps/app.xml><?xml version="1.0" encoding="utf-8"?>
<Properties xmlns="http://schemas.openxmlformats.org/officeDocument/2006/extended-properties" xmlns:vt="http://schemas.openxmlformats.org/officeDocument/2006/docPropsVTypes">
  <Template>Normal</Template>
  <TotalTime>789</TotalTime>
  <Pages>5</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Dsouza, Virgil</dc:creator>
  <cp:keywords/>
  <dc:description/>
  <cp:lastModifiedBy>Dsouza, Virgil Lara</cp:lastModifiedBy>
  <cp:revision>5</cp:revision>
  <cp:lastPrinted>2024-01-07T07:52:00Z</cp:lastPrinted>
  <dcterms:created xsi:type="dcterms:W3CDTF">2025-06-03T06:05:00Z</dcterms:created>
  <dcterms:modified xsi:type="dcterms:W3CDTF">2025-06-05T00:51:00Z</dcterms:modified>
</cp:coreProperties>
</file>