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6.png" ContentType="image/png"/>
  <Override PartName="/word/media/rId41.png" ContentType="image/png"/>
  <Override PartName="/word/media/rId63.png" ContentType="image/png"/>
  <Override PartName="/word/media/rId66.png" ContentType="image/png"/>
  <Override PartName="/word/media/rId69.png" ContentType="image/png"/>
  <Override PartName="/word/media/rId9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2:</w:t>
      </w:r>
      <w:r>
        <w:t xml:space="preserve"> </w:t>
      </w:r>
      <w:r>
        <w:t xml:space="preserve">VAST</w:t>
      </w:r>
      <w:r>
        <w:t xml:space="preserve"> </w:t>
      </w:r>
      <w:r>
        <w:t xml:space="preserve">Challenge</w:t>
      </w:r>
      <w:r>
        <w:t xml:space="preserve"> </w:t>
      </w:r>
      <w:r>
        <w:t xml:space="preserve">2025</w:t>
      </w:r>
      <w:r>
        <w:t xml:space="preserve"> </w:t>
      </w:r>
      <w:r>
        <w:t xml:space="preserve">-</w:t>
      </w:r>
      <w:r>
        <w:t xml:space="preserve"> </w:t>
      </w:r>
      <w:r>
        <w:t xml:space="preserve">Mini</w:t>
      </w:r>
      <w:r>
        <w:t xml:space="preserve"> </w:t>
      </w:r>
      <w:r>
        <w:t xml:space="preserve">Challenge</w:t>
      </w:r>
      <w:r>
        <w:t xml:space="preserve"> </w:t>
      </w:r>
      <w:r>
        <w:t xml:space="preserve">3</w:t>
      </w:r>
    </w:p>
    <w:p>
      <w:pPr>
        <w:pStyle w:val="Author"/>
      </w:pPr>
      <w:r>
        <w:t xml:space="preserve">Vanessa</w:t>
      </w:r>
      <w:r>
        <w:t xml:space="preserve"> </w:t>
      </w:r>
      <w:r>
        <w:t xml:space="preserve">Riadi</w:t>
      </w:r>
    </w:p>
    <w:p>
      <w:pPr>
        <w:pStyle w:val="Date"/>
      </w:pPr>
      <w:r>
        <w:t xml:space="preserve">2025-05-26</w:t>
      </w:r>
    </w:p>
    <w:bookmarkStart w:id="20" w:name="overview"/>
    <w:p>
      <w:pPr>
        <w:pStyle w:val="Heading1"/>
      </w:pPr>
      <w:r>
        <w:t xml:space="preserve">1</w:t>
      </w:r>
      <w:r>
        <w:t xml:space="preserve"> </w:t>
      </w:r>
      <w:r>
        <w:t xml:space="preserve">Overview</w:t>
      </w:r>
    </w:p>
    <w:p>
      <w:pPr>
        <w:pStyle w:val="FirstParagraph"/>
      </w:pPr>
      <w:r>
        <w:t xml:space="preserve">Clepper Jessen, an investigative journalist, is uncovering possible corruption in Oceanus linked to the closure of Nemo Reef and the arrival of pop star Sailor Shift. Using intercepted radio communications, a knowledge graph was created to map out interactions between people, vessels, and organizations. This Mini Challenge aims to support Clepper’s investigation through data-driven visual analytics, uncovering patterns, pseudonym usage, social groupings, and suspicious behavior—especially concerning Nadia Conti, a previously implicated figure in illegal fishing.</w:t>
      </w:r>
    </w:p>
    <w:bookmarkEnd w:id="20"/>
    <w:bookmarkStart w:id="23" w:name="objective"/>
    <w:p>
      <w:pPr>
        <w:pStyle w:val="Heading1"/>
      </w:pPr>
      <w:r>
        <w:t xml:space="preserve">2</w:t>
      </w:r>
      <w:r>
        <w:t xml:space="preserve"> </w:t>
      </w:r>
      <w:r>
        <w:t xml:space="preserve">Objective</w:t>
      </w:r>
    </w:p>
    <w:p>
      <w:pPr>
        <w:pStyle w:val="FirstParagraph"/>
      </w:pPr>
      <w:r>
        <w:t xml:space="preserve">The Mini Challenge 3 tasked us to design and develop up to three graph-based data visualizations that:</w:t>
      </w:r>
    </w:p>
    <w:p>
      <w:pPr>
        <w:numPr>
          <w:ilvl w:val="0"/>
          <w:numId w:val="1001"/>
        </w:numPr>
      </w:pPr>
      <w:r>
        <w:t xml:space="preserve">Identify temporal patterns in communications.</w:t>
      </w:r>
    </w:p>
    <w:p>
      <w:pPr>
        <w:numPr>
          <w:ilvl w:val="0"/>
          <w:numId w:val="1001"/>
        </w:numPr>
      </w:pPr>
      <w:r>
        <w:t xml:space="preserve">Reveal relationships and influence among entities (people, vessels, groups).</w:t>
      </w:r>
    </w:p>
    <w:p>
      <w:pPr>
        <w:numPr>
          <w:ilvl w:val="0"/>
          <w:numId w:val="1001"/>
        </w:numPr>
      </w:pPr>
      <w:r>
        <w:t xml:space="preserve">Expose pseudonym usage and investigate Nadia Conti’s activity for potential misconduct.</w:t>
      </w:r>
    </w:p>
    <w:p>
      <w:pPr>
        <w:pStyle w:val="FirstParagraph"/>
      </w:pPr>
      <w:r>
        <w:t xml:space="preserve">This is part 1 of the Mini Challenge 3 where we will be looking at question 1:</w:t>
      </w:r>
    </w:p>
    <w:p>
      <w:pPr>
        <w:numPr>
          <w:ilvl w:val="0"/>
          <w:numId w:val="1002"/>
        </w:numPr>
      </w:pPr>
      <w:r>
        <w:t xml:space="preserve">Develop a graph-based visual analytics approach to identify any daily temporal patterns in communications.</w:t>
      </w:r>
    </w:p>
    <w:p>
      <w:pPr>
        <w:numPr>
          <w:ilvl w:val="0"/>
          <w:numId w:val="1002"/>
        </w:numPr>
      </w:pPr>
      <w:r>
        <w:t xml:space="preserve">How do these patterns shift over the two weeks of observations?</w:t>
      </w:r>
    </w:p>
    <w:p>
      <w:pPr>
        <w:numPr>
          <w:ilvl w:val="0"/>
          <w:numId w:val="1002"/>
        </w:numPr>
      </w:pPr>
      <w:r>
        <w:t xml:space="preserve">Focus on a specific entity and use this information to determine who has influence over them.</w:t>
      </w:r>
    </w:p>
    <w:p>
      <w:pPr>
        <w:pStyle w:val="FirstParagraph"/>
      </w:pPr>
      <w:r>
        <w:t xml:space="preserve">and 3c) How does your understanding of activities change given your understanding of pseudonyms?</w:t>
      </w:r>
    </w:p>
    <w:p>
      <w:pPr>
        <w:pStyle w:val="BodyText"/>
      </w:pPr>
      <w:r>
        <w:t xml:space="preserve">For part 2 go to</w:t>
      </w:r>
      <w:r>
        <w:t xml:space="preserve"> </w:t>
      </w:r>
      <w:hyperlink r:id="rId21">
        <w:r>
          <w:rPr>
            <w:rStyle w:val="Hyperlink"/>
          </w:rPr>
          <w:t xml:space="preserve">Hoa’s Netlify page</w:t>
        </w:r>
      </w:hyperlink>
    </w:p>
    <w:p>
      <w:pPr>
        <w:pStyle w:val="BodyText"/>
      </w:pPr>
      <w:r>
        <w:t xml:space="preserve">For part 3 go to</w:t>
      </w:r>
      <w:r>
        <w:t xml:space="preserve"> </w:t>
      </w:r>
      <w:hyperlink r:id="rId22">
        <w:r>
          <w:rPr>
            <w:rStyle w:val="Hyperlink"/>
          </w:rPr>
          <w:t xml:space="preserve">Summer’s Netlify page</w:t>
        </w:r>
      </w:hyperlink>
    </w:p>
    <w:bookmarkEnd w:id="23"/>
    <w:bookmarkStart w:id="28" w:name="analytical-toolkit-rstudio"/>
    <w:p>
      <w:pPr>
        <w:pStyle w:val="Heading1"/>
      </w:pPr>
      <w:r>
        <w:t xml:space="preserve">3</w:t>
      </w:r>
      <w:r>
        <w:t xml:space="preserve"> </w:t>
      </w:r>
      <w:r>
        <w:t xml:space="preserve">Analytical Toolkit: RStudio</w:t>
      </w:r>
    </w:p>
    <w:p>
      <w:pPr>
        <w:pStyle w:val="FirstParagraph"/>
      </w:pPr>
      <w:r>
        <w:t xml:space="preserve">RStudio and Quarto are used as the primary analytical tools for this challenge. The data will be analyzed and visualized using the</w:t>
      </w:r>
      <w:r>
        <w:t xml:space="preserve"> </w:t>
      </w:r>
      <w:r>
        <w:rPr>
          <w:b/>
          <w:bCs/>
        </w:rPr>
        <w:t xml:space="preserve">tidyverse</w:t>
      </w:r>
      <w:r>
        <w:t xml:space="preserve"> </w:t>
      </w:r>
      <w:r>
        <w:t xml:space="preserve">suite and advanced network visualization packages to explore the knowledge graph and temporal communication dynamics.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w:t>
            </w:r>
            <w:r>
              <w:t xml:space="preserve"> </w:t>
            </w:r>
            <w:hyperlink r:id="rId27">
              <w:r>
                <w:rPr>
                  <w:rStyle w:val="Hyperlink"/>
                  <w:b/>
                  <w:bCs/>
                </w:rPr>
                <w:t xml:space="preserve">pacman</w:t>
              </w:r>
            </w:hyperlink>
            <w:r>
              <w:t xml:space="preserve"> </w:t>
            </w:r>
            <w:r>
              <w:t xml:space="preserve">package</w:t>
            </w:r>
          </w:p>
        </w:tc>
      </w:tr>
      <w:tr>
        <w:trPr>
          <w:cantSplit/>
        </w:trPr>
        <w:tc>
          <w:tcPr>
            <w:tcMar>
              <w:top w:w="108" w:type="dxa"/>
              <w:bottom w:w="108" w:type="dxa"/>
            </w:tcMar>
          </w:tcPr>
          <w:p>
            <w:pPr>
              <w:pStyle w:val="BodyText"/>
            </w:pPr>
            <w:pPr>
              <w:spacing w:before="16"/>
            </w:pPr>
            <w:r>
              <w:t xml:space="preserve">Before we get started, it is important for us to ensure that the required R packages have been installed. If you have yet to install pacman, install it by typing below in the Console:</w:t>
            </w:r>
          </w:p>
          <w:p>
            <w:pPr>
              <w:pStyle w:val="SourceCode"/>
            </w:pP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FunctionTok"/>
              </w:rPr>
              <w:t xml:space="preserve">install.packages</w:t>
            </w:r>
            <w:r>
              <w:rPr>
                <w:rStyle w:val="NormalTok"/>
              </w:rPr>
              <w:t xml:space="preserve">(</w:t>
            </w:r>
            <w:r>
              <w:rPr>
                <w:rStyle w:val="StringTok"/>
              </w:rPr>
              <w:t xml:space="preserve">"pacman"</w:t>
            </w:r>
            <w:r>
              <w:rPr>
                <w:rStyle w:val="NormalTok"/>
              </w:rPr>
              <w:t xml:space="preserve">)</w:t>
            </w:r>
          </w:p>
        </w:tc>
      </w:tr>
    </w:tbl>
    <w:p>
      <w:pPr>
        <w:pStyle w:val="FirstParagraph"/>
      </w:pPr>
      <w:r>
        <w:t xml:space="preserve">We then load the following R packages using the</w:t>
      </w:r>
      <w:r>
        <w:t xml:space="preserve"> </w:t>
      </w:r>
      <w:r>
        <w:rPr>
          <w:rStyle w:val="VerbatimChar"/>
        </w:rPr>
        <w:t xml:space="preserve">pacman::p_load()</w:t>
      </w:r>
      <w:r>
        <w:t xml:space="preserve"> </w:t>
      </w:r>
      <w:r>
        <w:t xml:space="preserve">function:</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tidygraph, ggraph, jsonlite, ggplot2,</w:t>
      </w:r>
      <w:r>
        <w:br/>
      </w:r>
      <w:r>
        <w:rPr>
          <w:rStyle w:val="NormalTok"/>
        </w:rPr>
        <w:t xml:space="preserve">               SmartEDA, lubridate, ggthemes, readr, readxl, knitr, dplyr, visNetwork)</w:t>
      </w:r>
    </w:p>
    <w:bookmarkEnd w:id="28"/>
    <w:bookmarkStart w:id="62" w:name="data"/>
    <w:p>
      <w:pPr>
        <w:pStyle w:val="Heading1"/>
      </w:pPr>
      <w:r>
        <w:t xml:space="preserve">4</w:t>
      </w:r>
      <w:r>
        <w:t xml:space="preserve"> </w:t>
      </w:r>
      <w:r>
        <w:t xml:space="preserve">Data</w:t>
      </w:r>
    </w:p>
    <w:p>
      <w:pPr>
        <w:pStyle w:val="FirstParagraph"/>
      </w:pPr>
      <w:r>
        <w:t xml:space="preserve">The core dataset is a knowledge graph derived from radio communications intercepted over a two-week period on Oceanus. Each node in the graph represents an entity such as a person, vessel, pseudonym, or organization. Edges represent interactions or co-occurrences in communications. Edge attributes include timestamp, topic, message type, and possible pseudonym use.</w:t>
      </w:r>
    </w:p>
    <w:p>
      <w:pPr>
        <w:pStyle w:val="BodyText"/>
      </w:pPr>
      <w:r>
        <w:t xml:space="preserve">Supplementary information from the story given on the Mini Challenge page includes:</w:t>
      </w:r>
    </w:p>
    <w:p>
      <w:pPr>
        <w:numPr>
          <w:ilvl w:val="0"/>
          <w:numId w:val="1003"/>
        </w:numPr>
      </w:pPr>
      <w:r>
        <w:t xml:space="preserve">Entity roles and affiliations (e.g., Green Guardians, Sailor Shift’s crew).</w:t>
      </w:r>
    </w:p>
    <w:p>
      <w:pPr>
        <w:numPr>
          <w:ilvl w:val="0"/>
          <w:numId w:val="1003"/>
        </w:numPr>
      </w:pPr>
      <w:r>
        <w:t xml:space="preserve">Known pseudonyms (e.g.,</w:t>
      </w:r>
      <w:r>
        <w:t xml:space="preserve"> </w:t>
      </w:r>
      <w:r>
        <w:t xml:space="preserve">“</w:t>
      </w:r>
      <w:r>
        <w:t xml:space="preserve">Boss</w:t>
      </w:r>
      <w:r>
        <w:t xml:space="preserve">”</w:t>
      </w:r>
      <w:r>
        <w:t xml:space="preserve">,</w:t>
      </w:r>
      <w:r>
        <w:t xml:space="preserve"> </w:t>
      </w:r>
      <w:r>
        <w:t xml:space="preserve">“</w:t>
      </w:r>
      <w:r>
        <w:t xml:space="preserve">The Lookout</w:t>
      </w:r>
      <w:r>
        <w:t xml:space="preserve">”</w:t>
      </w:r>
      <w:r>
        <w:t xml:space="preserve">).</w:t>
      </w:r>
    </w:p>
    <w:p>
      <w:pPr>
        <w:numPr>
          <w:ilvl w:val="0"/>
          <w:numId w:val="1003"/>
        </w:numPr>
      </w:pPr>
      <w:r>
        <w:t xml:space="preserve">Historical involvement in illicit activities (e.g., Nadia Conti).</w:t>
      </w:r>
    </w:p>
    <w:p>
      <w:pPr>
        <w:pStyle w:val="FirstParagraph"/>
      </w:pPr>
      <w:r>
        <w:t xml:space="preserve">Refer to the data description details in</w:t>
      </w:r>
      <w:r>
        <w:t xml:space="preserve"> </w:t>
      </w:r>
      <w:hyperlink w:anchor="appendixa">
        <w:r>
          <w:rPr>
            <w:rStyle w:val="Hyperlink"/>
          </w:rPr>
          <w:t xml:space="preserve">Appendix A</w:t>
        </w:r>
      </w:hyperlink>
    </w:p>
    <w:bookmarkStart w:id="29" w:name="load-the-data"/>
    <w:p>
      <w:pPr>
        <w:pStyle w:val="Heading2"/>
      </w:pPr>
      <w:r>
        <w:t xml:space="preserve">4.1</w:t>
      </w:r>
      <w:r>
        <w:t xml:space="preserve"> </w:t>
      </w:r>
      <w:r>
        <w:t xml:space="preserve">Load the Data</w:t>
      </w:r>
    </w:p>
    <w:p>
      <w:pPr>
        <w:pStyle w:val="SourceCode"/>
      </w:pPr>
      <w:r>
        <w:rPr>
          <w:rStyle w:val="NormalTok"/>
        </w:rPr>
        <w:t xml:space="preserve">graph_data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schema_data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bookmarkEnd w:id="29"/>
    <w:bookmarkStart w:id="33" w:name="check-the-data"/>
    <w:p>
      <w:pPr>
        <w:pStyle w:val="Heading2"/>
      </w:pPr>
      <w:r>
        <w:t xml:space="preserve">4.2</w:t>
      </w:r>
      <w:r>
        <w:t xml:space="preserve"> </w:t>
      </w:r>
      <w:r>
        <w:t xml:space="preserve">Check the Data</w:t>
      </w:r>
    </w:p>
    <w:bookmarkStart w:id="30" w:name="graph_data"/>
    <w:p>
      <w:pPr>
        <w:pStyle w:val="Heading3"/>
      </w:pPr>
      <w:r>
        <w:t xml:space="preserve">4.2.1</w:t>
      </w:r>
      <w:r>
        <w:t xml:space="preserve"> </w:t>
      </w:r>
      <w:r>
        <w:t xml:space="preserve">graph_data</w:t>
      </w:r>
    </w:p>
    <w:p>
      <w:pPr>
        <w:pStyle w:val="SourceCode"/>
      </w:pPr>
      <w:r>
        <w:rPr>
          <w:rStyle w:val="FunctionTok"/>
        </w:rPr>
        <w:t xml:space="preserve">glimpse</w:t>
      </w:r>
      <w:r>
        <w:rPr>
          <w:rStyle w:val="NormalTok"/>
        </w:rPr>
        <w:t xml:space="preserve">(graph_data)</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bookmarkEnd w:id="30"/>
    <w:bookmarkStart w:id="32" w:name="schema_data"/>
    <w:p>
      <w:pPr>
        <w:pStyle w:val="Heading3"/>
      </w:pPr>
      <w:r>
        <w:t xml:space="preserve">4.2.2</w:t>
      </w:r>
      <w:r>
        <w:t xml:space="preserve"> </w:t>
      </w:r>
      <w:r>
        <w:t xml:space="preserve">schema_data</w:t>
      </w:r>
    </w:p>
    <w:p>
      <w:pPr>
        <w:pStyle w:val="SourceCode"/>
      </w:pPr>
      <w:r>
        <w:rPr>
          <w:rStyle w:val="FunctionTok"/>
        </w:rPr>
        <w:t xml:space="preserve">glimpse</w:t>
      </w:r>
      <w:r>
        <w:rPr>
          <w:rStyle w:val="NormalTok"/>
        </w:rPr>
        <w:t xml:space="preserve">(schema_data)</w:t>
      </w:r>
    </w:p>
    <w:p>
      <w:pPr>
        <w:pStyle w:val="SourceCode"/>
      </w:pPr>
      <w:r>
        <w:rPr>
          <w:rStyle w:val="VerbatimChar"/>
        </w:rPr>
        <w:t xml:space="preserve">List of 1</w:t>
      </w:r>
      <w:r>
        <w:br/>
      </w:r>
      <w:r>
        <w:rPr>
          <w:rStyle w:val="VerbatimChar"/>
        </w:rPr>
        <w:t xml:space="preserve"> $ schema:List of 2</w:t>
      </w:r>
      <w:r>
        <w:br/>
      </w:r>
      <w:r>
        <w:rPr>
          <w:rStyle w:val="VerbatimChar"/>
        </w:rPr>
        <w:t xml:space="preserve">  ..$ nodes:List of 3</w:t>
      </w:r>
      <w:r>
        <w:br/>
      </w:r>
      <w:r>
        <w:rPr>
          <w:rStyle w:val="VerbatimChar"/>
        </w:rPr>
        <w:t xml:space="preserve">  .. ..$ Entity      :List of 2</w:t>
      </w:r>
      <w:r>
        <w:br/>
      </w:r>
      <w:r>
        <w:rPr>
          <w:rStyle w:val="VerbatimChar"/>
        </w:rPr>
        <w:t xml:space="preserve">  .. ..$ Event       :List of 2</w:t>
      </w:r>
      <w:r>
        <w:br/>
      </w:r>
      <w:r>
        <w:rPr>
          <w:rStyle w:val="VerbatimChar"/>
        </w:rPr>
        <w:t xml:space="preserve">  .. ..$ Relationship:List of 2</w:t>
      </w:r>
      <w:r>
        <w:br/>
      </w:r>
      <w:r>
        <w:rPr>
          <w:rStyle w:val="VerbatimChar"/>
        </w:rPr>
        <w:t xml:space="preserve">  ..$ edges:List of 3</w:t>
      </w:r>
      <w:r>
        <w:br/>
      </w:r>
      <w:r>
        <w:rPr>
          <w:rStyle w:val="VerbatimChar"/>
        </w:rPr>
        <w:t xml:space="preserve">  .. ..$ description: chr "Connections between nodes in the knowledge graph"</w:t>
      </w:r>
      <w:r>
        <w:br/>
      </w:r>
      <w:r>
        <w:rPr>
          <w:rStyle w:val="VerbatimChar"/>
        </w:rPr>
        <w:t xml:space="preserve">  .. ..$ is_inferred: chr "bool"</w:t>
      </w:r>
      <w:r>
        <w:br/>
      </w:r>
      <w:r>
        <w:rPr>
          <w:rStyle w:val="VerbatimChar"/>
        </w:rPr>
        <w:t xml:space="preserve">  .. ..$ types      :'data.frame':  6 obs. of  5 variables:</w:t>
      </w:r>
    </w:p>
    <w:bookmarkStart w:id="31" w:name="glimpse"/>
    <w:p>
      <w:pPr>
        <w:pStyle w:val="Heading4"/>
      </w:pPr>
      <w:r>
        <w:rPr>
          <w:b/>
          <w:bCs/>
        </w:rPr>
        <w:t xml:space="preserve">Observation</w:t>
      </w:r>
    </w:p>
    <w:p>
      <w:pPr>
        <w:pStyle w:val="Compact"/>
        <w:numPr>
          <w:ilvl w:val="0"/>
          <w:numId w:val="1004"/>
        </w:numPr>
      </w:pPr>
      <w:r>
        <w:t xml:space="preserve">Each data set are already split to nodes and edges thus we will extract the edges and nodes to their own tables.</w:t>
      </w:r>
    </w:p>
    <w:p>
      <w:pPr>
        <w:pStyle w:val="Compact"/>
        <w:numPr>
          <w:ilvl w:val="0"/>
          <w:numId w:val="1004"/>
        </w:numPr>
      </w:pPr>
      <w:r>
        <w:t xml:space="preserve">There are a lot of NA values because only certain types have certain information. For example type =</w:t>
      </w:r>
      <w:r>
        <w:t xml:space="preserve"> </w:t>
      </w:r>
      <w:r>
        <w:t xml:space="preserve">“</w:t>
      </w:r>
      <w:r>
        <w:t xml:space="preserve">events</w:t>
      </w:r>
      <w:r>
        <w:t xml:space="preserve">”</w:t>
      </w:r>
      <w:r>
        <w:t xml:space="preserve"> </w:t>
      </w:r>
      <w:r>
        <w:t xml:space="preserve">and sub_type =</w:t>
      </w:r>
      <w:r>
        <w:t xml:space="preserve"> </w:t>
      </w:r>
      <w:r>
        <w:t xml:space="preserve">“</w:t>
      </w:r>
      <w:r>
        <w:t xml:space="preserve">Communications</w:t>
      </w:r>
      <w:r>
        <w:t xml:space="preserve">”</w:t>
      </w:r>
      <w:r>
        <w:t xml:space="preserve"> </w:t>
      </w:r>
      <w:r>
        <w:t xml:space="preserve">will have timestamp and content.</w:t>
      </w:r>
    </w:p>
    <w:p>
      <w:pPr>
        <w:pStyle w:val="Compact"/>
        <w:numPr>
          <w:ilvl w:val="0"/>
          <w:numId w:val="1004"/>
        </w:numPr>
      </w:pPr>
      <w:r>
        <w:t xml:space="preserve">Since the focus is recorded intercepted radio communications over the last two weeks, we will also focus on Communications records.</w:t>
      </w:r>
    </w:p>
    <w:p>
      <w:pPr>
        <w:pStyle w:val="Compact"/>
        <w:numPr>
          <w:ilvl w:val="0"/>
          <w:numId w:val="1004"/>
        </w:numPr>
      </w:pPr>
      <w:r>
        <w:t xml:space="preserve">We also need to clean and convert some of the data types (e.g Convert timestamp from chr to datetime format)</w:t>
      </w:r>
    </w:p>
    <w:p>
      <w:pPr>
        <w:pStyle w:val="FirstParagraph"/>
      </w:pPr>
      <w:r>
        <w:t xml:space="preserve">Let’s explore each edges and nodes!</w:t>
      </w:r>
    </w:p>
    <w:bookmarkEnd w:id="31"/>
    <w:bookmarkEnd w:id="32"/>
    <w:bookmarkEnd w:id="33"/>
    <w:bookmarkStart w:id="47" w:name="extracting-the-edges-and-nodes-tables"/>
    <w:p>
      <w:pPr>
        <w:pStyle w:val="Heading2"/>
      </w:pPr>
      <w:r>
        <w:t xml:space="preserve">4.3</w:t>
      </w:r>
      <w:r>
        <w:t xml:space="preserve"> </w:t>
      </w:r>
      <w:r>
        <w:t xml:space="preserve">Extracting the edges and nodes tables</w:t>
      </w:r>
    </w:p>
    <w:p>
      <w:pPr>
        <w:pStyle w:val="FirstParagraph"/>
      </w:pPr>
      <w:r>
        <w:t xml:space="preserve">First we need to extract the nodes and links tibble data frames using</w:t>
      </w:r>
      <w:r>
        <w:t xml:space="preserve"> </w:t>
      </w:r>
      <w:r>
        <w:rPr>
          <w:rStyle w:val="VerbatimChar"/>
        </w:rPr>
        <w:t xml:space="preserve">as_tibble()</w:t>
      </w:r>
      <w:r>
        <w:t xml:space="preserve"> </w:t>
      </w:r>
      <w:r>
        <w:t xml:space="preserve">of</w:t>
      </w:r>
      <w:r>
        <w:t xml:space="preserve"> </w:t>
      </w:r>
      <w:r>
        <w:rPr>
          <w:b/>
          <w:bCs/>
        </w:rPr>
        <w:t xml:space="preserve">tibble</w:t>
      </w:r>
      <w:r>
        <w:t xml:space="preserve"> </w:t>
      </w:r>
      <w:r>
        <w:t xml:space="preserve">package package into two separate tibble dataframes called</w:t>
      </w:r>
      <w:r>
        <w:t xml:space="preserve"> </w:t>
      </w:r>
      <w:r>
        <w:rPr>
          <w:i/>
          <w:iCs/>
        </w:rPr>
        <w:t xml:space="preserve">nodes_tbl</w:t>
      </w:r>
      <w:r>
        <w:t xml:space="preserve"> </w:t>
      </w:r>
      <w:r>
        <w:t xml:space="preserve">and</w:t>
      </w:r>
      <w:r>
        <w:t xml:space="preserve"> </w:t>
      </w:r>
      <w:r>
        <w:rPr>
          <w:i/>
          <w:iCs/>
        </w:rPr>
        <w:t xml:space="preserve">edges_tbl</w:t>
      </w:r>
      <w:r>
        <w:t xml:space="preserve"> </w:t>
      </w:r>
      <w:r>
        <w:t xml:space="preserve">respectively.</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edges)</w:t>
      </w:r>
    </w:p>
    <w:bookmarkStart w:id="46" w:name="EDA"/>
    <w:p>
      <w:pPr>
        <w:pStyle w:val="Heading3"/>
      </w:pPr>
      <w:r>
        <w:t xml:space="preserve">4.3.1</w:t>
      </w:r>
      <w:r>
        <w:t xml:space="preserve"> </w:t>
      </w:r>
      <w:r>
        <w:t xml:space="preserve">Initial EDA</w:t>
      </w:r>
    </w:p>
    <w:bookmarkStart w:id="34" w:name="check-how-many-distinct-nodes"/>
    <w:p>
      <w:pPr>
        <w:pStyle w:val="Heading4"/>
      </w:pPr>
      <w:r>
        <w:t xml:space="preserve">4.3.1.1</w:t>
      </w:r>
      <w:r>
        <w:t xml:space="preserve"> </w:t>
      </w:r>
      <w:r>
        <w:t xml:space="preserve">Check how many distinct nodes</w:t>
      </w:r>
    </w:p>
    <w:p>
      <w:pPr>
        <w:pStyle w:val="SourceCode"/>
      </w:pPr>
      <w:r>
        <w:rPr>
          <w:rStyle w:val="FunctionTok"/>
        </w:rPr>
        <w:t xml:space="preserve">table</w:t>
      </w:r>
      <w:r>
        <w:rPr>
          <w:rStyle w:val="NormalTok"/>
        </w:rPr>
        <w:t xml:space="preserve">(nodes_tbl</w:t>
      </w:r>
      <w:r>
        <w:rPr>
          <w:rStyle w:val="SpecialCharTok"/>
        </w:rPr>
        <w:t xml:space="preserve">$</w:t>
      </w:r>
      <w:r>
        <w:rPr>
          <w:rStyle w:val="NormalTok"/>
        </w:rPr>
        <w:t xml:space="preserve">type)</w:t>
      </w:r>
    </w:p>
    <w:p>
      <w:pPr>
        <w:pStyle w:val="SourceCode"/>
      </w:pPr>
      <w:r>
        <w:br/>
      </w:r>
      <w:r>
        <w:rPr>
          <w:rStyle w:val="VerbatimChar"/>
        </w:rPr>
        <w:t xml:space="preserve">      Entity        Event Relationship </w:t>
      </w:r>
      <w:r>
        <w:br/>
      </w:r>
      <w:r>
        <w:rPr>
          <w:rStyle w:val="VerbatimChar"/>
        </w:rPr>
        <w:t xml:space="preserve">          72          802          285 </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(nodes_tbl))</w:t>
      </w:r>
    </w:p>
    <w:tbl>
      <w:tblPr>
        <w:tblStyle w:val="Table"/>
        <w:tblW w:type="pct" w:w="5000"/>
        <w:tblLayout w:type="fixed"/>
        <w:tblLook w:firstRow="1" w:lastRow="0" w:firstColumn="0" w:lastColumn="0" w:noHBand="0" w:noVBand="0" w:val="0020"/>
      </w:tblPr>
      <w:tblGrid>
        <w:gridCol w:w="141"/>
        <w:gridCol w:w="303"/>
        <w:gridCol w:w="303"/>
        <w:gridCol w:w="182"/>
        <w:gridCol w:w="303"/>
        <w:gridCol w:w="202"/>
        <w:gridCol w:w="324"/>
        <w:gridCol w:w="182"/>
        <w:gridCol w:w="162"/>
        <w:gridCol w:w="324"/>
        <w:gridCol w:w="162"/>
        <w:gridCol w:w="283"/>
        <w:gridCol w:w="243"/>
        <w:gridCol w:w="344"/>
        <w:gridCol w:w="162"/>
        <w:gridCol w:w="283"/>
        <w:gridCol w:w="263"/>
        <w:gridCol w:w="324"/>
        <w:gridCol w:w="202"/>
        <w:gridCol w:w="101"/>
        <w:gridCol w:w="101"/>
        <w:gridCol w:w="324"/>
        <w:gridCol w:w="324"/>
        <w:gridCol w:w="222"/>
        <w:gridCol w:w="182"/>
        <w:gridCol w:w="243"/>
        <w:gridCol w:w="324"/>
        <w:gridCol w:w="364"/>
        <w:gridCol w:w="324"/>
        <w:gridCol w:w="364"/>
        <w:gridCol w:w="344"/>
      </w:tblGrid>
      <w:tr>
        <w:trPr>
          <w:tblHeader w:val="on"/>
        </w:trPr>
        <w:tc>
          <w:tcPr/>
          <w:p>
            <w:pPr>
              <w:pStyle w:val="Compact"/>
              <w:jc w:val="left"/>
            </w:pPr>
            <w:r>
              <w:t xml:space="preserve">type</w:t>
            </w:r>
          </w:p>
        </w:tc>
        <w:tc>
          <w:tcPr/>
          <w:p>
            <w:pPr>
              <w:pStyle w:val="Compact"/>
              <w:jc w:val="left"/>
            </w:pPr>
            <w:r>
              <w:t xml:space="preserve">label</w:t>
            </w:r>
          </w:p>
        </w:tc>
        <w:tc>
          <w:tcPr/>
          <w:p>
            <w:pPr>
              <w:pStyle w:val="Compact"/>
              <w:jc w:val="left"/>
            </w:pPr>
            <w:r>
              <w:t xml:space="preserve">name</w:t>
            </w:r>
          </w:p>
        </w:tc>
        <w:tc>
          <w:tcPr/>
          <w:p>
            <w:pPr>
              <w:pStyle w:val="Compact"/>
              <w:jc w:val="left"/>
            </w:pPr>
            <w:r>
              <w:t xml:space="preserve">sub_type</w:t>
            </w:r>
          </w:p>
        </w:tc>
        <w:tc>
          <w:tcPr/>
          <w:p>
            <w:pPr>
              <w:pStyle w:val="Compact"/>
              <w:jc w:val="left"/>
            </w:pPr>
            <w:r>
              <w:t xml:space="preserve">id</w:t>
            </w:r>
          </w:p>
        </w:tc>
        <w:tc>
          <w:tcPr/>
          <w:p>
            <w:pPr>
              <w:pStyle w:val="Compact"/>
              <w:jc w:val="left"/>
            </w:pPr>
            <w:r>
              <w:t xml:space="preserve">timestamp</w:t>
            </w:r>
          </w:p>
        </w:tc>
        <w:tc>
          <w:tcPr/>
          <w:p>
            <w:pPr>
              <w:pStyle w:val="Compact"/>
              <w:jc w:val="left"/>
            </w:pPr>
            <w:r>
              <w:t xml:space="preserve">monitoring_type</w:t>
            </w:r>
          </w:p>
        </w:tc>
        <w:tc>
          <w:tcPr/>
          <w:p>
            <w:pPr>
              <w:pStyle w:val="Compact"/>
              <w:jc w:val="left"/>
            </w:pPr>
            <w:r>
              <w:t xml:space="preserve">findings</w:t>
            </w:r>
          </w:p>
        </w:tc>
        <w:tc>
          <w:tcPr/>
          <w:p>
            <w:pPr>
              <w:pStyle w:val="Compact"/>
              <w:jc w:val="left"/>
            </w:pPr>
            <w:r>
              <w:t xml:space="preserve">content</w:t>
            </w:r>
          </w:p>
        </w:tc>
        <w:tc>
          <w:tcPr/>
          <w:p>
            <w:pPr>
              <w:pStyle w:val="Compact"/>
              <w:jc w:val="left"/>
            </w:pPr>
            <w:r>
              <w:t xml:space="preserve">assessment_type</w:t>
            </w:r>
          </w:p>
        </w:tc>
        <w:tc>
          <w:tcPr/>
          <w:p>
            <w:pPr>
              <w:pStyle w:val="Compact"/>
              <w:jc w:val="left"/>
            </w:pPr>
            <w:r>
              <w:t xml:space="preserve">results</w:t>
            </w:r>
          </w:p>
        </w:tc>
        <w:tc>
          <w:tcPr/>
          <w:p>
            <w:pPr>
              <w:pStyle w:val="Compact"/>
              <w:jc w:val="left"/>
            </w:pPr>
            <w:r>
              <w:t xml:space="preserve">movement_type</w:t>
            </w:r>
          </w:p>
        </w:tc>
        <w:tc>
          <w:tcPr/>
          <w:p>
            <w:pPr>
              <w:pStyle w:val="Compact"/>
              <w:jc w:val="left"/>
            </w:pPr>
            <w:r>
              <w:t xml:space="preserve">destination</w:t>
            </w:r>
          </w:p>
        </w:tc>
        <w:tc>
          <w:tcPr/>
          <w:p>
            <w:pPr>
              <w:pStyle w:val="Compact"/>
              <w:jc w:val="left"/>
            </w:pPr>
            <w:r>
              <w:t xml:space="preserve">enforcement_type</w:t>
            </w:r>
          </w:p>
        </w:tc>
        <w:tc>
          <w:tcPr/>
          <w:p>
            <w:pPr>
              <w:pStyle w:val="Compact"/>
              <w:jc w:val="left"/>
            </w:pPr>
            <w:r>
              <w:t xml:space="preserve">outcome</w:t>
            </w:r>
          </w:p>
        </w:tc>
        <w:tc>
          <w:tcPr/>
          <w:p>
            <w:pPr>
              <w:pStyle w:val="Compact"/>
              <w:jc w:val="left"/>
            </w:pPr>
            <w:r>
              <w:t xml:space="preserve">activity_type</w:t>
            </w:r>
          </w:p>
        </w:tc>
        <w:tc>
          <w:tcPr/>
          <w:p>
            <w:pPr>
              <w:pStyle w:val="Compact"/>
              <w:jc w:val="right"/>
            </w:pPr>
            <w:r>
              <w:t xml:space="preserve">participants</w:t>
            </w:r>
          </w:p>
        </w:tc>
        <w:tc>
          <w:tcPr/>
          <w:p>
            <w:pPr>
              <w:pStyle w:val="Compact"/>
              <w:jc w:val="left"/>
            </w:pPr>
            <w:r>
              <w:t xml:space="preserve">thing_collected</w:t>
            </w:r>
          </w:p>
        </w:tc>
        <w:tc>
          <w:tcPr/>
          <w:p>
            <w:pPr>
              <w:pStyle w:val="Compact"/>
              <w:jc w:val="left"/>
            </w:pPr>
            <w:r>
              <w:t xml:space="preserve">reference</w:t>
            </w:r>
          </w:p>
        </w:tc>
        <w:tc>
          <w:tcPr/>
          <w:p>
            <w:pPr>
              <w:pStyle w:val="Compact"/>
              <w:jc w:val="left"/>
            </w:pPr>
            <w:r>
              <w:t xml:space="preserve">date</w:t>
            </w:r>
          </w:p>
        </w:tc>
        <w:tc>
          <w:tcPr/>
          <w:p>
            <w:pPr>
              <w:pStyle w:val="Compact"/>
              <w:jc w:val="left"/>
            </w:pPr>
            <w:r>
              <w:t xml:space="preserve">time</w:t>
            </w:r>
          </w:p>
        </w:tc>
        <w:tc>
          <w:tcPr/>
          <w:p>
            <w:pPr>
              <w:pStyle w:val="Compact"/>
              <w:jc w:val="left"/>
            </w:pPr>
            <w:r>
              <w:t xml:space="preserve">friendship_type</w:t>
            </w:r>
          </w:p>
        </w:tc>
        <w:tc>
          <w:tcPr/>
          <w:p>
            <w:pPr>
              <w:pStyle w:val="Compact"/>
              <w:jc w:val="left"/>
            </w:pPr>
            <w:r>
              <w:t xml:space="preserve">permission_type</w:t>
            </w:r>
          </w:p>
        </w:tc>
        <w:tc>
          <w:tcPr/>
          <w:p>
            <w:pPr>
              <w:pStyle w:val="Compact"/>
              <w:jc w:val="left"/>
            </w:pPr>
            <w:r>
              <w:t xml:space="preserve">start_date</w:t>
            </w:r>
          </w:p>
        </w:tc>
        <w:tc>
          <w:tcPr/>
          <w:p>
            <w:pPr>
              <w:pStyle w:val="Compact"/>
              <w:jc w:val="left"/>
            </w:pPr>
            <w:r>
              <w:t xml:space="preserve">end_date</w:t>
            </w:r>
          </w:p>
        </w:tc>
        <w:tc>
          <w:tcPr/>
          <w:p>
            <w:pPr>
              <w:pStyle w:val="Compact"/>
              <w:jc w:val="left"/>
            </w:pPr>
            <w:r>
              <w:t xml:space="preserve">report_type</w:t>
            </w:r>
          </w:p>
        </w:tc>
        <w:tc>
          <w:tcPr/>
          <w:p>
            <w:pPr>
              <w:pStyle w:val="Compact"/>
              <w:jc w:val="left"/>
            </w:pPr>
            <w:r>
              <w:t xml:space="preserve">submission_date</w:t>
            </w:r>
          </w:p>
        </w:tc>
        <w:tc>
          <w:tcPr/>
          <w:p>
            <w:pPr>
              <w:pStyle w:val="Compact"/>
              <w:jc w:val="left"/>
            </w:pPr>
            <w:r>
              <w:t xml:space="preserve">jurisdiction_type</w:t>
            </w:r>
          </w:p>
        </w:tc>
        <w:tc>
          <w:tcPr/>
          <w:p>
            <w:pPr>
              <w:pStyle w:val="Compact"/>
              <w:jc w:val="left"/>
            </w:pPr>
            <w:r>
              <w:t xml:space="preserve">authority_level</w:t>
            </w:r>
          </w:p>
        </w:tc>
        <w:tc>
          <w:tcPr/>
          <w:p>
            <w:pPr>
              <w:pStyle w:val="Compact"/>
              <w:jc w:val="left"/>
            </w:pPr>
            <w:r>
              <w:t xml:space="preserve">coordination_type</w:t>
            </w:r>
          </w:p>
        </w:tc>
        <w:tc>
          <w:tcPr/>
          <w:p>
            <w:pPr>
              <w:pStyle w:val="Compact"/>
              <w:jc w:val="left"/>
            </w:pPr>
            <w:r>
              <w:t xml:space="preserve">operational_role</w:t>
            </w:r>
          </w:p>
        </w:tc>
      </w:tr>
      <w:tr>
        <w:tc>
          <w:tcPr/>
          <w:p>
            <w:pPr>
              <w:pStyle w:val="Compact"/>
              <w:jc w:val="left"/>
            </w:pPr>
            <w:r>
              <w:t xml:space="preserve">Entity</w:t>
            </w:r>
          </w:p>
        </w:tc>
        <w:tc>
          <w:tcPr/>
          <w:p>
            <w:pPr>
              <w:pStyle w:val="Compact"/>
              <w:jc w:val="left"/>
            </w:pPr>
            <w:r>
              <w:t xml:space="preserve">Sam</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Entity</w:t>
            </w:r>
          </w:p>
        </w:tc>
        <w:tc>
          <w:tcPr/>
          <w:p>
            <w:pPr>
              <w:pStyle w:val="Compact"/>
              <w:jc w:val="left"/>
            </w:pPr>
            <w:r>
              <w:t xml:space="preserve">Kelly</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Kelly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Entity</w:t>
            </w:r>
          </w:p>
        </w:tc>
        <w:tc>
          <w:tcPr/>
          <w:p>
            <w:pPr>
              <w:pStyle w:val="Compact"/>
              <w:jc w:val="left"/>
            </w:pPr>
            <w:r>
              <w:t xml:space="preserve">Nadia Conti</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Nadia Conti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Entity</w:t>
            </w:r>
          </w:p>
        </w:tc>
        <w:tc>
          <w:tcPr/>
          <w:p>
            <w:pPr>
              <w:pStyle w:val="Compact"/>
              <w:jc w:val="left"/>
            </w:pPr>
            <w:r>
              <w:t xml:space="preserve">Elise</w:t>
            </w:r>
          </w:p>
        </w:tc>
        <w:tc>
          <w:tcPr/>
          <w:p>
            <w:pPr>
              <w:pStyle w:val="Compact"/>
              <w:jc w:val="left"/>
            </w:pPr>
            <w:r>
              <w:t xml:space="preserve">Elise</w:t>
            </w:r>
          </w:p>
        </w:tc>
        <w:tc>
          <w:tcPr/>
          <w:p>
            <w:pPr>
              <w:pStyle w:val="Compact"/>
              <w:jc w:val="left"/>
            </w:pPr>
            <w:r>
              <w:t xml:space="preserve">Person</w:t>
            </w:r>
          </w:p>
        </w:tc>
        <w:tc>
          <w:tcPr/>
          <w:p>
            <w:pPr>
              <w:pStyle w:val="Compact"/>
              <w:jc w:val="left"/>
            </w:pPr>
            <w:r>
              <w:t xml:space="preserve">Elise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Entity</w:t>
            </w:r>
          </w:p>
        </w:tc>
        <w:tc>
          <w:tcPr/>
          <w:p>
            <w:pPr>
              <w:pStyle w:val="Compact"/>
              <w:jc w:val="left"/>
            </w:pPr>
            <w:r>
              <w:t xml:space="preserve">Liam Thorne</w:t>
            </w:r>
          </w:p>
        </w:tc>
        <w:tc>
          <w:tcPr/>
          <w:p>
            <w:pPr>
              <w:pStyle w:val="Compact"/>
              <w:jc w:val="left"/>
            </w:pPr>
            <w:r>
              <w:t xml:space="preserve">Liam Thorne</w:t>
            </w:r>
          </w:p>
        </w:tc>
        <w:tc>
          <w:tcPr/>
          <w:p>
            <w:pPr>
              <w:pStyle w:val="Compact"/>
              <w:jc w:val="left"/>
            </w:pPr>
            <w:r>
              <w:t xml:space="preserve">Person</w:t>
            </w:r>
          </w:p>
        </w:tc>
        <w:tc>
          <w:tcPr/>
          <w:p>
            <w:pPr>
              <w:pStyle w:val="Compact"/>
              <w:jc w:val="left"/>
            </w:pPr>
            <w:r>
              <w:t xml:space="preserve">Liam Thorne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Entity</w:t>
            </w:r>
          </w:p>
        </w:tc>
        <w:tc>
          <w:tcPr/>
          <w:p>
            <w:pPr>
              <w:pStyle w:val="Compact"/>
              <w:jc w:val="left"/>
            </w:pPr>
            <w:r>
              <w:t xml:space="preserve">Samantha Blake</w:t>
            </w:r>
          </w:p>
        </w:tc>
        <w:tc>
          <w:tcPr/>
          <w:p>
            <w:pPr>
              <w:pStyle w:val="Compact"/>
              <w:jc w:val="left"/>
            </w:pPr>
            <w:r>
              <w:t xml:space="preserve">Samantha Blake</w:t>
            </w:r>
          </w:p>
        </w:tc>
        <w:tc>
          <w:tcPr/>
          <w:p>
            <w:pPr>
              <w:pStyle w:val="Compact"/>
              <w:jc w:val="left"/>
            </w:pPr>
            <w:r>
              <w:t xml:space="preserve">Person</w:t>
            </w:r>
          </w:p>
        </w:tc>
        <w:tc>
          <w:tcPr/>
          <w:p>
            <w:pPr>
              <w:pStyle w:val="Compact"/>
              <w:jc w:val="left"/>
            </w:pPr>
            <w:r>
              <w:t xml:space="preserve">Samantha Blake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34"/>
    <w:bookmarkStart w:id="35" w:name="check-how-many-distinct-edges"/>
    <w:p>
      <w:pPr>
        <w:pStyle w:val="Heading4"/>
      </w:pPr>
      <w:r>
        <w:t xml:space="preserve">4.3.1.2</w:t>
      </w:r>
      <w:r>
        <w:t xml:space="preserve"> </w:t>
      </w:r>
      <w:r>
        <w:t xml:space="preserve">Check how many distinct edges</w:t>
      </w:r>
    </w:p>
    <w:p>
      <w:pPr>
        <w:pStyle w:val="SourceCode"/>
      </w:pPr>
      <w:r>
        <w:rPr>
          <w:rStyle w:val="FunctionTok"/>
        </w:rPr>
        <w:t xml:space="preserve">table</w:t>
      </w:r>
      <w:r>
        <w:rPr>
          <w:rStyle w:val="NormalTok"/>
        </w:rPr>
        <w:t xml:space="preserve">(edges_tbl</w:t>
      </w:r>
      <w:r>
        <w:rPr>
          <w:rStyle w:val="SpecialCharTok"/>
        </w:rPr>
        <w:t xml:space="preserve">$</w:t>
      </w:r>
      <w:r>
        <w:rPr>
          <w:rStyle w:val="NormalTok"/>
        </w:rPr>
        <w:t xml:space="preserve">type)</w:t>
      </w:r>
    </w:p>
    <w:p>
      <w:pPr>
        <w:pStyle w:val="SourceCode"/>
      </w:pPr>
      <w:r>
        <w:br/>
      </w:r>
      <w:r>
        <w:rPr>
          <w:rStyle w:val="VerbatimChar"/>
        </w:rPr>
        <w:t xml:space="preserve">evidence_for     received         sent </w:t>
      </w:r>
      <w:r>
        <w:br/>
      </w:r>
      <w:r>
        <w:rPr>
          <w:rStyle w:val="VerbatimChar"/>
        </w:rPr>
        <w:t xml:space="preserve">        1036          584          584 </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(edges_tbl))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is_inferred</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type</w:t>
            </w:r>
          </w:p>
        </w:tc>
      </w:tr>
      <w:tr>
        <w:tc>
          <w:tcPr/>
          <w:p>
            <w:pPr>
              <w:pStyle w:val="Compact"/>
              <w:jc w:val="left"/>
            </w:pPr>
            <w:r>
              <w:t xml:space="preserve">2</w:t>
            </w:r>
          </w:p>
        </w:tc>
        <w:tc>
          <w:tcPr/>
          <w:p>
            <w:pPr>
              <w:pStyle w:val="Compact"/>
              <w:jc w:val="left"/>
            </w:pPr>
            <w:r>
              <w:t xml:space="preserve">TRUE</w:t>
            </w:r>
          </w:p>
        </w:tc>
        <w:tc>
          <w:tcPr/>
          <w:p>
            <w:pPr>
              <w:pStyle w:val="Compact"/>
              <w:jc w:val="left"/>
            </w:pPr>
            <w:r>
              <w:t xml:space="preserve">Sam</w:t>
            </w:r>
          </w:p>
        </w:tc>
        <w:tc>
          <w:tcPr/>
          <w:p>
            <w:pPr>
              <w:pStyle w:val="Compact"/>
              <w:jc w:val="left"/>
            </w:pPr>
            <w:r>
              <w:t xml:space="preserve">Relationship_Suspicious_217</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FALSE</w:t>
            </w:r>
          </w:p>
        </w:tc>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r>
      <w:tr>
        <w:tc>
          <w:tcPr/>
          <w:p>
            <w:pPr>
              <w:pStyle w:val="Compact"/>
              <w:jc w:val="left"/>
            </w:pPr>
            <w:r>
              <w:t xml:space="preserve">5</w:t>
            </w:r>
          </w:p>
        </w:tc>
        <w:tc>
          <w:tcPr/>
          <w:p>
            <w:pPr>
              <w:pStyle w:val="Compact"/>
              <w:jc w:val="left"/>
            </w:pPr>
            <w:r>
              <w:t xml:space="preserve">TRUE</w:t>
            </w:r>
          </w:p>
        </w:tc>
        <w:tc>
          <w:tcPr/>
          <w:p>
            <w:pPr>
              <w:pStyle w:val="Compact"/>
              <w:jc w:val="left"/>
            </w:pPr>
            <w:r>
              <w:t xml:space="preserve">Sam</w:t>
            </w:r>
          </w:p>
        </w:tc>
        <w:tc>
          <w:tcPr/>
          <w:p>
            <w:pPr>
              <w:pStyle w:val="Compact"/>
              <w:jc w:val="left"/>
            </w:pPr>
            <w:r>
              <w:t xml:space="preserve">Event_Assessment_600</w:t>
            </w:r>
          </w:p>
        </w:tc>
        <w:tc>
          <w:tcPr/>
          <w:p>
            <w:pPr>
              <w:pStyle w:val="Compact"/>
              <w:jc w:val="left"/>
            </w:pPr>
            <w:r>
              <w:t xml:space="preserve">NA</w:t>
            </w:r>
          </w:p>
        </w:tc>
      </w:tr>
      <w:tr>
        <w:tc>
          <w:tcPr/>
          <w:p>
            <w:pPr>
              <w:pStyle w:val="Compact"/>
              <w:jc w:val="left"/>
            </w:pPr>
            <w:r>
              <w:t xml:space="preserve">3013</w:t>
            </w:r>
          </w:p>
        </w:tc>
        <w:tc>
          <w:tcPr/>
          <w:p>
            <w:pPr>
              <w:pStyle w:val="Compact"/>
              <w:jc w:val="left"/>
            </w:pPr>
            <w:r>
              <w:t xml:space="preserve">TRUE</w:t>
            </w:r>
          </w:p>
        </w:tc>
        <w:tc>
          <w:tcPr/>
          <w:p>
            <w:pPr>
              <w:pStyle w:val="Compact"/>
              <w:jc w:val="left"/>
            </w:pPr>
            <w:r>
              <w:t xml:space="preserve">Sam</w:t>
            </w:r>
          </w:p>
        </w:tc>
        <w:tc>
          <w:tcPr/>
          <w:p>
            <w:pPr>
              <w:pStyle w:val="Compact"/>
              <w:jc w:val="left"/>
            </w:pPr>
            <w:r>
              <w:t xml:space="preserve">Relationship_Colleagues_430</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TRUE</w:t>
            </w:r>
          </w:p>
        </w:tc>
        <w:tc>
          <w:tcPr/>
          <w:p>
            <w:pPr>
              <w:pStyle w:val="Compact"/>
              <w:jc w:val="left"/>
            </w:pPr>
            <w:r>
              <w:t xml:space="preserve">Sam</w:t>
            </w:r>
          </w:p>
        </w:tc>
        <w:tc>
          <w:tcPr/>
          <w:p>
            <w:pPr>
              <w:pStyle w:val="Compact"/>
              <w:jc w:val="left"/>
            </w:pPr>
            <w:r>
              <w:t xml:space="preserve">Relationship_Friends_272</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TRUE</w:t>
            </w:r>
          </w:p>
        </w:tc>
        <w:tc>
          <w:tcPr/>
          <w:p>
            <w:pPr>
              <w:pStyle w:val="Compact"/>
              <w:jc w:val="left"/>
            </w:pPr>
            <w:r>
              <w:t xml:space="preserve">Sam</w:t>
            </w:r>
          </w:p>
        </w:tc>
        <w:tc>
          <w:tcPr/>
          <w:p>
            <w:pPr>
              <w:pStyle w:val="Compact"/>
              <w:jc w:val="left"/>
            </w:pPr>
            <w:r>
              <w:t xml:space="preserve">Relationship_Colleagues_215</w:t>
            </w:r>
          </w:p>
        </w:tc>
        <w:tc>
          <w:tcPr/>
          <w:p>
            <w:pPr>
              <w:pStyle w:val="Compact"/>
              <w:jc w:val="left"/>
            </w:pPr>
            <w:r>
              <w:t xml:space="preserve">NA</w:t>
            </w:r>
          </w:p>
        </w:tc>
      </w:tr>
    </w:tbl>
    <w:bookmarkEnd w:id="35"/>
    <w:bookmarkStart w:id="39" w:name="X4f3f796fc0749f11eaf206dfdeb934cfe4e03fa"/>
    <w:p>
      <w:pPr>
        <w:pStyle w:val="Heading4"/>
      </w:pPr>
      <w:r>
        <w:t xml:space="preserve">4.3.1.3</w:t>
      </w:r>
      <w:r>
        <w:t xml:space="preserve"> </w:t>
      </w:r>
      <w:r>
        <w:t xml:space="preserve">Explore frequency distribution of nodes_tbl</w:t>
      </w:r>
    </w:p>
    <w:p>
      <w:pPr>
        <w:pStyle w:val="FirstParagraph"/>
      </w:pPr>
      <w:r>
        <w:t xml:space="preserve">In the code chunk below,</w:t>
      </w:r>
      <w:r>
        <w:t xml:space="preserve"> </w:t>
      </w:r>
      <w:r>
        <w:rPr>
          <w:rStyle w:val="VerbatimChar"/>
        </w:rPr>
        <w:t xml:space="preserve">ExpCatViz()</w:t>
      </w:r>
      <w:r>
        <w:t xml:space="preserve"> </w:t>
      </w:r>
      <w:r>
        <w:t xml:space="preserve">of SmartEDA package is used to reveal the frequency distribution of all categorical fields in</w:t>
      </w:r>
      <w:r>
        <w:t xml:space="preserve"> </w:t>
      </w:r>
      <w:r>
        <w:rPr>
          <w:i/>
          <w:iCs/>
        </w:rPr>
        <w:t xml:space="preserve">nodes_tbl</w:t>
      </w:r>
      <w:r>
        <w:t xml:space="preserve"> </w:t>
      </w:r>
      <w:r>
        <w:t xml:space="preserve">dataframe.</w:t>
      </w:r>
    </w:p>
    <w:p>
      <w:pPr>
        <w:pStyle w:val="SourceCode"/>
      </w:pPr>
      <w:r>
        <w:rPr>
          <w:rStyle w:val="FunctionTok"/>
        </w:rPr>
        <w:t xml:space="preserve">ExpCatViz</w:t>
      </w:r>
      <w:r>
        <w:rPr>
          <w:rStyle w:val="NormalTok"/>
        </w:rPr>
        <w:t xml:space="preserve">(nodes_tbl, </w:t>
      </w:r>
      <w:r>
        <w:rPr>
          <w:rStyle w:val="AttributeTok"/>
        </w:rPr>
        <w:t xml:space="preserve">col =</w:t>
      </w:r>
      <w:r>
        <w:rPr>
          <w:rStyle w:val="NormalTok"/>
        </w:rPr>
        <w:t xml:space="preserve"> </w:t>
      </w:r>
      <w:r>
        <w:rPr>
          <w:rStyle w:val="StringTok"/>
        </w:rPr>
        <w:t xml:space="preserve">"lightblue"</w:t>
      </w:r>
      <w:r>
        <w:rPr>
          <w:rStyle w:val="NormalTok"/>
        </w:rPr>
        <w:t xml:space="preserve">,</w:t>
      </w:r>
      <w:r>
        <w:rPr>
          <w:rStyle w:val="AttributeTok"/>
        </w:rPr>
        <w:t xml:space="preserve">margin=</w:t>
      </w:r>
      <w:r>
        <w:rPr>
          <w:rStyle w:val="DecValTok"/>
        </w:rPr>
        <w:t xml:space="preserve">2</w:t>
      </w:r>
      <w:r>
        <w:rPr>
          <w:rStyle w:val="NormalTok"/>
        </w:rPr>
        <w:t xml:space="preserve">,</w:t>
      </w:r>
      <w:r>
        <w:rPr>
          <w:rStyle w:val="AttributeTok"/>
        </w:rPr>
        <w:t xml:space="preserve">Page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$`0`</w:t>
      </w:r>
    </w:p>
    <w:p>
      <w:pPr>
        <w:pStyle w:val="FirstParagraph"/>
      </w:pPr>
      <w:r>
        <w:drawing>
          <wp:inline>
            <wp:extent cx="5334000" cy="13868400"/>
            <wp:effectExtent b="0" l="0" r="0" t="0"/>
            <wp:docPr descr="" title="" id="37" name="Picture"/>
            <a:graphic>
              <a:graphicData uri="http://schemas.openxmlformats.org/drawingml/2006/picture">
                <pic:pic>
                  <pic:nvPicPr>
                    <pic:cNvPr descr="Take-home_Ex02_files/figure-docx/unnamed-chunk-11-1.png" id="38" name="Picture"/>
                    <pic:cNvPicPr>
                      <a:picLocks noChangeArrowheads="1" noChangeAspect="1"/>
                    </pic:cNvPicPr>
                  </pic:nvPicPr>
                  <pic:blipFill>
                    <a:blip r:embed="rId36"/>
                    <a:stretch>
                      <a:fillRect/>
                    </a:stretch>
                  </pic:blipFill>
                  <pic:spPr bwMode="auto">
                    <a:xfrm>
                      <a:off x="0" y="0"/>
                      <a:ext cx="5334000" cy="13868400"/>
                    </a:xfrm>
                    <a:prstGeom prst="rect">
                      <a:avLst/>
                    </a:prstGeom>
                    <a:noFill/>
                    <a:ln w="9525">
                      <a:noFill/>
                      <a:headEnd/>
                      <a:tailEnd/>
                    </a:ln>
                  </pic:spPr>
                </pic:pic>
              </a:graphicData>
            </a:graphic>
          </wp:inline>
        </w:drawing>
      </w:r>
    </w:p>
    <w:bookmarkEnd w:id="39"/>
    <w:bookmarkStart w:id="40" w:name="obsv1"/>
    <w:p>
      <w:pPr>
        <w:pStyle w:val="Heading4"/>
      </w:pPr>
      <w:r>
        <w:rPr>
          <w:b/>
          <w:bCs/>
        </w:rPr>
        <w:t xml:space="preserve">Observation</w:t>
      </w:r>
    </w:p>
    <w:p>
      <w:pPr>
        <w:pStyle w:val="Compact"/>
        <w:numPr>
          <w:ilvl w:val="0"/>
          <w:numId w:val="1005"/>
        </w:numPr>
      </w:pPr>
      <w:r>
        <w:t xml:space="preserve">Node type is dominated Events (69%) followed by Relationship (25%) and Entity (6%).</w:t>
      </w:r>
    </w:p>
    <w:p>
      <w:pPr>
        <w:pStyle w:val="Compact"/>
        <w:numPr>
          <w:ilvl w:val="0"/>
          <w:numId w:val="1005"/>
        </w:numPr>
      </w:pPr>
      <w:r>
        <w:t xml:space="preserve">We need to convert some of the data types for date and time from chr to datetime format.</w:t>
      </w:r>
    </w:p>
    <w:p>
      <w:pPr>
        <w:pStyle w:val="Compact"/>
        <w:numPr>
          <w:ilvl w:val="0"/>
          <w:numId w:val="1005"/>
        </w:numPr>
      </w:pPr>
      <w:r>
        <w:t xml:space="preserve">High Missing Values Across Most Fields. Fields like reference, authority_level, and report_type are nearly all NA.</w:t>
      </w:r>
    </w:p>
    <w:p>
      <w:pPr>
        <w:pStyle w:val="Compact"/>
        <w:numPr>
          <w:ilvl w:val="0"/>
          <w:numId w:val="1005"/>
        </w:numPr>
      </w:pPr>
      <w:r>
        <w:t xml:space="preserve">Fields like monitoring_type, assessment_type, movement_type, etc. also show very sparse use. Which supports the earlier</w:t>
      </w:r>
      <w:r>
        <w:t xml:space="preserve"> </w:t>
      </w:r>
      <w:hyperlink w:anchor="glimpse">
        <w:r>
          <w:rPr>
            <w:rStyle w:val="Hyperlink"/>
          </w:rPr>
          <w:t xml:space="preserve">glimpse()</w:t>
        </w:r>
      </w:hyperlink>
      <w:r>
        <w:t xml:space="preserve"> </w:t>
      </w:r>
      <w:r>
        <w:t xml:space="preserve">finding where most attribute fields are only relevant to certain subtypes (e.g. type =</w:t>
      </w:r>
      <w:r>
        <w:t xml:space="preserve"> </w:t>
      </w:r>
      <w:r>
        <w:t xml:space="preserve">“</w:t>
      </w:r>
      <w:r>
        <w:t xml:space="preserve">events</w:t>
      </w:r>
      <w:r>
        <w:t xml:space="preserve">”</w:t>
      </w:r>
      <w:r>
        <w:t xml:space="preserve"> </w:t>
      </w:r>
      <w:r>
        <w:t xml:space="preserve">and sub_type =</w:t>
      </w:r>
      <w:r>
        <w:t xml:space="preserve"> </w:t>
      </w:r>
      <w:r>
        <w:t xml:space="preserve">“</w:t>
      </w:r>
      <w:r>
        <w:t xml:space="preserve">Communications</w:t>
      </w:r>
      <w:r>
        <w:t xml:space="preserve">”</w:t>
      </w:r>
      <w:r>
        <w:t xml:space="preserve"> </w:t>
      </w:r>
      <w:r>
        <w:t xml:space="preserve">will have timestamp and content but other type and sub_types doesn’t have these information). We need to conditionally filter or visualize based on both type and sub_type to avoid misleading analysis. For example, don’t rely on type: assessment_type unless sub_type ==</w:t>
      </w:r>
      <w:r>
        <w:t xml:space="preserve"> </w:t>
      </w:r>
      <w:r>
        <w:t xml:space="preserve">“</w:t>
      </w:r>
      <w:r>
        <w:t xml:space="preserve">Assessment</w:t>
      </w:r>
      <w:r>
        <w:t xml:space="preserve">”</w:t>
      </w:r>
      <w:r>
        <w:t xml:space="preserve">.</w:t>
      </w:r>
    </w:p>
    <w:bookmarkEnd w:id="40"/>
    <w:bookmarkStart w:id="44" w:name="Xf477e98d2dec636ad4c7f1641fac95a73d5eb51"/>
    <w:p>
      <w:pPr>
        <w:pStyle w:val="Heading4"/>
      </w:pPr>
      <w:r>
        <w:t xml:space="preserve">4.3.1.4</w:t>
      </w:r>
      <w:r>
        <w:t xml:space="preserve"> </w:t>
      </w:r>
      <w:r>
        <w:t xml:space="preserve">Explore frequency distribution of edges_tbl</w:t>
      </w:r>
    </w:p>
    <w:p>
      <w:pPr>
        <w:pStyle w:val="FirstParagraph"/>
      </w:pPr>
      <w:r>
        <w:t xml:space="preserve">Now we will reveal the frequency distribution of all categorical fields in</w:t>
      </w:r>
      <w:r>
        <w:t xml:space="preserve"> </w:t>
      </w:r>
      <w:r>
        <w:rPr>
          <w:i/>
          <w:iCs/>
        </w:rPr>
        <w:t xml:space="preserve">edges_tbl</w:t>
      </w:r>
      <w:r>
        <w:t xml:space="preserve"> </w:t>
      </w:r>
      <w:r>
        <w:t xml:space="preserve">dataframe.</w:t>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edges_tbl,</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5334000" cy="4267200"/>
            <wp:effectExtent b="0" l="0" r="0" t="0"/>
            <wp:docPr descr="" title="" id="42" name="Picture"/>
            <a:graphic>
              <a:graphicData uri="http://schemas.openxmlformats.org/drawingml/2006/picture">
                <pic:pic>
                  <pic:nvPicPr>
                    <pic:cNvPr descr="Take-home_Ex02_files/figure-docx/unnamed-chunk-12-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bookmarkEnd w:id="44"/>
    <w:bookmarkStart w:id="45" w:name="observation"/>
    <w:p>
      <w:pPr>
        <w:pStyle w:val="Heading4"/>
      </w:pPr>
      <w:r>
        <w:rPr>
          <w:b/>
          <w:bCs/>
        </w:rPr>
        <w:t xml:space="preserve">Observation</w:t>
      </w:r>
    </w:p>
    <w:p>
      <w:pPr>
        <w:numPr>
          <w:ilvl w:val="0"/>
          <w:numId w:val="1006"/>
        </w:numPr>
      </w:pPr>
      <w:r>
        <w:t xml:space="preserve">A large proportion (32%) of edges have missing/undefined type values (NA). But as we’ve discovered from the earlier findings in earlier</w:t>
      </w:r>
      <w:r>
        <w:t xml:space="preserve"> </w:t>
      </w:r>
      <w:hyperlink w:anchor="obsv1">
        <w:r>
          <w:rPr>
            <w:rStyle w:val="Hyperlink"/>
          </w:rPr>
          <w:t xml:space="preserve">SmartEDA of nodes_tbl</w:t>
        </w:r>
      </w:hyperlink>
      <w:r>
        <w:t xml:space="preserve"> </w:t>
      </w:r>
      <w:r>
        <w:t xml:space="preserve">and</w:t>
      </w:r>
      <w:r>
        <w:t xml:space="preserve"> </w:t>
      </w:r>
      <w:hyperlink w:anchor="glimpse">
        <w:r>
          <w:rPr>
            <w:rStyle w:val="Hyperlink"/>
          </w:rPr>
          <w:t xml:space="preserve">glimpse()</w:t>
        </w:r>
      </w:hyperlink>
      <w:r>
        <w:t xml:space="preserve">, we know that only certain type and sub_type have all information.</w:t>
      </w:r>
    </w:p>
    <w:p>
      <w:pPr>
        <w:numPr>
          <w:ilvl w:val="0"/>
          <w:numId w:val="1006"/>
        </w:numPr>
      </w:pPr>
      <w:r>
        <w:t xml:space="preserve">Significant portion of edges are evidence_for (32%), suggests more evidential or contextual links. Possibly connecting events or documents to people, vessels, or actions.</w:t>
      </w:r>
    </w:p>
    <w:p>
      <w:pPr>
        <w:numPr>
          <w:ilvl w:val="0"/>
          <w:numId w:val="1006"/>
        </w:numPr>
      </w:pPr>
      <w:r>
        <w:t xml:space="preserve">Communication events (e.g., who sent/received messages) only make up 18% each of the dataset means that communication-specific analyses should filter only these types, excluding NA and evidence_for.</w:t>
      </w:r>
    </w:p>
    <w:p>
      <w:pPr>
        <w:numPr>
          <w:ilvl w:val="0"/>
          <w:numId w:val="1006"/>
        </w:numPr>
      </w:pPr>
      <w:r>
        <w:t xml:space="preserve">These observations support the earlier suggestion in glimpse() to filter only communication related data for our visualisation later on.</w:t>
      </w:r>
    </w:p>
    <w:bookmarkEnd w:id="45"/>
    <w:bookmarkEnd w:id="46"/>
    <w:bookmarkEnd w:id="47"/>
    <w:bookmarkStart w:id="61" w:name="dataprep"/>
    <w:p>
      <w:pPr>
        <w:pStyle w:val="Heading2"/>
      </w:pPr>
      <w:r>
        <w:t xml:space="preserve">4.4</w:t>
      </w:r>
      <w:r>
        <w:t xml:space="preserve"> </w:t>
      </w:r>
      <w:r>
        <w:t xml:space="preserve">Data Preparation</w:t>
      </w:r>
    </w:p>
    <w:p>
      <w:pPr>
        <w:pStyle w:val="FirstParagraph"/>
      </w:pPr>
      <w:r>
        <w:t xml:space="preserve">After the initial</w:t>
      </w:r>
      <w:r>
        <w:t xml:space="preserve"> </w:t>
      </w:r>
      <w:hyperlink w:anchor="EDA">
        <w:r>
          <w:rPr>
            <w:rStyle w:val="Hyperlink"/>
          </w:rPr>
          <w:t xml:space="preserve">EDA</w:t>
        </w:r>
      </w:hyperlink>
      <w:r>
        <w:t xml:space="preserve"> </w:t>
      </w:r>
      <w:r>
        <w:t xml:space="preserve">done in the previous chapter, we will performs the following data cleaning and data wrangling tasks:</w:t>
      </w:r>
    </w:p>
    <w:p>
      <w:pPr>
        <w:pStyle w:val="Compact"/>
        <w:numPr>
          <w:ilvl w:val="0"/>
          <w:numId w:val="1007"/>
        </w:numPr>
      </w:pPr>
      <w:r>
        <w:t xml:space="preserve">Extract type =</w:t>
      </w:r>
      <w:r>
        <w:t xml:space="preserve"> </w:t>
      </w:r>
      <w:r>
        <w:t xml:space="preserve">“</w:t>
      </w:r>
      <w:r>
        <w:t xml:space="preserve">Event</w:t>
      </w:r>
      <w:r>
        <w:t xml:space="preserve">”</w:t>
      </w:r>
      <w:r>
        <w:t xml:space="preserve">, and sub_type =</w:t>
      </w:r>
      <w:r>
        <w:t xml:space="preserve"> </w:t>
      </w:r>
      <w:r>
        <w:t xml:space="preserve">“</w:t>
      </w:r>
      <w:r>
        <w:t xml:space="preserve">communication</w:t>
      </w:r>
      <w:r>
        <w:t xml:space="preserve">”</w:t>
      </w:r>
      <w:r>
        <w:t xml:space="preserve"> </w:t>
      </w:r>
      <w:r>
        <w:t xml:space="preserve">events since we will be focusing on intercepted communications.</w:t>
      </w:r>
    </w:p>
    <w:p>
      <w:pPr>
        <w:pStyle w:val="Compact"/>
        <w:numPr>
          <w:ilvl w:val="0"/>
          <w:numId w:val="1007"/>
        </w:numPr>
      </w:pPr>
      <w:r>
        <w:t xml:space="preserve">Convert timestamp from chr to datetime format.</w:t>
      </w:r>
    </w:p>
    <w:p>
      <w:pPr>
        <w:pStyle w:val="Compact"/>
        <w:numPr>
          <w:ilvl w:val="0"/>
          <w:numId w:val="1007"/>
        </w:numPr>
      </w:pPr>
      <w:r>
        <w:t xml:space="preserve">Extract sender and receiver links.</w:t>
      </w:r>
    </w:p>
    <w:p>
      <w:pPr>
        <w:pStyle w:val="Compact"/>
        <w:numPr>
          <w:ilvl w:val="0"/>
          <w:numId w:val="1007"/>
        </w:numPr>
      </w:pPr>
      <w:r>
        <w:t xml:space="preserve">Separate senders and receivers.</w:t>
      </w:r>
    </w:p>
    <w:p>
      <w:pPr>
        <w:pStyle w:val="Compact"/>
        <w:numPr>
          <w:ilvl w:val="0"/>
          <w:numId w:val="1007"/>
        </w:numPr>
      </w:pPr>
      <w:r>
        <w:t xml:space="preserve">Join sender-receiver pairs.</w:t>
      </w:r>
    </w:p>
    <w:p>
      <w:pPr>
        <w:pStyle w:val="Compact"/>
        <w:numPr>
          <w:ilvl w:val="0"/>
          <w:numId w:val="1007"/>
        </w:numPr>
      </w:pPr>
      <w:r>
        <w:t xml:space="preserve">Join with communication details.</w:t>
      </w:r>
    </w:p>
    <w:p>
      <w:pPr>
        <w:pStyle w:val="Compact"/>
        <w:numPr>
          <w:ilvl w:val="0"/>
          <w:numId w:val="1007"/>
        </w:numPr>
      </w:pPr>
      <w:r>
        <w:t xml:space="preserve">Join to get sender/receiver labels.</w:t>
      </w:r>
    </w:p>
    <w:p>
      <w:pPr>
        <w:pStyle w:val="Compact"/>
        <w:numPr>
          <w:ilvl w:val="0"/>
          <w:numId w:val="1007"/>
        </w:numPr>
      </w:pPr>
      <w:r>
        <w:t xml:space="preserve">Join to get entity type from sub_type.</w:t>
      </w:r>
    </w:p>
    <w:p>
      <w:pPr>
        <w:pStyle w:val="Compact"/>
        <w:numPr>
          <w:ilvl w:val="0"/>
          <w:numId w:val="1007"/>
        </w:numPr>
      </w:pPr>
      <w:r>
        <w:t xml:space="preserve">Save the result for further analysis and visualisation usage.</w:t>
      </w:r>
    </w:p>
    <w:bookmarkStart w:id="48" w:name="X8be882c7a15878c9a754406cf6ea481f2c50e35"/>
    <w:p>
      <w:pPr>
        <w:pStyle w:val="Heading3"/>
      </w:pPr>
      <w:r>
        <w:t xml:space="preserve">4.4.1</w:t>
      </w:r>
      <w:r>
        <w:t xml:space="preserve"> </w:t>
      </w:r>
      <w:r>
        <w:t xml:space="preserve">Extract communication events with timestamps</w:t>
      </w:r>
    </w:p>
    <w:p>
      <w:pPr>
        <w:pStyle w:val="SourceCode"/>
      </w:pPr>
      <w:r>
        <w:rPr>
          <w:rStyle w:val="NormalTok"/>
        </w:rPr>
        <w:t xml:space="preserve">comm_events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w:t>
      </w:r>
      <w:r>
        <w:rPr>
          <w:rStyle w:val="NormalTok"/>
        </w:rPr>
        <w:t xml:space="preserve"> </w:t>
      </w:r>
      <w:r>
        <w:rPr>
          <w:rStyle w:val="StringTok"/>
        </w:rPr>
        <w:t xml:space="preserve">"Communication"</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(comm_events))</w:t>
      </w:r>
    </w:p>
    <w:tbl>
      <w:tblPr>
        <w:tblStyle w:val="Table"/>
        <w:tblW w:type="pct" w:w="5000"/>
        <w:tblLayout w:type="fixed"/>
        <w:tblLook w:firstRow="1" w:lastRow="0" w:firstColumn="0" w:lastColumn="0" w:noHBand="0" w:noVBand="0" w:val="0020"/>
      </w:tblPr>
      <w:tblGrid>
        <w:gridCol w:w="73"/>
        <w:gridCol w:w="170"/>
        <w:gridCol w:w="61"/>
        <w:gridCol w:w="170"/>
        <w:gridCol w:w="268"/>
        <w:gridCol w:w="244"/>
        <w:gridCol w:w="195"/>
        <w:gridCol w:w="109"/>
        <w:gridCol w:w="3124"/>
        <w:gridCol w:w="195"/>
        <w:gridCol w:w="97"/>
        <w:gridCol w:w="170"/>
        <w:gridCol w:w="146"/>
        <w:gridCol w:w="207"/>
        <w:gridCol w:w="97"/>
        <w:gridCol w:w="170"/>
        <w:gridCol w:w="158"/>
        <w:gridCol w:w="195"/>
        <w:gridCol w:w="122"/>
        <w:gridCol w:w="61"/>
        <w:gridCol w:w="61"/>
        <w:gridCol w:w="195"/>
        <w:gridCol w:w="195"/>
        <w:gridCol w:w="134"/>
        <w:gridCol w:w="109"/>
        <w:gridCol w:w="146"/>
        <w:gridCol w:w="195"/>
        <w:gridCol w:w="219"/>
        <w:gridCol w:w="195"/>
        <w:gridCol w:w="219"/>
        <w:gridCol w:w="207"/>
      </w:tblGrid>
      <w:tr>
        <w:trPr>
          <w:tblHeader w:val="on"/>
        </w:trPr>
        <w:tc>
          <w:tcPr/>
          <w:p>
            <w:pPr>
              <w:pStyle w:val="Compact"/>
              <w:jc w:val="left"/>
            </w:pPr>
            <w:r>
              <w:t xml:space="preserve">type</w:t>
            </w:r>
          </w:p>
        </w:tc>
        <w:tc>
          <w:tcPr/>
          <w:p>
            <w:pPr>
              <w:pStyle w:val="Compact"/>
              <w:jc w:val="left"/>
            </w:pPr>
            <w:r>
              <w:t xml:space="preserve">label</w:t>
            </w:r>
          </w:p>
        </w:tc>
        <w:tc>
          <w:tcPr/>
          <w:p>
            <w:pPr>
              <w:pStyle w:val="Compact"/>
              <w:jc w:val="left"/>
            </w:pPr>
            <w:r>
              <w:t xml:space="preserve">name</w:t>
            </w:r>
          </w:p>
        </w:tc>
        <w:tc>
          <w:tcPr/>
          <w:p>
            <w:pPr>
              <w:pStyle w:val="Compact"/>
              <w:jc w:val="left"/>
            </w:pPr>
            <w:r>
              <w:t xml:space="preserve">sub_type</w:t>
            </w:r>
          </w:p>
        </w:tc>
        <w:tc>
          <w:tcPr/>
          <w:p>
            <w:pPr>
              <w:pStyle w:val="Compact"/>
              <w:jc w:val="left"/>
            </w:pPr>
            <w:r>
              <w:t xml:space="preserve">id</w:t>
            </w:r>
          </w:p>
        </w:tc>
        <w:tc>
          <w:tcPr/>
          <w:p>
            <w:pPr>
              <w:pStyle w:val="Compact"/>
              <w:jc w:val="left"/>
            </w:pPr>
            <w:r>
              <w:t xml:space="preserve">timestamp</w:t>
            </w:r>
          </w:p>
        </w:tc>
        <w:tc>
          <w:tcPr/>
          <w:p>
            <w:pPr>
              <w:pStyle w:val="Compact"/>
              <w:jc w:val="left"/>
            </w:pPr>
            <w:r>
              <w:t xml:space="preserve">monitoring_type</w:t>
            </w:r>
          </w:p>
        </w:tc>
        <w:tc>
          <w:tcPr/>
          <w:p>
            <w:pPr>
              <w:pStyle w:val="Compact"/>
              <w:jc w:val="left"/>
            </w:pPr>
            <w:r>
              <w:t xml:space="preserve">findings</w:t>
            </w:r>
          </w:p>
        </w:tc>
        <w:tc>
          <w:tcPr/>
          <w:p>
            <w:pPr>
              <w:pStyle w:val="Compact"/>
              <w:jc w:val="left"/>
            </w:pPr>
            <w:r>
              <w:t xml:space="preserve">content</w:t>
            </w:r>
          </w:p>
        </w:tc>
        <w:tc>
          <w:tcPr/>
          <w:p>
            <w:pPr>
              <w:pStyle w:val="Compact"/>
              <w:jc w:val="left"/>
            </w:pPr>
            <w:r>
              <w:t xml:space="preserve">assessment_type</w:t>
            </w:r>
          </w:p>
        </w:tc>
        <w:tc>
          <w:tcPr/>
          <w:p>
            <w:pPr>
              <w:pStyle w:val="Compact"/>
              <w:jc w:val="left"/>
            </w:pPr>
            <w:r>
              <w:t xml:space="preserve">results</w:t>
            </w:r>
          </w:p>
        </w:tc>
        <w:tc>
          <w:tcPr/>
          <w:p>
            <w:pPr>
              <w:pStyle w:val="Compact"/>
              <w:jc w:val="left"/>
            </w:pPr>
            <w:r>
              <w:t xml:space="preserve">movement_type</w:t>
            </w:r>
          </w:p>
        </w:tc>
        <w:tc>
          <w:tcPr/>
          <w:p>
            <w:pPr>
              <w:pStyle w:val="Compact"/>
              <w:jc w:val="left"/>
            </w:pPr>
            <w:r>
              <w:t xml:space="preserve">destination</w:t>
            </w:r>
          </w:p>
        </w:tc>
        <w:tc>
          <w:tcPr/>
          <w:p>
            <w:pPr>
              <w:pStyle w:val="Compact"/>
              <w:jc w:val="left"/>
            </w:pPr>
            <w:r>
              <w:t xml:space="preserve">enforcement_type</w:t>
            </w:r>
          </w:p>
        </w:tc>
        <w:tc>
          <w:tcPr/>
          <w:p>
            <w:pPr>
              <w:pStyle w:val="Compact"/>
              <w:jc w:val="left"/>
            </w:pPr>
            <w:r>
              <w:t xml:space="preserve">outcome</w:t>
            </w:r>
          </w:p>
        </w:tc>
        <w:tc>
          <w:tcPr/>
          <w:p>
            <w:pPr>
              <w:pStyle w:val="Compact"/>
              <w:jc w:val="left"/>
            </w:pPr>
            <w:r>
              <w:t xml:space="preserve">activity_type</w:t>
            </w:r>
          </w:p>
        </w:tc>
        <w:tc>
          <w:tcPr/>
          <w:p>
            <w:pPr>
              <w:pStyle w:val="Compact"/>
              <w:jc w:val="right"/>
            </w:pPr>
            <w:r>
              <w:t xml:space="preserve">participants</w:t>
            </w:r>
          </w:p>
        </w:tc>
        <w:tc>
          <w:tcPr/>
          <w:p>
            <w:pPr>
              <w:pStyle w:val="Compact"/>
              <w:jc w:val="left"/>
            </w:pPr>
            <w:r>
              <w:t xml:space="preserve">thing_collected</w:t>
            </w:r>
          </w:p>
        </w:tc>
        <w:tc>
          <w:tcPr/>
          <w:p>
            <w:pPr>
              <w:pStyle w:val="Compact"/>
              <w:jc w:val="left"/>
            </w:pPr>
            <w:r>
              <w:t xml:space="preserve">reference</w:t>
            </w:r>
          </w:p>
        </w:tc>
        <w:tc>
          <w:tcPr/>
          <w:p>
            <w:pPr>
              <w:pStyle w:val="Compact"/>
              <w:jc w:val="left"/>
            </w:pPr>
            <w:r>
              <w:t xml:space="preserve">date</w:t>
            </w:r>
          </w:p>
        </w:tc>
        <w:tc>
          <w:tcPr/>
          <w:p>
            <w:pPr>
              <w:pStyle w:val="Compact"/>
              <w:jc w:val="left"/>
            </w:pPr>
            <w:r>
              <w:t xml:space="preserve">time</w:t>
            </w:r>
          </w:p>
        </w:tc>
        <w:tc>
          <w:tcPr/>
          <w:p>
            <w:pPr>
              <w:pStyle w:val="Compact"/>
              <w:jc w:val="left"/>
            </w:pPr>
            <w:r>
              <w:t xml:space="preserve">friendship_type</w:t>
            </w:r>
          </w:p>
        </w:tc>
        <w:tc>
          <w:tcPr/>
          <w:p>
            <w:pPr>
              <w:pStyle w:val="Compact"/>
              <w:jc w:val="left"/>
            </w:pPr>
            <w:r>
              <w:t xml:space="preserve">permission_type</w:t>
            </w:r>
          </w:p>
        </w:tc>
        <w:tc>
          <w:tcPr/>
          <w:p>
            <w:pPr>
              <w:pStyle w:val="Compact"/>
              <w:jc w:val="left"/>
            </w:pPr>
            <w:r>
              <w:t xml:space="preserve">start_date</w:t>
            </w:r>
          </w:p>
        </w:tc>
        <w:tc>
          <w:tcPr/>
          <w:p>
            <w:pPr>
              <w:pStyle w:val="Compact"/>
              <w:jc w:val="left"/>
            </w:pPr>
            <w:r>
              <w:t xml:space="preserve">end_date</w:t>
            </w:r>
          </w:p>
        </w:tc>
        <w:tc>
          <w:tcPr/>
          <w:p>
            <w:pPr>
              <w:pStyle w:val="Compact"/>
              <w:jc w:val="left"/>
            </w:pPr>
            <w:r>
              <w:t xml:space="preserve">report_type</w:t>
            </w:r>
          </w:p>
        </w:tc>
        <w:tc>
          <w:tcPr/>
          <w:p>
            <w:pPr>
              <w:pStyle w:val="Compact"/>
              <w:jc w:val="left"/>
            </w:pPr>
            <w:r>
              <w:t xml:space="preserve">submission_date</w:t>
            </w:r>
          </w:p>
        </w:tc>
        <w:tc>
          <w:tcPr/>
          <w:p>
            <w:pPr>
              <w:pStyle w:val="Compact"/>
              <w:jc w:val="left"/>
            </w:pPr>
            <w:r>
              <w:t xml:space="preserve">jurisdiction_type</w:t>
            </w:r>
          </w:p>
        </w:tc>
        <w:tc>
          <w:tcPr/>
          <w:p>
            <w:pPr>
              <w:pStyle w:val="Compact"/>
              <w:jc w:val="left"/>
            </w:pPr>
            <w:r>
              <w:t xml:space="preserve">authority_level</w:t>
            </w:r>
          </w:p>
        </w:tc>
        <w:tc>
          <w:tcPr/>
          <w:p>
            <w:pPr>
              <w:pStyle w:val="Compact"/>
              <w:jc w:val="left"/>
            </w:pPr>
            <w:r>
              <w:t xml:space="preserve">coordination_type</w:t>
            </w:r>
          </w:p>
        </w:tc>
        <w:tc>
          <w:tcPr/>
          <w:p>
            <w:pPr>
              <w:pStyle w:val="Compact"/>
              <w:jc w:val="left"/>
            </w:pPr>
            <w:r>
              <w:t xml:space="preserve">operational_role</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Event_Communication_1</w:t>
            </w:r>
          </w:p>
        </w:tc>
        <w:tc>
          <w:tcPr/>
          <w:p>
            <w:pPr>
              <w:pStyle w:val="Compact"/>
              <w:jc w:val="left"/>
            </w:pPr>
            <w:r>
              <w:t xml:space="preserve">2040-10-01 08:09:00</w:t>
            </w:r>
          </w:p>
        </w:tc>
        <w:tc>
          <w:tcPr/>
          <w:p>
            <w:pPr>
              <w:pStyle w:val="Compact"/>
              <w:jc w:val="left"/>
            </w:pPr>
            <w:r>
              <w:t xml:space="preserve">NA</w:t>
            </w:r>
          </w:p>
        </w:tc>
        <w:tc>
          <w:tcPr/>
          <w:p>
            <w:pPr>
              <w:pStyle w:val="Compact"/>
              <w:jc w:val="left"/>
            </w:pPr>
            <w:r>
              <w:t xml:space="preserve">NA</w:t>
            </w:r>
          </w:p>
        </w:tc>
        <w:tc>
          <w:tcPr/>
          <w:p>
            <w:pPr>
              <w:pStyle w:val="Compact"/>
              <w:jc w:val="left"/>
            </w:pPr>
            <w:r>
              <w:t xml:space="preserve">Hey The Intern, it’s The Lookout! Just spotted a pod of dolphins near the eastern point this morning. They were so playful! If you’re free this weekend, the migratory birds are starting to arrive too. Let me know if you want to join for some birdwatching!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Event_Communication_2</w:t>
            </w:r>
          </w:p>
        </w:tc>
        <w:tc>
          <w:tcPr/>
          <w:p>
            <w:pPr>
              <w:pStyle w:val="Compact"/>
              <w:jc w:val="left"/>
            </w:pPr>
            <w:r>
              <w:t xml:space="preserve">2040-10-01 08:10:00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Hey The Lookout, The Intern here! I’d absolutely love to join you for birdwatching this weekend! Those dolphins sound amazing. What time were you thinking? I’ll bring my new binoculars that Mrs. Money helped me pick out.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Event_Communication_3</w:t>
            </w:r>
          </w:p>
        </w:tc>
        <w:tc>
          <w:tcPr/>
          <w:p>
            <w:pPr>
              <w:pStyle w:val="Compact"/>
              <w:jc w:val="left"/>
            </w:pPr>
            <w:r>
              <w:t xml:space="preserve">2040-10-01 08:13:00</w:t>
            </w:r>
          </w:p>
        </w:tc>
        <w:tc>
          <w:tcPr/>
          <w:p>
            <w:pPr>
              <w:pStyle w:val="Compact"/>
              <w:jc w:val="left"/>
            </w:pPr>
            <w:r>
              <w:t xml:space="preserve">NA</w:t>
            </w:r>
          </w:p>
        </w:tc>
        <w:tc>
          <w:tcPr/>
          <w:p>
            <w:pPr>
              <w:pStyle w:val="Compact"/>
              <w:jc w:val="left"/>
            </w:pPr>
            <w:r>
              <w:t xml:space="preserve">NA</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Event_Communication_5</w:t>
            </w:r>
          </w:p>
        </w:tc>
        <w:tc>
          <w:tcPr/>
          <w:p>
            <w:pPr>
              <w:pStyle w:val="Compact"/>
              <w:jc w:val="left"/>
            </w:pPr>
            <w:r>
              <w:t xml:space="preserve">2040-10-01 08:16:00</w:t>
            </w:r>
          </w:p>
        </w:tc>
        <w:tc>
          <w:tcPr/>
          <w:p>
            <w:pPr>
              <w:pStyle w:val="Compact"/>
              <w:jc w:val="left"/>
            </w:pPr>
            <w:r>
              <w:t xml:space="preserve">NA</w:t>
            </w:r>
          </w:p>
        </w:tc>
        <w:tc>
          <w:tcPr/>
          <w:p>
            <w:pPr>
              <w:pStyle w:val="Compact"/>
              <w:jc w:val="left"/>
            </w:pPr>
            <w:r>
              <w:t xml:space="preserve">NA</w:t>
            </w:r>
          </w:p>
        </w:tc>
        <w:tc>
          <w:tcPr/>
          <w:p>
            <w:pPr>
              <w:pStyle w:val="Compact"/>
              <w:jc w:val="left"/>
            </w:pPr>
            <w:r>
              <w:t xml:space="preserve">Mrs. Money, it’s The Intern. Just checking in to see what tasks you need help with today. Also, I’ll be birdwatching with The Lookout this weekend. Should I reschedule if you need me for anything?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Event_Communication_6</w:t>
            </w:r>
          </w:p>
        </w:tc>
        <w:tc>
          <w:tcPr/>
          <w:p>
            <w:pPr>
              <w:pStyle w:val="Compact"/>
              <w:jc w:val="left"/>
            </w:pPr>
            <w:r>
              <w:t xml:space="preserve">2040-10-01 08:19:00</w:t>
            </w:r>
          </w:p>
        </w:tc>
        <w:tc>
          <w:tcPr/>
          <w:p>
            <w:pPr>
              <w:pStyle w:val="Compact"/>
              <w:jc w:val="left"/>
            </w:pPr>
            <w:r>
              <w:t xml:space="preserve">NA</w:t>
            </w:r>
          </w:p>
        </w:tc>
        <w:tc>
          <w:tcPr/>
          <w:p>
            <w:pPr>
              <w:pStyle w:val="Compact"/>
              <w:jc w:val="left"/>
            </w:pPr>
            <w:r>
              <w:t xml:space="preserve">NA</w:t>
            </w:r>
          </w:p>
        </w:tc>
        <w:tc>
          <w:tcPr/>
          <w:p>
            <w:pPr>
              <w:pStyle w:val="Compact"/>
              <w:jc w:val="left"/>
            </w:pPr>
            <w:r>
              <w:t xml:space="preserve">Boss, it’s Mrs. Money. I’ve reviewed our operational funding for the upcoming projects. Need to discuss allocation priorities before our meeting with The Middleman next week. Are you available tomorrow afternoon?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Event</w:t>
            </w:r>
          </w:p>
        </w:tc>
        <w:tc>
          <w:tcPr/>
          <w:p>
            <w:pPr>
              <w:pStyle w:val="Compact"/>
              <w:jc w:val="left"/>
            </w:pPr>
            <w:r>
              <w:t xml:space="preserve">Communication</w:t>
            </w:r>
          </w:p>
        </w:tc>
        <w:tc>
          <w:tcPr/>
          <w:p>
            <w:pPr>
              <w:pStyle w:val="Compact"/>
              <w:jc w:val="left"/>
            </w:pPr>
            <w:r>
              <w:t xml:space="preserve">NA</w:t>
            </w:r>
          </w:p>
        </w:tc>
        <w:tc>
          <w:tcPr/>
          <w:p>
            <w:pPr>
              <w:pStyle w:val="Compact"/>
              <w:jc w:val="left"/>
            </w:pPr>
            <w:r>
              <w:t xml:space="preserve">Communication</w:t>
            </w:r>
          </w:p>
        </w:tc>
        <w:tc>
          <w:tcPr/>
          <w:p>
            <w:pPr>
              <w:pStyle w:val="Compact"/>
              <w:jc w:val="left"/>
            </w:pPr>
            <w:r>
              <w:t xml:space="preserve">Event_Communication_7</w:t>
            </w:r>
          </w:p>
        </w:tc>
        <w:tc>
          <w:tcPr/>
          <w:p>
            <w:pPr>
              <w:pStyle w:val="Compact"/>
              <w:jc w:val="left"/>
            </w:pPr>
            <w:r>
              <w:t xml:space="preserve">2040-10-01 08:21:00</w:t>
            </w:r>
          </w:p>
        </w:tc>
        <w:tc>
          <w:tcPr/>
          <w:p>
            <w:pPr>
              <w:pStyle w:val="Compact"/>
              <w:jc w:val="left"/>
            </w:pPr>
            <w:r>
              <w:t xml:space="preserve">NA</w:t>
            </w:r>
          </w:p>
        </w:tc>
        <w:tc>
          <w:tcPr/>
          <w:p>
            <w:pPr>
              <w:pStyle w:val="Compact"/>
              <w:jc w:val="left"/>
            </w:pPr>
            <w:r>
              <w:t xml:space="preserve">NA</w:t>
            </w:r>
          </w:p>
        </w:tc>
        <w:tc>
          <w:tcPr/>
          <w:p>
            <w:pPr>
              <w:pStyle w:val="Compact"/>
              <w:jc w:val="left"/>
            </w:pPr>
            <w:r>
              <w:t xml:space="preserve">Mrs. Money, this is Boss. I’m available tomorrow at 3 PM to discuss funding allocations. Bring the updated projections for our tourism ventures. We need to ensure everything looks legitimate before meeting The Middleman next week.</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48"/>
    <w:bookmarkStart w:id="49" w:name="extract-necessary-fields"/>
    <w:p>
      <w:pPr>
        <w:pStyle w:val="Heading3"/>
      </w:pPr>
      <w:r>
        <w:t xml:space="preserve">4.4.2</w:t>
      </w:r>
      <w:r>
        <w:t xml:space="preserve"> </w:t>
      </w:r>
      <w:r>
        <w:t xml:space="preserve">Extract necessary fields</w:t>
      </w:r>
    </w:p>
    <w:p>
      <w:pPr>
        <w:pStyle w:val="FirstParagraph"/>
      </w:pPr>
      <w:r>
        <w:t xml:space="preserve">We’ll use</w:t>
      </w:r>
      <w:r>
        <w:t xml:space="preserve"> </w:t>
      </w:r>
      <w:r>
        <w:rPr>
          <w:rStyle w:val="VerbatimChar"/>
        </w:rPr>
        <w:t xml:space="preserve">id</w:t>
      </w:r>
      <w:r>
        <w:t xml:space="preserve">,</w:t>
      </w:r>
      <w:r>
        <w:t xml:space="preserve"> </w:t>
      </w:r>
      <w:r>
        <w:rPr>
          <w:rStyle w:val="VerbatimChar"/>
        </w:rPr>
        <w:t xml:space="preserve">timestamp</w:t>
      </w:r>
      <w:r>
        <w:t xml:space="preserve"> </w:t>
      </w:r>
      <w:r>
        <w:t xml:space="preserve">and</w:t>
      </w:r>
      <w:r>
        <w:t xml:space="preserve"> </w:t>
      </w:r>
      <w:r>
        <w:rPr>
          <w:rStyle w:val="VerbatimChar"/>
        </w:rPr>
        <w:t xml:space="preserve">content</w:t>
      </w:r>
    </w:p>
    <w:p>
      <w:pPr>
        <w:pStyle w:val="SourceCode"/>
      </w:pPr>
      <w:r>
        <w:rPr>
          <w:rStyle w:val="NormalTok"/>
        </w:rPr>
        <w:t xml:space="preserve">comm_events </w:t>
      </w:r>
      <w:r>
        <w:rPr>
          <w:rStyle w:val="OtherTok"/>
        </w:rPr>
        <w:t xml:space="preserve">&lt;-</w:t>
      </w:r>
      <w:r>
        <w:rPr>
          <w:rStyle w:val="NormalTok"/>
        </w:rPr>
        <w:t xml:space="preserve"> comm_events </w:t>
      </w:r>
      <w:r>
        <w:rPr>
          <w:rStyle w:val="SpecialCharTok"/>
        </w:rPr>
        <w:t xml:space="preserve">%&gt;%</w:t>
      </w:r>
      <w:r>
        <w:br/>
      </w:r>
      <w:r>
        <w:rPr>
          <w:rStyle w:val="NormalTok"/>
        </w:rPr>
        <w:t xml:space="preserve">  </w:t>
      </w:r>
      <w:r>
        <w:rPr>
          <w:rStyle w:val="FunctionTok"/>
        </w:rPr>
        <w:t xml:space="preserve">select</w:t>
      </w:r>
      <w:r>
        <w:rPr>
          <w:rStyle w:val="NormalTok"/>
        </w:rPr>
        <w:t xml:space="preserve">(id, </w:t>
      </w:r>
      <w:r>
        <w:rPr>
          <w:rStyle w:val="AttributeTok"/>
        </w:rPr>
        <w:t xml:space="preserve">timestamp =</w:t>
      </w:r>
      <w:r>
        <w:rPr>
          <w:rStyle w:val="NormalTok"/>
        </w:rPr>
        <w:t xml:space="preserve"> timestamp, </w:t>
      </w:r>
      <w:r>
        <w:rPr>
          <w:rStyle w:val="AttributeTok"/>
        </w:rPr>
        <w:t xml:space="preserve">content =</w:t>
      </w:r>
      <w:r>
        <w:rPr>
          <w:rStyle w:val="NormalTok"/>
        </w:rPr>
        <w:t xml:space="preserve"> content)</w:t>
      </w:r>
      <w:r>
        <w:br/>
      </w:r>
      <w:r>
        <w:br/>
      </w:r>
      <w:r>
        <w:rPr>
          <w:rStyle w:val="FunctionTok"/>
        </w:rPr>
        <w:t xml:space="preserve">kable</w:t>
      </w:r>
      <w:r>
        <w:rPr>
          <w:rStyle w:val="NormalTok"/>
        </w:rPr>
        <w:t xml:space="preserve">(</w:t>
      </w:r>
      <w:r>
        <w:rPr>
          <w:rStyle w:val="FunctionTok"/>
        </w:rPr>
        <w:t xml:space="preserve">head</w:t>
      </w:r>
      <w:r>
        <w:rPr>
          <w:rStyle w:val="NormalTok"/>
        </w:rPr>
        <w:t xml:space="preserve">(comm_events))</w:t>
      </w:r>
    </w:p>
    <w:tbl>
      <w:tblPr>
        <w:tblStyle w:val="Table"/>
        <w:tblW w:type="pct" w:w="5000"/>
        <w:tblLayout w:type="fixed"/>
        <w:tblLook w:firstRow="1" w:lastRow="0" w:firstColumn="0" w:lastColumn="0" w:noHBand="0" w:noVBand="0" w:val="0020"/>
      </w:tblPr>
      <w:tblGrid>
        <w:gridCol w:w="584"/>
        <w:gridCol w:w="531"/>
        <w:gridCol w:w="6803"/>
      </w:tblGrid>
      <w:tr>
        <w:trPr>
          <w:tblHeader w:val="on"/>
        </w:trPr>
        <w:tc>
          <w:tcPr/>
          <w:p>
            <w:pPr>
              <w:pStyle w:val="Compact"/>
              <w:jc w:val="left"/>
            </w:pPr>
            <w:r>
              <w:t xml:space="preserve">id</w:t>
            </w:r>
          </w:p>
        </w:tc>
        <w:tc>
          <w:tcPr/>
          <w:p>
            <w:pPr>
              <w:pStyle w:val="Compact"/>
              <w:jc w:val="left"/>
            </w:pPr>
            <w:r>
              <w:t xml:space="preserve">timestamp</w:t>
            </w:r>
          </w:p>
        </w:tc>
        <w:tc>
          <w:tcPr/>
          <w:p>
            <w:pPr>
              <w:pStyle w:val="Compact"/>
              <w:jc w:val="left"/>
            </w:pPr>
            <w:r>
              <w:t xml:space="preserve">content</w:t>
            </w:r>
          </w:p>
        </w:tc>
      </w:tr>
      <w:tr>
        <w:tc>
          <w:tcPr/>
          <w:p>
            <w:pPr>
              <w:pStyle w:val="Compact"/>
              <w:jc w:val="left"/>
            </w:pPr>
            <w:r>
              <w:t xml:space="preserve">Event_Communication_1</w:t>
            </w:r>
          </w:p>
        </w:tc>
        <w:tc>
          <w:tcPr/>
          <w:p>
            <w:pPr>
              <w:pStyle w:val="Compact"/>
              <w:jc w:val="left"/>
            </w:pPr>
            <w:r>
              <w:t xml:space="preserve">2040-10-01 08:09:00</w:t>
            </w:r>
          </w:p>
        </w:tc>
        <w:tc>
          <w:tcPr/>
          <w:p>
            <w:pPr>
              <w:pStyle w:val="Compact"/>
              <w:jc w:val="left"/>
            </w:pPr>
            <w:r>
              <w:t xml:space="preserve">Hey The Intern, it’s The Lookout! Just spotted a pod of dolphins near the eastern point this morning. They were so playful! If you’re free this weekend, the migratory birds are starting to arrive too. Let me know if you want to join for some birdwatching!</w:t>
            </w:r>
          </w:p>
        </w:tc>
      </w:tr>
      <w:tr>
        <w:tc>
          <w:tcPr/>
          <w:p>
            <w:pPr>
              <w:pStyle w:val="Compact"/>
              <w:jc w:val="left"/>
            </w:pPr>
            <w:r>
              <w:t xml:space="preserve">Event_Communication_2</w:t>
            </w:r>
          </w:p>
        </w:tc>
        <w:tc>
          <w:tcPr/>
          <w:p>
            <w:pPr>
              <w:pStyle w:val="Compact"/>
              <w:jc w:val="left"/>
            </w:pPr>
            <w:r>
              <w:t xml:space="preserve">2040-10-01 08:10:00</w:t>
            </w:r>
          </w:p>
        </w:tc>
        <w:tc>
          <w:tcPr/>
          <w:p>
            <w:pPr>
              <w:pStyle w:val="Compact"/>
              <w:jc w:val="left"/>
            </w:pPr>
            <w:r>
              <w:t xml:space="preserve">Hey The Lookout, The Intern here! I’d absolutely love to join you for birdwatching this weekend! Those dolphins sound amazing. What time were you thinking? I’ll bring my new binoculars that Mrs. Money helped me pick out.</w:t>
            </w:r>
          </w:p>
        </w:tc>
      </w:tr>
      <w:tr>
        <w:tc>
          <w:tcPr/>
          <w:p>
            <w:pPr>
              <w:pStyle w:val="Compact"/>
              <w:jc w:val="left"/>
            </w:pPr>
            <w:r>
              <w:t xml:space="preserve">Event_Communication_3</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r>
      <w:tr>
        <w:tc>
          <w:tcPr/>
          <w:p>
            <w:pPr>
              <w:pStyle w:val="Compact"/>
              <w:jc w:val="left"/>
            </w:pPr>
            <w:r>
              <w:t xml:space="preserve">Event_Communication_5</w:t>
            </w:r>
          </w:p>
        </w:tc>
        <w:tc>
          <w:tcPr/>
          <w:p>
            <w:pPr>
              <w:pStyle w:val="Compact"/>
              <w:jc w:val="left"/>
            </w:pPr>
            <w:r>
              <w:t xml:space="preserve">2040-10-01 08:16:00</w:t>
            </w:r>
          </w:p>
        </w:tc>
        <w:tc>
          <w:tcPr/>
          <w:p>
            <w:pPr>
              <w:pStyle w:val="Compact"/>
              <w:jc w:val="left"/>
            </w:pPr>
            <w:r>
              <w:t xml:space="preserve">Mrs. Money, it’s The Intern. Just checking in to see what tasks you need help with today. Also, I’ll be birdwatching with The Lookout this weekend. Should I reschedule if you need me for anything?</w:t>
            </w:r>
          </w:p>
        </w:tc>
      </w:tr>
      <w:tr>
        <w:tc>
          <w:tcPr/>
          <w:p>
            <w:pPr>
              <w:pStyle w:val="Compact"/>
              <w:jc w:val="left"/>
            </w:pPr>
            <w:r>
              <w:t xml:space="preserve">Event_Communication_6</w:t>
            </w:r>
          </w:p>
        </w:tc>
        <w:tc>
          <w:tcPr/>
          <w:p>
            <w:pPr>
              <w:pStyle w:val="Compact"/>
              <w:jc w:val="left"/>
            </w:pPr>
            <w:r>
              <w:t xml:space="preserve">2040-10-01 08:19:00</w:t>
            </w:r>
          </w:p>
        </w:tc>
        <w:tc>
          <w:tcPr/>
          <w:p>
            <w:pPr>
              <w:pStyle w:val="Compact"/>
              <w:jc w:val="left"/>
            </w:pPr>
            <w:r>
              <w:t xml:space="preserve">Boss, it’s Mrs. Money. I’ve reviewed our operational funding for the upcoming projects. Need to discuss allocation priorities before our meeting with The Middleman next week. Are you available tomorrow afternoon?</w:t>
            </w:r>
          </w:p>
        </w:tc>
      </w:tr>
      <w:tr>
        <w:tc>
          <w:tcPr/>
          <w:p>
            <w:pPr>
              <w:pStyle w:val="Compact"/>
              <w:jc w:val="left"/>
            </w:pPr>
            <w:r>
              <w:t xml:space="preserve">Event_Communication_7</w:t>
            </w:r>
          </w:p>
        </w:tc>
        <w:tc>
          <w:tcPr/>
          <w:p>
            <w:pPr>
              <w:pStyle w:val="Compact"/>
              <w:jc w:val="left"/>
            </w:pPr>
            <w:r>
              <w:t xml:space="preserve">2040-10-01 08:21:00</w:t>
            </w:r>
          </w:p>
        </w:tc>
        <w:tc>
          <w:tcPr/>
          <w:p>
            <w:pPr>
              <w:pStyle w:val="Compact"/>
              <w:jc w:val="left"/>
            </w:pPr>
            <w:r>
              <w:t xml:space="preserve">Mrs. Money, this is Boss. I’m available tomorrow at 3 PM to discuss funding allocations. Bring the updated projections for our tourism ventures. We need to ensure everything looks legitimate before meeting The Middleman next week.</w:t>
            </w:r>
          </w:p>
        </w:tc>
      </w:tr>
    </w:tbl>
    <w:bookmarkEnd w:id="49"/>
    <w:bookmarkStart w:id="50" w:name="X5b950e580a25f4987cb181c05e1f4d84f65c9e5"/>
    <w:p>
      <w:pPr>
        <w:pStyle w:val="Heading3"/>
      </w:pPr>
      <w:r>
        <w:t xml:space="preserve">4.4.3</w:t>
      </w:r>
      <w:r>
        <w:t xml:space="preserve"> </w:t>
      </w:r>
      <w:r>
        <w:t xml:space="preserve">Convert timestamp from chr to datetime format</w:t>
      </w:r>
    </w:p>
    <w:p>
      <w:pPr>
        <w:pStyle w:val="SourceCode"/>
      </w:pPr>
      <w:r>
        <w:rPr>
          <w:rStyle w:val="NormalTok"/>
        </w:rPr>
        <w:t xml:space="preserve">comm_events </w:t>
      </w:r>
      <w:r>
        <w:rPr>
          <w:rStyle w:val="OtherTok"/>
        </w:rPr>
        <w:t xml:space="preserve">&lt;-</w:t>
      </w:r>
      <w:r>
        <w:rPr>
          <w:rStyle w:val="NormalTok"/>
        </w:rPr>
        <w:t xml:space="preserve"> comm_events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timestamp =</w:t>
      </w:r>
      <w:r>
        <w:rPr>
          <w:rStyle w:val="NormalTok"/>
        </w:rPr>
        <w:t xml:space="preserve"> </w:t>
      </w:r>
      <w:r>
        <w:rPr>
          <w:rStyle w:val="FunctionTok"/>
        </w:rPr>
        <w:t xml:space="preserve">ymd_hms</w:t>
      </w:r>
      <w:r>
        <w:rPr>
          <w:rStyle w:val="NormalTok"/>
        </w:rPr>
        <w:t xml:space="preserve">(timestamp))</w:t>
      </w:r>
      <w:r>
        <w:br/>
      </w:r>
      <w:r>
        <w:br/>
      </w:r>
      <w:r>
        <w:rPr>
          <w:rStyle w:val="FunctionTok"/>
        </w:rPr>
        <w:t xml:space="preserve">kable</w:t>
      </w:r>
      <w:r>
        <w:rPr>
          <w:rStyle w:val="NormalTok"/>
        </w:rPr>
        <w:t xml:space="preserve">(</w:t>
      </w:r>
      <w:r>
        <w:rPr>
          <w:rStyle w:val="FunctionTok"/>
        </w:rPr>
        <w:t xml:space="preserve">head</w:t>
      </w:r>
      <w:r>
        <w:rPr>
          <w:rStyle w:val="NormalTok"/>
        </w:rPr>
        <w:t xml:space="preserve">(comm_events))</w:t>
      </w:r>
    </w:p>
    <w:tbl>
      <w:tblPr>
        <w:tblStyle w:val="Table"/>
        <w:tblW w:type="pct" w:w="5000"/>
        <w:tblLayout w:type="fixed"/>
        <w:tblLook w:firstRow="1" w:lastRow="0" w:firstColumn="0" w:lastColumn="0" w:noHBand="0" w:noVBand="0" w:val="0020"/>
      </w:tblPr>
      <w:tblGrid>
        <w:gridCol w:w="584"/>
        <w:gridCol w:w="531"/>
        <w:gridCol w:w="6803"/>
      </w:tblGrid>
      <w:tr>
        <w:trPr>
          <w:tblHeader w:val="on"/>
        </w:trPr>
        <w:tc>
          <w:tcPr/>
          <w:p>
            <w:pPr>
              <w:pStyle w:val="Compact"/>
              <w:jc w:val="left"/>
            </w:pPr>
            <w:r>
              <w:t xml:space="preserve">id</w:t>
            </w:r>
          </w:p>
        </w:tc>
        <w:tc>
          <w:tcPr/>
          <w:p>
            <w:pPr>
              <w:pStyle w:val="Compact"/>
              <w:jc w:val="left"/>
            </w:pPr>
            <w:r>
              <w:t xml:space="preserve">timestamp</w:t>
            </w:r>
          </w:p>
        </w:tc>
        <w:tc>
          <w:tcPr/>
          <w:p>
            <w:pPr>
              <w:pStyle w:val="Compact"/>
              <w:jc w:val="left"/>
            </w:pPr>
            <w:r>
              <w:t xml:space="preserve">content</w:t>
            </w:r>
          </w:p>
        </w:tc>
      </w:tr>
      <w:tr>
        <w:tc>
          <w:tcPr/>
          <w:p>
            <w:pPr>
              <w:pStyle w:val="Compact"/>
              <w:jc w:val="left"/>
            </w:pPr>
            <w:r>
              <w:t xml:space="preserve">Event_Communication_1</w:t>
            </w:r>
          </w:p>
        </w:tc>
        <w:tc>
          <w:tcPr/>
          <w:p>
            <w:pPr>
              <w:pStyle w:val="Compact"/>
              <w:jc w:val="left"/>
            </w:pPr>
            <w:r>
              <w:t xml:space="preserve">2040-10-01 08:09:00</w:t>
            </w:r>
          </w:p>
        </w:tc>
        <w:tc>
          <w:tcPr/>
          <w:p>
            <w:pPr>
              <w:pStyle w:val="Compact"/>
              <w:jc w:val="left"/>
            </w:pPr>
            <w:r>
              <w:t xml:space="preserve">Hey The Intern, it’s The Lookout! Just spotted a pod of dolphins near the eastern point this morning. They were so playful! If you’re free this weekend, the migratory birds are starting to arrive too. Let me know if you want to join for some birdwatching!</w:t>
            </w:r>
          </w:p>
        </w:tc>
      </w:tr>
      <w:tr>
        <w:tc>
          <w:tcPr/>
          <w:p>
            <w:pPr>
              <w:pStyle w:val="Compact"/>
              <w:jc w:val="left"/>
            </w:pPr>
            <w:r>
              <w:t xml:space="preserve">Event_Communication_2</w:t>
            </w:r>
          </w:p>
        </w:tc>
        <w:tc>
          <w:tcPr/>
          <w:p>
            <w:pPr>
              <w:pStyle w:val="Compact"/>
              <w:jc w:val="left"/>
            </w:pPr>
            <w:r>
              <w:t xml:space="preserve">2040-10-01 08:10:00</w:t>
            </w:r>
          </w:p>
        </w:tc>
        <w:tc>
          <w:tcPr/>
          <w:p>
            <w:pPr>
              <w:pStyle w:val="Compact"/>
              <w:jc w:val="left"/>
            </w:pPr>
            <w:r>
              <w:t xml:space="preserve">Hey The Lookout, The Intern here! I’d absolutely love to join you for birdwatching this weekend! Those dolphins sound amazing. What time were you thinking? I’ll bring my new binoculars that Mrs. Money helped me pick out.</w:t>
            </w:r>
          </w:p>
        </w:tc>
      </w:tr>
      <w:tr>
        <w:tc>
          <w:tcPr/>
          <w:p>
            <w:pPr>
              <w:pStyle w:val="Compact"/>
              <w:jc w:val="left"/>
            </w:pPr>
            <w:r>
              <w:t xml:space="preserve">Event_Communication_3</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r>
      <w:tr>
        <w:tc>
          <w:tcPr/>
          <w:p>
            <w:pPr>
              <w:pStyle w:val="Compact"/>
              <w:jc w:val="left"/>
            </w:pPr>
            <w:r>
              <w:t xml:space="preserve">Event_Communication_5</w:t>
            </w:r>
          </w:p>
        </w:tc>
        <w:tc>
          <w:tcPr/>
          <w:p>
            <w:pPr>
              <w:pStyle w:val="Compact"/>
              <w:jc w:val="left"/>
            </w:pPr>
            <w:r>
              <w:t xml:space="preserve">2040-10-01 08:16:00</w:t>
            </w:r>
          </w:p>
        </w:tc>
        <w:tc>
          <w:tcPr/>
          <w:p>
            <w:pPr>
              <w:pStyle w:val="Compact"/>
              <w:jc w:val="left"/>
            </w:pPr>
            <w:r>
              <w:t xml:space="preserve">Mrs. Money, it’s The Intern. Just checking in to see what tasks you need help with today. Also, I’ll be birdwatching with The Lookout this weekend. Should I reschedule if you need me for anything?</w:t>
            </w:r>
          </w:p>
        </w:tc>
      </w:tr>
      <w:tr>
        <w:tc>
          <w:tcPr/>
          <w:p>
            <w:pPr>
              <w:pStyle w:val="Compact"/>
              <w:jc w:val="left"/>
            </w:pPr>
            <w:r>
              <w:t xml:space="preserve">Event_Communication_6</w:t>
            </w:r>
          </w:p>
        </w:tc>
        <w:tc>
          <w:tcPr/>
          <w:p>
            <w:pPr>
              <w:pStyle w:val="Compact"/>
              <w:jc w:val="left"/>
            </w:pPr>
            <w:r>
              <w:t xml:space="preserve">2040-10-01 08:19:00</w:t>
            </w:r>
          </w:p>
        </w:tc>
        <w:tc>
          <w:tcPr/>
          <w:p>
            <w:pPr>
              <w:pStyle w:val="Compact"/>
              <w:jc w:val="left"/>
            </w:pPr>
            <w:r>
              <w:t xml:space="preserve">Boss, it’s Mrs. Money. I’ve reviewed our operational funding for the upcoming projects. Need to discuss allocation priorities before our meeting with The Middleman next week. Are you available tomorrow afternoon?</w:t>
            </w:r>
          </w:p>
        </w:tc>
      </w:tr>
      <w:tr>
        <w:tc>
          <w:tcPr/>
          <w:p>
            <w:pPr>
              <w:pStyle w:val="Compact"/>
              <w:jc w:val="left"/>
            </w:pPr>
            <w:r>
              <w:t xml:space="preserve">Event_Communication_7</w:t>
            </w:r>
          </w:p>
        </w:tc>
        <w:tc>
          <w:tcPr/>
          <w:p>
            <w:pPr>
              <w:pStyle w:val="Compact"/>
              <w:jc w:val="left"/>
            </w:pPr>
            <w:r>
              <w:t xml:space="preserve">2040-10-01 08:21:00</w:t>
            </w:r>
          </w:p>
        </w:tc>
        <w:tc>
          <w:tcPr/>
          <w:p>
            <w:pPr>
              <w:pStyle w:val="Compact"/>
              <w:jc w:val="left"/>
            </w:pPr>
            <w:r>
              <w:t xml:space="preserve">Mrs. Money, this is Boss. I’m available tomorrow at 3 PM to discuss funding allocations. Bring the updated projections for our tourism ventures. We need to ensure everything looks legitimate before meeting The Middleman next week.</w:t>
            </w:r>
          </w:p>
        </w:tc>
      </w:tr>
    </w:tbl>
    <w:bookmarkEnd w:id="50"/>
    <w:bookmarkStart w:id="51" w:name="filter-edges-for-sender-and-receiver"/>
    <w:p>
      <w:pPr>
        <w:pStyle w:val="Heading3"/>
      </w:pPr>
      <w:r>
        <w:t xml:space="preserve">4.4.3</w:t>
      </w:r>
      <w:r>
        <w:t xml:space="preserve"> </w:t>
      </w:r>
      <w:r>
        <w:t xml:space="preserve">Filter edges for sender and receiver</w:t>
      </w:r>
    </w:p>
    <w:p>
      <w:pPr>
        <w:pStyle w:val="SourceCode"/>
      </w:pPr>
      <w:r>
        <w:rPr>
          <w:rStyle w:val="NormalTok"/>
        </w:rPr>
        <w:t xml:space="preserve">comm_edges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"sent"</w:t>
      </w:r>
      <w:r>
        <w:rPr>
          <w:rStyle w:val="NormalTok"/>
        </w:rPr>
        <w:t xml:space="preserve">, </w:t>
      </w:r>
      <w:r>
        <w:rPr>
          <w:rStyle w:val="StringTok"/>
        </w:rPr>
        <w:t xml:space="preserve">"received"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(source, target, type)</w:t>
      </w:r>
      <w:r>
        <w:br/>
      </w:r>
      <w:r>
        <w:br/>
      </w:r>
      <w:r>
        <w:rPr>
          <w:rStyle w:val="FunctionTok"/>
        </w:rPr>
        <w:t xml:space="preserve">kable</w:t>
      </w:r>
      <w:r>
        <w:rPr>
          <w:rStyle w:val="NormalTok"/>
        </w:rPr>
        <w:t xml:space="preserve">(</w:t>
      </w:r>
      <w:r>
        <w:rPr>
          <w:rStyle w:val="FunctionTok"/>
        </w:rPr>
        <w:t xml:space="preserve">head</w:t>
      </w:r>
      <w:r>
        <w:rPr>
          <w:rStyle w:val="NormalTok"/>
        </w:rPr>
        <w:t xml:space="preserve">(comm_edges))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target</w:t>
            </w:r>
          </w:p>
        </w:tc>
        <w:tc>
          <w:tcPr/>
          <w:p>
            <w:pPr>
              <w:pStyle w:val="Compact"/>
              <w:jc w:val="left"/>
            </w:pPr>
            <w:r>
              <w:t xml:space="preserve">type</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r>
      <w:tr>
        <w:tc>
          <w:tcPr/>
          <w:p>
            <w:pPr>
              <w:pStyle w:val="Compact"/>
              <w:jc w:val="left"/>
            </w:pPr>
            <w:r>
              <w:t xml:space="preserve">Kelly</w:t>
            </w:r>
          </w:p>
        </w:tc>
        <w:tc>
          <w:tcPr/>
          <w:p>
            <w:pPr>
              <w:pStyle w:val="Compact"/>
              <w:jc w:val="left"/>
            </w:pPr>
            <w:r>
              <w:t xml:space="preserve">Event_Communication_443</w:t>
            </w:r>
          </w:p>
        </w:tc>
        <w:tc>
          <w:tcPr/>
          <w:p>
            <w:pPr>
              <w:pStyle w:val="Compact"/>
              <w:jc w:val="left"/>
            </w:pPr>
            <w:r>
              <w:t xml:space="preserve">sent</w:t>
            </w:r>
          </w:p>
        </w:tc>
      </w:tr>
      <w:tr>
        <w:tc>
          <w:tcPr/>
          <w:p>
            <w:pPr>
              <w:pStyle w:val="Compact"/>
              <w:jc w:val="left"/>
            </w:pPr>
            <w:r>
              <w:t xml:space="preserve">Nadia Conti</w:t>
            </w:r>
          </w:p>
        </w:tc>
        <w:tc>
          <w:tcPr/>
          <w:p>
            <w:pPr>
              <w:pStyle w:val="Compact"/>
              <w:jc w:val="left"/>
            </w:pPr>
            <w:r>
              <w:t xml:space="preserve">Event_Communication_331</w:t>
            </w:r>
          </w:p>
        </w:tc>
        <w:tc>
          <w:tcPr/>
          <w:p>
            <w:pPr>
              <w:pStyle w:val="Compact"/>
              <w:jc w:val="left"/>
            </w:pPr>
            <w:r>
              <w:t xml:space="preserve">sent</w:t>
            </w:r>
          </w:p>
        </w:tc>
      </w:tr>
      <w:tr>
        <w:tc>
          <w:tcPr/>
          <w:p>
            <w:pPr>
              <w:pStyle w:val="Compact"/>
              <w:jc w:val="left"/>
            </w:pPr>
            <w:r>
              <w:t xml:space="preserve">Nadia Conti</w:t>
            </w:r>
          </w:p>
        </w:tc>
        <w:tc>
          <w:tcPr/>
          <w:p>
            <w:pPr>
              <w:pStyle w:val="Compact"/>
              <w:jc w:val="left"/>
            </w:pPr>
            <w:r>
              <w:t xml:space="preserve">Event_Communication_334</w:t>
            </w:r>
          </w:p>
        </w:tc>
        <w:tc>
          <w:tcPr/>
          <w:p>
            <w:pPr>
              <w:pStyle w:val="Compact"/>
              <w:jc w:val="left"/>
            </w:pPr>
            <w:r>
              <w:t xml:space="preserve">sent</w:t>
            </w:r>
          </w:p>
        </w:tc>
      </w:tr>
      <w:tr>
        <w:tc>
          <w:tcPr/>
          <w:p>
            <w:pPr>
              <w:pStyle w:val="Compact"/>
              <w:jc w:val="left"/>
            </w:pPr>
            <w:r>
              <w:t xml:space="preserve">Nadia Conti</w:t>
            </w:r>
          </w:p>
        </w:tc>
        <w:tc>
          <w:tcPr/>
          <w:p>
            <w:pPr>
              <w:pStyle w:val="Compact"/>
              <w:jc w:val="left"/>
            </w:pPr>
            <w:r>
              <w:t xml:space="preserve">Event_Communication_529</w:t>
            </w:r>
          </w:p>
        </w:tc>
        <w:tc>
          <w:tcPr/>
          <w:p>
            <w:pPr>
              <w:pStyle w:val="Compact"/>
              <w:jc w:val="left"/>
            </w:pPr>
            <w:r>
              <w:t xml:space="preserve">sent</w:t>
            </w:r>
          </w:p>
        </w:tc>
      </w:tr>
    </w:tbl>
    <w:bookmarkEnd w:id="51"/>
    <w:bookmarkStart w:id="52" w:name="separate-and-rename"/>
    <w:p>
      <w:pPr>
        <w:pStyle w:val="Heading3"/>
      </w:pPr>
      <w:r>
        <w:t xml:space="preserve">4.4.4</w:t>
      </w:r>
      <w:r>
        <w:t xml:space="preserve"> </w:t>
      </w:r>
      <w:r>
        <w:t xml:space="preserve">Separate and rename</w:t>
      </w:r>
    </w:p>
    <w:p>
      <w:pPr>
        <w:pStyle w:val="SourceCode"/>
      </w:pPr>
      <w:r>
        <w:rPr>
          <w:rStyle w:val="NormalTok"/>
        </w:rPr>
        <w:t xml:space="preserve">senders </w:t>
      </w:r>
      <w:r>
        <w:rPr>
          <w:rStyle w:val="OtherTok"/>
        </w:rPr>
        <w:t xml:space="preserve">&lt;-</w:t>
      </w:r>
      <w:r>
        <w:rPr>
          <w:rStyle w:val="NormalTok"/>
        </w:rPr>
        <w:t xml:space="preserve"> comm_edges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"sent"</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sender =</w:t>
      </w:r>
      <w:r>
        <w:rPr>
          <w:rStyle w:val="NormalTok"/>
        </w:rPr>
        <w:t xml:space="preserve"> source, </w:t>
      </w:r>
      <w:r>
        <w:rPr>
          <w:rStyle w:val="AttributeTok"/>
        </w:rPr>
        <w:t xml:space="preserve">message_id =</w:t>
      </w:r>
      <w:r>
        <w:rPr>
          <w:rStyle w:val="NormalTok"/>
        </w:rPr>
        <w:t xml:space="preserve"> target)</w:t>
      </w:r>
      <w:r>
        <w:br/>
      </w:r>
      <w:r>
        <w:br/>
      </w:r>
      <w:r>
        <w:rPr>
          <w:rStyle w:val="NormalTok"/>
        </w:rPr>
        <w:t xml:space="preserve">receivers </w:t>
      </w:r>
      <w:r>
        <w:rPr>
          <w:rStyle w:val="OtherTok"/>
        </w:rPr>
        <w:t xml:space="preserve">&lt;-</w:t>
      </w:r>
      <w:r>
        <w:rPr>
          <w:rStyle w:val="NormalTok"/>
        </w:rPr>
        <w:t xml:space="preserve"> comm_edges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"received"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receiver =</w:t>
      </w:r>
      <w:r>
        <w:rPr>
          <w:rStyle w:val="NormalTok"/>
        </w:rPr>
        <w:t xml:space="preserve"> target, </w:t>
      </w:r>
      <w:r>
        <w:rPr>
          <w:rStyle w:val="AttributeTok"/>
        </w:rPr>
        <w:t xml:space="preserve">message_id =</w:t>
      </w:r>
      <w:r>
        <w:rPr>
          <w:rStyle w:val="NormalTok"/>
        </w:rPr>
        <w:t xml:space="preserve"> source)</w:t>
      </w:r>
    </w:p>
    <w:bookmarkEnd w:id="52"/>
    <w:bookmarkStart w:id="53" w:name="join-sender-and-receiver-info"/>
    <w:p>
      <w:pPr>
        <w:pStyle w:val="Heading3"/>
      </w:pPr>
      <w:r>
        <w:t xml:space="preserve">4.4.5</w:t>
      </w:r>
      <w:r>
        <w:t xml:space="preserve"> </w:t>
      </w:r>
      <w:r>
        <w:t xml:space="preserve">Join sender and receiver info</w:t>
      </w:r>
    </w:p>
    <w:p>
      <w:pPr>
        <w:pStyle w:val="SourceCode"/>
      </w:pPr>
      <w:r>
        <w:rPr>
          <w:rStyle w:val="NormalTok"/>
        </w:rPr>
        <w:t xml:space="preserve">comm_pairs </w:t>
      </w:r>
      <w:r>
        <w:rPr>
          <w:rStyle w:val="OtherTok"/>
        </w:rPr>
        <w:t xml:space="preserve">&lt;-</w:t>
      </w:r>
      <w:r>
        <w:rPr>
          <w:rStyle w:val="NormalTok"/>
        </w:rPr>
        <w:t xml:space="preserve"> </w:t>
      </w:r>
      <w:r>
        <w:rPr>
          <w:rStyle w:val="FunctionTok"/>
        </w:rPr>
        <w:t xml:space="preserve">inner_join</w:t>
      </w:r>
      <w:r>
        <w:rPr>
          <w:rStyle w:val="NormalTok"/>
        </w:rPr>
        <w:t xml:space="preserve">(senders, receivers, </w:t>
      </w:r>
      <w:r>
        <w:rPr>
          <w:rStyle w:val="AttributeTok"/>
        </w:rPr>
        <w:t xml:space="preserve">by =</w:t>
      </w:r>
      <w:r>
        <w:rPr>
          <w:rStyle w:val="NormalTok"/>
        </w:rPr>
        <w:t xml:space="preserve"> </w:t>
      </w:r>
      <w:r>
        <w:rPr>
          <w:rStyle w:val="StringTok"/>
        </w:rPr>
        <w:t xml:space="preserve">"message_id"</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(comm_pairs))</w:t>
      </w:r>
    </w:p>
    <w:tbl>
      <w:tblPr>
        <w:tblStyle w:val="Table"/>
        <w:tblW w:type="pct" w:w="5000"/>
        <w:tblLayout w:type="fixed"/>
        <w:tblLook w:firstRow="1" w:lastRow="0" w:firstColumn="0" w:lastColumn="0" w:noHBand="0" w:noVBand="0" w:val="0020"/>
      </w:tblPr>
      <w:tblGrid>
        <w:gridCol w:w="1301"/>
        <w:gridCol w:w="2603"/>
        <w:gridCol w:w="759"/>
        <w:gridCol w:w="2278"/>
        <w:gridCol w:w="976"/>
      </w:tblGrid>
      <w:tr>
        <w:trPr>
          <w:tblHeader w:val="on"/>
        </w:trPr>
        <w:tc>
          <w:tcPr/>
          <w:p>
            <w:pPr>
              <w:pStyle w:val="Compact"/>
              <w:jc w:val="left"/>
            </w:pPr>
            <w:r>
              <w:t xml:space="preserve">sender</w:t>
            </w:r>
          </w:p>
        </w:tc>
        <w:tc>
          <w:tcPr/>
          <w:p>
            <w:pPr>
              <w:pStyle w:val="Compact"/>
              <w:jc w:val="left"/>
            </w:pPr>
            <w:r>
              <w:t xml:space="preserve">message_id</w:t>
            </w:r>
          </w:p>
        </w:tc>
        <w:tc>
          <w:tcPr/>
          <w:p>
            <w:pPr>
              <w:pStyle w:val="Compact"/>
              <w:jc w:val="left"/>
            </w:pPr>
            <w:r>
              <w:t xml:space="preserve">type.x</w:t>
            </w:r>
          </w:p>
        </w:tc>
        <w:tc>
          <w:tcPr/>
          <w:p>
            <w:pPr>
              <w:pStyle w:val="Compact"/>
              <w:jc w:val="left"/>
            </w:pPr>
            <w:r>
              <w:t xml:space="preserve">receiver</w:t>
            </w:r>
          </w:p>
        </w:tc>
        <w:tc>
          <w:tcPr/>
          <w:p>
            <w:pPr>
              <w:pStyle w:val="Compact"/>
              <w:jc w:val="left"/>
            </w:pPr>
            <w:r>
              <w:t xml:space="preserve">type.y</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c>
          <w:tcPr/>
          <w:p>
            <w:pPr>
              <w:pStyle w:val="Compact"/>
              <w:jc w:val="left"/>
            </w:pPr>
            <w:r>
              <w:t xml:space="preserve">Kelly</w:t>
            </w:r>
          </w:p>
        </w:tc>
        <w:tc>
          <w:tcPr/>
          <w:p>
            <w:pPr>
              <w:pStyle w:val="Compact"/>
              <w:jc w:val="left"/>
            </w:pPr>
            <w:r>
              <w:t xml:space="preserve">received</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r>
      <w:tr>
        <w:tc>
          <w:tcPr/>
          <w:p>
            <w:pPr>
              <w:pStyle w:val="Compact"/>
              <w:jc w:val="left"/>
            </w:pPr>
            <w:r>
              <w:t xml:space="preserve">Kelly</w:t>
            </w:r>
          </w:p>
        </w:tc>
        <w:tc>
          <w:tcPr/>
          <w:p>
            <w:pPr>
              <w:pStyle w:val="Compact"/>
              <w:jc w:val="left"/>
            </w:pPr>
            <w:r>
              <w:t xml:space="preserve">Event_Communication_443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r>
      <w:tr>
        <w:tc>
          <w:tcPr/>
          <w:p>
            <w:pPr>
              <w:pStyle w:val="Compact"/>
              <w:jc w:val="left"/>
            </w:pPr>
            <w:r>
              <w:t xml:space="preserve">Nadia Conti</w:t>
            </w:r>
          </w:p>
        </w:tc>
        <w:tc>
          <w:tcPr/>
          <w:p>
            <w:pPr>
              <w:pStyle w:val="Compact"/>
              <w:jc w:val="left"/>
            </w:pPr>
            <w:r>
              <w:t xml:space="preserve">Event_Communication_331</w:t>
            </w:r>
          </w:p>
        </w:tc>
        <w:tc>
          <w:tcPr/>
          <w:p>
            <w:pPr>
              <w:pStyle w:val="Compact"/>
              <w:jc w:val="left"/>
            </w:pPr>
            <w:r>
              <w:t xml:space="preserve">sent</w:t>
            </w:r>
          </w:p>
        </w:tc>
        <w:tc>
          <w:tcPr/>
          <w:p>
            <w:pPr>
              <w:pStyle w:val="Compact"/>
              <w:jc w:val="left"/>
            </w:pPr>
            <w:r>
              <w:t xml:space="preserve">Haacklee Harbor</w:t>
            </w:r>
          </w:p>
        </w:tc>
        <w:tc>
          <w:tcPr/>
          <w:p>
            <w:pPr>
              <w:pStyle w:val="Compact"/>
              <w:jc w:val="left"/>
            </w:pPr>
            <w:r>
              <w:t xml:space="preserve">received</w:t>
            </w:r>
          </w:p>
        </w:tc>
      </w:tr>
      <w:tr>
        <w:tc>
          <w:tcPr/>
          <w:p>
            <w:pPr>
              <w:pStyle w:val="Compact"/>
              <w:jc w:val="left"/>
            </w:pPr>
            <w:r>
              <w:t xml:space="preserve">Nadia Conti</w:t>
            </w:r>
          </w:p>
        </w:tc>
        <w:tc>
          <w:tcPr/>
          <w:p>
            <w:pPr>
              <w:pStyle w:val="Compact"/>
              <w:jc w:val="left"/>
            </w:pPr>
            <w:r>
              <w:t xml:space="preserve">Event_Communication_334</w:t>
            </w:r>
          </w:p>
        </w:tc>
        <w:tc>
          <w:tcPr/>
          <w:p>
            <w:pPr>
              <w:pStyle w:val="Compact"/>
              <w:jc w:val="left"/>
            </w:pPr>
            <w:r>
              <w:t xml:space="preserve">sent</w:t>
            </w:r>
          </w:p>
        </w:tc>
        <w:tc>
          <w:tcPr/>
          <w:p>
            <w:pPr>
              <w:pStyle w:val="Compact"/>
              <w:jc w:val="left"/>
            </w:pPr>
            <w:r>
              <w:t xml:space="preserve">Oceanus City Council</w:t>
            </w:r>
          </w:p>
        </w:tc>
        <w:tc>
          <w:tcPr/>
          <w:p>
            <w:pPr>
              <w:pStyle w:val="Compact"/>
              <w:jc w:val="left"/>
            </w:pPr>
            <w:r>
              <w:t xml:space="preserve">received</w:t>
            </w:r>
          </w:p>
        </w:tc>
      </w:tr>
      <w:tr>
        <w:tc>
          <w:tcPr/>
          <w:p>
            <w:pPr>
              <w:pStyle w:val="Compact"/>
              <w:jc w:val="left"/>
            </w:pPr>
            <w:r>
              <w:t xml:space="preserve">Nadia Conti</w:t>
            </w:r>
          </w:p>
        </w:tc>
        <w:tc>
          <w:tcPr/>
          <w:p>
            <w:pPr>
              <w:pStyle w:val="Compact"/>
              <w:jc w:val="left"/>
            </w:pPr>
            <w:r>
              <w:t xml:space="preserve">Event_Communication_529</w:t>
            </w:r>
          </w:p>
        </w:tc>
        <w:tc>
          <w:tcPr/>
          <w:p>
            <w:pPr>
              <w:pStyle w:val="Compact"/>
              <w:jc w:val="left"/>
            </w:pPr>
            <w:r>
              <w:t xml:space="preserve">sent</w:t>
            </w:r>
          </w:p>
        </w:tc>
        <w:tc>
          <w:tcPr/>
          <w:p>
            <w:pPr>
              <w:pStyle w:val="Compact"/>
              <w:jc w:val="left"/>
            </w:pPr>
            <w:r>
              <w:t xml:space="preserve">Liam Thorne</w:t>
            </w:r>
          </w:p>
        </w:tc>
        <w:tc>
          <w:tcPr/>
          <w:p>
            <w:pPr>
              <w:pStyle w:val="Compact"/>
              <w:jc w:val="left"/>
            </w:pPr>
            <w:r>
              <w:t xml:space="preserve">received</w:t>
            </w:r>
          </w:p>
        </w:tc>
      </w:tr>
    </w:tbl>
    <w:bookmarkEnd w:id="53"/>
    <w:bookmarkStart w:id="54" w:name="combine-with-communication-details"/>
    <w:p>
      <w:pPr>
        <w:pStyle w:val="Heading3"/>
      </w:pPr>
      <w:r>
        <w:t xml:space="preserve">4.4.6</w:t>
      </w:r>
      <w:r>
        <w:t xml:space="preserve"> </w:t>
      </w:r>
      <w:r>
        <w:t xml:space="preserve">Combine with communication details</w:t>
      </w:r>
    </w:p>
    <w:p>
      <w:pPr>
        <w:pStyle w:val="SourceCode"/>
      </w:pPr>
      <w:r>
        <w:rPr>
          <w:rStyle w:val="NormalTok"/>
        </w:rPr>
        <w:t xml:space="preserve">comm_full </w:t>
      </w:r>
      <w:r>
        <w:rPr>
          <w:rStyle w:val="OtherTok"/>
        </w:rPr>
        <w:t xml:space="preserve">&lt;-</w:t>
      </w:r>
      <w:r>
        <w:rPr>
          <w:rStyle w:val="NormalTok"/>
        </w:rPr>
        <w:t xml:space="preserve"> comm_pairs </w:t>
      </w:r>
      <w:r>
        <w:rPr>
          <w:rStyle w:val="SpecialCharTok"/>
        </w:rPr>
        <w:t xml:space="preserve">%&gt;%</w:t>
      </w:r>
      <w:r>
        <w:br/>
      </w:r>
      <w:r>
        <w:rPr>
          <w:rStyle w:val="NormalTok"/>
        </w:rPr>
        <w:t xml:space="preserve">  </w:t>
      </w:r>
      <w:r>
        <w:rPr>
          <w:rStyle w:val="FunctionTok"/>
        </w:rPr>
        <w:t xml:space="preserve">left_join</w:t>
      </w:r>
      <w:r>
        <w:rPr>
          <w:rStyle w:val="NormalTok"/>
        </w:rPr>
        <w:t xml:space="preserve">(comm_events,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"message_id"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(comm_full))</w:t>
      </w:r>
    </w:p>
    <w:tbl>
      <w:tblPr>
        <w:tblStyle w:val="Table"/>
        <w:tblW w:type="pct" w:w="5000"/>
        <w:tblLayout w:type="fixed"/>
        <w:tblLook w:firstRow="1" w:lastRow="0" w:firstColumn="0" w:lastColumn="0" w:noHBand="0" w:noVBand="0" w:val="0020"/>
      </w:tblPr>
      <w:tblGrid>
        <w:gridCol w:w="252"/>
        <w:gridCol w:w="505"/>
        <w:gridCol w:w="147"/>
        <w:gridCol w:w="442"/>
        <w:gridCol w:w="189"/>
        <w:gridCol w:w="421"/>
        <w:gridCol w:w="5961"/>
      </w:tblGrid>
      <w:tr>
        <w:trPr>
          <w:tblHeader w:val="on"/>
        </w:trPr>
        <w:tc>
          <w:tcPr/>
          <w:p>
            <w:pPr>
              <w:pStyle w:val="Compact"/>
              <w:jc w:val="left"/>
            </w:pPr>
            <w:r>
              <w:t xml:space="preserve">sender</w:t>
            </w:r>
          </w:p>
        </w:tc>
        <w:tc>
          <w:tcPr/>
          <w:p>
            <w:pPr>
              <w:pStyle w:val="Compact"/>
              <w:jc w:val="left"/>
            </w:pPr>
            <w:r>
              <w:t xml:space="preserve">message_id</w:t>
            </w:r>
          </w:p>
        </w:tc>
        <w:tc>
          <w:tcPr/>
          <w:p>
            <w:pPr>
              <w:pStyle w:val="Compact"/>
              <w:jc w:val="left"/>
            </w:pPr>
            <w:r>
              <w:t xml:space="preserve">type.x</w:t>
            </w:r>
          </w:p>
        </w:tc>
        <w:tc>
          <w:tcPr/>
          <w:p>
            <w:pPr>
              <w:pStyle w:val="Compact"/>
              <w:jc w:val="left"/>
            </w:pPr>
            <w:r>
              <w:t xml:space="preserve">receiver</w:t>
            </w:r>
          </w:p>
        </w:tc>
        <w:tc>
          <w:tcPr/>
          <w:p>
            <w:pPr>
              <w:pStyle w:val="Compact"/>
              <w:jc w:val="left"/>
            </w:pPr>
            <w:r>
              <w:t xml:space="preserve">type.y</w:t>
            </w:r>
          </w:p>
        </w:tc>
        <w:tc>
          <w:tcPr/>
          <w:p>
            <w:pPr>
              <w:pStyle w:val="Compact"/>
              <w:jc w:val="left"/>
            </w:pPr>
            <w:r>
              <w:t xml:space="preserve">timestamp</w:t>
            </w:r>
          </w:p>
        </w:tc>
        <w:tc>
          <w:tcPr/>
          <w:p>
            <w:pPr>
              <w:pStyle w:val="Compact"/>
              <w:jc w:val="left"/>
            </w:pPr>
            <w:r>
              <w:t xml:space="preserve">content</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c>
          <w:tcPr/>
          <w:p>
            <w:pPr>
              <w:pStyle w:val="Compact"/>
              <w:jc w:val="left"/>
            </w:pPr>
            <w:r>
              <w:t xml:space="preserve">Kelly</w:t>
            </w:r>
          </w:p>
        </w:tc>
        <w:tc>
          <w:tcPr/>
          <w:p>
            <w:pPr>
              <w:pStyle w:val="Compact"/>
              <w:jc w:val="left"/>
            </w:pPr>
            <w:r>
              <w:t xml:space="preserve">received</w:t>
            </w:r>
          </w:p>
        </w:tc>
        <w:tc>
          <w:tcPr/>
          <w:p>
            <w:pPr>
              <w:pStyle w:val="Compact"/>
              <w:jc w:val="left"/>
            </w:pPr>
            <w:r>
              <w:t xml:space="preserve">2040-10-05 10:48:00</w:t>
            </w:r>
          </w:p>
        </w:tc>
        <w:tc>
          <w:tcPr/>
          <w:p>
            <w:pPr>
              <w:pStyle w:val="Compact"/>
              <w:jc w:val="left"/>
            </w:pPr>
            <w:r>
              <w:t xml:space="preserve">Hey Kelly, it’s Sam. This permit approval seems fishy. Could you get details on who signed off on it while you’re at the harbor? I need to understand these</w:t>
            </w:r>
            <w:r>
              <w:t xml:space="preserve"> </w:t>
            </w:r>
            <w:r>
              <w:t xml:space="preserve">‘</w:t>
            </w:r>
            <w:r>
              <w:t xml:space="preserve">special access corridors</w:t>
            </w:r>
            <w:r>
              <w:t xml:space="preserve">’</w:t>
            </w:r>
            <w:r>
              <w:t xml:space="preserve"> </w:t>
            </w:r>
            <w:r>
              <w:t xml:space="preserve">before my meeting with Elise tomorrow.</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r>
      <w:tr>
        <w:tc>
          <w:tcPr/>
          <w:p>
            <w:pPr>
              <w:pStyle w:val="Compact"/>
              <w:jc w:val="left"/>
            </w:pPr>
            <w:r>
              <w:t xml:space="preserve">Kelly</w:t>
            </w:r>
          </w:p>
        </w:tc>
        <w:tc>
          <w:tcPr/>
          <w:p>
            <w:pPr>
              <w:pStyle w:val="Compact"/>
              <w:jc w:val="left"/>
            </w:pPr>
            <w:r>
              <w:t xml:space="preserve">Event_Communication_443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2040-10-07 08:11:00</w:t>
            </w:r>
          </w:p>
        </w:tc>
        <w:tc>
          <w:tcPr/>
          <w:p>
            <w:pPr>
              <w:pStyle w:val="Compact"/>
              <w:jc w:val="left"/>
            </w:pPr>
            <w:r>
              <w:t xml:space="preserve">Hey Sam, it’s Kelly! Got some photos of those crates - definitely marked</w:t>
            </w:r>
            <w:r>
              <w:t xml:space="preserve"> </w:t>
            </w:r>
            <w:r>
              <w:t xml:space="preserve">‘</w:t>
            </w:r>
            <w:r>
              <w:t xml:space="preserve">fragile</w:t>
            </w:r>
            <w:r>
              <w:t xml:space="preserve">’</w:t>
            </w:r>
            <w:r>
              <w:t xml:space="preserve"> </w:t>
            </w:r>
            <w:r>
              <w:t xml:space="preserve">and</w:t>
            </w:r>
            <w:r>
              <w:t xml:space="preserve"> </w:t>
            </w:r>
            <w:r>
              <w:t xml:space="preserve">‘</w:t>
            </w:r>
            <w:r>
              <w:t xml:space="preserve">handle with care.</w:t>
            </w:r>
            <w:r>
              <w:t xml:space="preserve">’</w:t>
            </w:r>
            <w:r>
              <w:t xml:space="preserve"> </w:t>
            </w:r>
            <w:r>
              <w:t xml:space="preserve">Neptune’s crew is being super secretive. They’re using special loading equipment I’ve never seen before. See you at 7 for birdwatching!</w:t>
            </w:r>
          </w:p>
        </w:tc>
      </w:tr>
      <w:tr>
        <w:tc>
          <w:tcPr/>
          <w:p>
            <w:pPr>
              <w:pStyle w:val="Compact"/>
              <w:jc w:val="left"/>
            </w:pPr>
            <w:r>
              <w:t xml:space="preserve">Nadia Conti</w:t>
            </w:r>
          </w:p>
        </w:tc>
        <w:tc>
          <w:tcPr/>
          <w:p>
            <w:pPr>
              <w:pStyle w:val="Compact"/>
              <w:jc w:val="left"/>
            </w:pPr>
            <w:r>
              <w:t xml:space="preserve">Event_Communication_331</w:t>
            </w:r>
          </w:p>
        </w:tc>
        <w:tc>
          <w:tcPr/>
          <w:p>
            <w:pPr>
              <w:pStyle w:val="Compact"/>
              <w:jc w:val="left"/>
            </w:pPr>
            <w:r>
              <w:t xml:space="preserve">sent</w:t>
            </w:r>
          </w:p>
        </w:tc>
        <w:tc>
          <w:tcPr/>
          <w:p>
            <w:pPr>
              <w:pStyle w:val="Compact"/>
              <w:jc w:val="left"/>
            </w:pPr>
            <w:r>
              <w:t xml:space="preserve">Haacklee Harbor</w:t>
            </w:r>
          </w:p>
        </w:tc>
        <w:tc>
          <w:tcPr/>
          <w:p>
            <w:pPr>
              <w:pStyle w:val="Compact"/>
              <w:jc w:val="left"/>
            </w:pPr>
            <w:r>
              <w:t xml:space="preserve">received</w:t>
            </w:r>
          </w:p>
        </w:tc>
        <w:tc>
          <w:tcPr/>
          <w:p>
            <w:pPr>
              <w:pStyle w:val="Compact"/>
              <w:jc w:val="left"/>
            </w:pPr>
            <w:r>
              <w:t xml:space="preserve">2040-10-05 09:45:00</w:t>
            </w:r>
          </w:p>
        </w:tc>
        <w:tc>
          <w:tcPr/>
          <w:p>
            <w:pPr>
              <w:pStyle w:val="Compact"/>
              <w:jc w:val="left"/>
            </w:pPr>
            <w:r>
              <w:t xml:space="preserve">Haacklee Harbor, this is Nadia Conti. I need to cancel the special access corridor arrangements for Nemo Reef immediately. Plans have changed due to unforeseen circumstances. Destroy all related documentation. I’ll contact you when we’re ready to proceed with alternative locations.</w:t>
            </w:r>
          </w:p>
        </w:tc>
      </w:tr>
      <w:tr>
        <w:tc>
          <w:tcPr/>
          <w:p>
            <w:pPr>
              <w:pStyle w:val="Compact"/>
              <w:jc w:val="left"/>
            </w:pPr>
            <w:r>
              <w:t xml:space="preserve">Nadia Conti</w:t>
            </w:r>
          </w:p>
        </w:tc>
        <w:tc>
          <w:tcPr/>
          <w:p>
            <w:pPr>
              <w:pStyle w:val="Compact"/>
              <w:jc w:val="left"/>
            </w:pPr>
            <w:r>
              <w:t xml:space="preserve">Event_Communication_334</w:t>
            </w:r>
          </w:p>
        </w:tc>
        <w:tc>
          <w:tcPr/>
          <w:p>
            <w:pPr>
              <w:pStyle w:val="Compact"/>
              <w:jc w:val="left"/>
            </w:pPr>
            <w:r>
              <w:t xml:space="preserve">sent</w:t>
            </w:r>
          </w:p>
        </w:tc>
        <w:tc>
          <w:tcPr/>
          <w:p>
            <w:pPr>
              <w:pStyle w:val="Compact"/>
              <w:jc w:val="left"/>
            </w:pPr>
            <w:r>
              <w:t xml:space="preserve">Oceanus City Council</w:t>
            </w:r>
          </w:p>
        </w:tc>
        <w:tc>
          <w:tcPr/>
          <w:p>
            <w:pPr>
              <w:pStyle w:val="Compact"/>
              <w:jc w:val="left"/>
            </w:pPr>
            <w:r>
              <w:t xml:space="preserve">received</w:t>
            </w:r>
          </w:p>
        </w:tc>
        <w:tc>
          <w:tcPr/>
          <w:p>
            <w:pPr>
              <w:pStyle w:val="Compact"/>
              <w:jc w:val="left"/>
            </w:pPr>
            <w:r>
              <w:t xml:space="preserve">2040-10-05 09:49:00</w:t>
            </w:r>
          </w:p>
        </w:tc>
        <w:tc>
          <w:tcPr/>
          <w:p>
            <w:pPr>
              <w:pStyle w:val="Compact"/>
              <w:jc w:val="left"/>
            </w:pPr>
            <w:r>
              <w:t xml:space="preserve">This is Nadia Conti. My cancellation was due to scheduling conflicts with our tourism development initiatives. I wasn’t aware of any permit approvals. I’ll submit revised documentation for alternative sustainable tourism proposals next week.</w:t>
            </w:r>
          </w:p>
        </w:tc>
      </w:tr>
      <w:tr>
        <w:tc>
          <w:tcPr/>
          <w:p>
            <w:pPr>
              <w:pStyle w:val="Compact"/>
              <w:jc w:val="left"/>
            </w:pPr>
            <w:r>
              <w:t xml:space="preserve">Nadia Conti</w:t>
            </w:r>
          </w:p>
        </w:tc>
        <w:tc>
          <w:tcPr/>
          <w:p>
            <w:pPr>
              <w:pStyle w:val="Compact"/>
              <w:jc w:val="left"/>
            </w:pPr>
            <w:r>
              <w:t xml:space="preserve">Event_Communication_529</w:t>
            </w:r>
          </w:p>
        </w:tc>
        <w:tc>
          <w:tcPr/>
          <w:p>
            <w:pPr>
              <w:pStyle w:val="Compact"/>
              <w:jc w:val="left"/>
            </w:pPr>
            <w:r>
              <w:t xml:space="preserve">sent</w:t>
            </w:r>
          </w:p>
        </w:tc>
        <w:tc>
          <w:tcPr/>
          <w:p>
            <w:pPr>
              <w:pStyle w:val="Compact"/>
              <w:jc w:val="left"/>
            </w:pPr>
            <w:r>
              <w:t xml:space="preserve">Liam Thorne</w:t>
            </w:r>
          </w:p>
        </w:tc>
        <w:tc>
          <w:tcPr/>
          <w:p>
            <w:pPr>
              <w:pStyle w:val="Compact"/>
              <w:jc w:val="left"/>
            </w:pPr>
            <w:r>
              <w:t xml:space="preserve">received</w:t>
            </w:r>
          </w:p>
        </w:tc>
        <w:tc>
          <w:tcPr/>
          <w:p>
            <w:pPr>
              <w:pStyle w:val="Compact"/>
              <w:jc w:val="left"/>
            </w:pPr>
            <w:r>
              <w:t xml:space="preserve">2040-10-08 08:18:00</w:t>
            </w:r>
          </w:p>
        </w:tc>
        <w:tc>
          <w:tcPr/>
          <w:p>
            <w:pPr>
              <w:pStyle w:val="Compact"/>
              <w:jc w:val="left"/>
            </w:pPr>
            <w:r>
              <w:t xml:space="preserve">Liam, Nadia here. Need your services urgently. Investigation brewing around Nemo Reef permits. Double your usual fee if you can ensure Harbor Master remains cooperative through next week. Meet at the usual place tomorrow, 10PM.</w:t>
            </w:r>
          </w:p>
        </w:tc>
      </w:tr>
    </w:tbl>
    <w:bookmarkEnd w:id="54"/>
    <w:bookmarkStart w:id="55" w:name="X05ea79f3a8af03d0816fa213aa166112f447929"/>
    <w:p>
      <w:pPr>
        <w:pStyle w:val="Heading3"/>
      </w:pPr>
      <w:r>
        <w:t xml:space="preserve">4.4.7</w:t>
      </w:r>
      <w:r>
        <w:t xml:space="preserve"> </w:t>
      </w:r>
      <w:r>
        <w:t xml:space="preserve">Join entity labels for sender and receiver</w:t>
      </w:r>
    </w:p>
    <w:p>
      <w:pPr>
        <w:pStyle w:val="SourceCode"/>
      </w:pPr>
      <w:r>
        <w:rPr>
          <w:rStyle w:val="NormalTok"/>
        </w:rPr>
        <w:t xml:space="preserve">entity_labels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label, sub_type)</w:t>
      </w:r>
      <w:r>
        <w:br/>
      </w:r>
      <w:r>
        <w:br/>
      </w:r>
      <w:r>
        <w:rPr>
          <w:rStyle w:val="FunctionTok"/>
        </w:rPr>
        <w:t xml:space="preserve">kable</w:t>
      </w:r>
      <w:r>
        <w:rPr>
          <w:rStyle w:val="NormalTok"/>
        </w:rPr>
        <w:t xml:space="preserve">(</w:t>
      </w:r>
      <w:r>
        <w:rPr>
          <w:rStyle w:val="FunctionTok"/>
        </w:rPr>
        <w:t xml:space="preserve">head</w:t>
      </w:r>
      <w:r>
        <w:rPr>
          <w:rStyle w:val="NormalTok"/>
        </w:rPr>
        <w:t xml:space="preserve">(entity_labels))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label</w:t>
            </w:r>
          </w:p>
        </w:tc>
        <w:tc>
          <w:tcPr/>
          <w:p>
            <w:pPr>
              <w:pStyle w:val="Compact"/>
              <w:jc w:val="left"/>
            </w:pPr>
            <w:r>
              <w:t xml:space="preserve">sub_type</w:t>
            </w:r>
          </w:p>
        </w:tc>
      </w:tr>
      <w:tr>
        <w:tc>
          <w:tcPr/>
          <w:p>
            <w:pPr>
              <w:pStyle w:val="Compact"/>
              <w:jc w:val="left"/>
            </w:pPr>
            <w:r>
              <w:t xml:space="preserve">Sam</w:t>
            </w:r>
          </w:p>
        </w:tc>
        <w:tc>
          <w:tcPr/>
          <w:p>
            <w:pPr>
              <w:pStyle w:val="Compact"/>
              <w:jc w:val="left"/>
            </w:pPr>
            <w:r>
              <w:t xml:space="preserve">Sam</w:t>
            </w:r>
          </w:p>
        </w:tc>
        <w:tc>
          <w:tcPr/>
          <w:p>
            <w:pPr>
              <w:pStyle w:val="Compact"/>
              <w:jc w:val="left"/>
            </w:pPr>
            <w:r>
              <w:t xml:space="preserve">Person</w:t>
            </w:r>
          </w:p>
        </w:tc>
      </w:tr>
      <w:tr>
        <w:tc>
          <w:tcPr/>
          <w:p>
            <w:pPr>
              <w:pStyle w:val="Compact"/>
              <w:jc w:val="left"/>
            </w:pPr>
            <w:r>
              <w:t xml:space="preserve">Kelly</w:t>
            </w:r>
          </w:p>
        </w:tc>
        <w:tc>
          <w:tcPr/>
          <w:p>
            <w:pPr>
              <w:pStyle w:val="Compact"/>
              <w:jc w:val="left"/>
            </w:pPr>
            <w:r>
              <w:t xml:space="preserve">Kelly</w:t>
            </w:r>
          </w:p>
        </w:tc>
        <w:tc>
          <w:tcPr/>
          <w:p>
            <w:pPr>
              <w:pStyle w:val="Compact"/>
              <w:jc w:val="left"/>
            </w:pPr>
            <w:r>
              <w:t xml:space="preserve">Person</w:t>
            </w:r>
          </w:p>
        </w:tc>
      </w:tr>
      <w:tr>
        <w:tc>
          <w:tcPr/>
          <w:p>
            <w:pPr>
              <w:pStyle w:val="Compact"/>
              <w:jc w:val="left"/>
            </w:pPr>
            <w:r>
              <w:t xml:space="preserve">Nadia Conti</w:t>
            </w:r>
          </w:p>
        </w:tc>
        <w:tc>
          <w:tcPr/>
          <w:p>
            <w:pPr>
              <w:pStyle w:val="Compact"/>
              <w:jc w:val="left"/>
            </w:pPr>
            <w:r>
              <w:t xml:space="preserve">Nadia Conti</w:t>
            </w:r>
          </w:p>
        </w:tc>
        <w:tc>
          <w:tcPr/>
          <w:p>
            <w:pPr>
              <w:pStyle w:val="Compact"/>
              <w:jc w:val="left"/>
            </w:pPr>
            <w:r>
              <w:t xml:space="preserve">Person</w:t>
            </w:r>
          </w:p>
        </w:tc>
      </w:tr>
      <w:tr>
        <w:tc>
          <w:tcPr/>
          <w:p>
            <w:pPr>
              <w:pStyle w:val="Compact"/>
              <w:jc w:val="left"/>
            </w:pPr>
            <w:r>
              <w:t xml:space="preserve">Elise</w:t>
            </w:r>
          </w:p>
        </w:tc>
        <w:tc>
          <w:tcPr/>
          <w:p>
            <w:pPr>
              <w:pStyle w:val="Compact"/>
              <w:jc w:val="left"/>
            </w:pPr>
            <w:r>
              <w:t xml:space="preserve">Elise</w:t>
            </w:r>
          </w:p>
        </w:tc>
        <w:tc>
          <w:tcPr/>
          <w:p>
            <w:pPr>
              <w:pStyle w:val="Compact"/>
              <w:jc w:val="left"/>
            </w:pPr>
            <w:r>
              <w:t xml:space="preserve">Person</w:t>
            </w:r>
          </w:p>
        </w:tc>
      </w:tr>
      <w:tr>
        <w:tc>
          <w:tcPr/>
          <w:p>
            <w:pPr>
              <w:pStyle w:val="Compact"/>
              <w:jc w:val="left"/>
            </w:pPr>
            <w:r>
              <w:t xml:space="preserve">Liam Thorne</w:t>
            </w:r>
          </w:p>
        </w:tc>
        <w:tc>
          <w:tcPr/>
          <w:p>
            <w:pPr>
              <w:pStyle w:val="Compact"/>
              <w:jc w:val="left"/>
            </w:pPr>
            <w:r>
              <w:t xml:space="preserve">Liam Thorne</w:t>
            </w:r>
          </w:p>
        </w:tc>
        <w:tc>
          <w:tcPr/>
          <w:p>
            <w:pPr>
              <w:pStyle w:val="Compact"/>
              <w:jc w:val="left"/>
            </w:pPr>
            <w:r>
              <w:t xml:space="preserve">Person</w:t>
            </w:r>
          </w:p>
        </w:tc>
      </w:tr>
      <w:tr>
        <w:tc>
          <w:tcPr/>
          <w:p>
            <w:pPr>
              <w:pStyle w:val="Compact"/>
              <w:jc w:val="left"/>
            </w:pPr>
            <w:r>
              <w:t xml:space="preserve">Samantha Blake</w:t>
            </w:r>
          </w:p>
        </w:tc>
        <w:tc>
          <w:tcPr/>
          <w:p>
            <w:pPr>
              <w:pStyle w:val="Compact"/>
              <w:jc w:val="left"/>
            </w:pPr>
            <w:r>
              <w:t xml:space="preserve">Samantha Blake</w:t>
            </w:r>
          </w:p>
        </w:tc>
        <w:tc>
          <w:tcPr/>
          <w:p>
            <w:pPr>
              <w:pStyle w:val="Compact"/>
              <w:jc w:val="left"/>
            </w:pPr>
            <w:r>
              <w:t xml:space="preserve">Person</w:t>
            </w:r>
          </w:p>
        </w:tc>
      </w:tr>
    </w:tbl>
    <w:bookmarkEnd w:id="55"/>
    <w:bookmarkStart w:id="56" w:name="combine-everything"/>
    <w:p>
      <w:pPr>
        <w:pStyle w:val="Heading3"/>
      </w:pPr>
      <w:r>
        <w:t xml:space="preserve">4.4.7</w:t>
      </w:r>
      <w:r>
        <w:t xml:space="preserve"> </w:t>
      </w:r>
      <w:r>
        <w:t xml:space="preserve">Combine everything</w:t>
      </w:r>
    </w:p>
    <w:p>
      <w:pPr>
        <w:pStyle w:val="SourceCode"/>
      </w:pPr>
      <w:r>
        <w:rPr>
          <w:rStyle w:val="NormalTok"/>
        </w:rPr>
        <w:t xml:space="preserve">comm_full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left_join</w:t>
      </w:r>
      <w:r>
        <w:rPr>
          <w:rStyle w:val="NormalTok"/>
        </w:rPr>
        <w:t xml:space="preserve">(entity_labels,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"sender"</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sender_label =</w:t>
      </w:r>
      <w:r>
        <w:rPr>
          <w:rStyle w:val="NormalTok"/>
        </w:rPr>
        <w:t xml:space="preserve"> label, </w:t>
      </w:r>
      <w:r>
        <w:rPr>
          <w:rStyle w:val="AttributeTok"/>
        </w:rPr>
        <w:t xml:space="preserve">sender_type =</w:t>
      </w:r>
      <w:r>
        <w:rPr>
          <w:rStyle w:val="NormalTok"/>
        </w:rPr>
        <w:t xml:space="preserve"> sub_type) </w:t>
      </w:r>
      <w:r>
        <w:rPr>
          <w:rStyle w:val="SpecialCharTok"/>
        </w:rPr>
        <w:t xml:space="preserve">%&gt;%</w:t>
      </w:r>
      <w:r>
        <w:br/>
      </w:r>
      <w:r>
        <w:rPr>
          <w:rStyle w:val="NormalTok"/>
        </w:rPr>
        <w:t xml:space="preserve">  </w:t>
      </w:r>
      <w:r>
        <w:rPr>
          <w:rStyle w:val="FunctionTok"/>
        </w:rPr>
        <w:t xml:space="preserve">left_join</w:t>
      </w:r>
      <w:r>
        <w:rPr>
          <w:rStyle w:val="NormalTok"/>
        </w:rPr>
        <w:t xml:space="preserve">(entity_labels,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"receiver"</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receiver_label =</w:t>
      </w:r>
      <w:r>
        <w:rPr>
          <w:rStyle w:val="NormalTok"/>
        </w:rPr>
        <w:t xml:space="preserve"> label, </w:t>
      </w:r>
      <w:r>
        <w:rPr>
          <w:rStyle w:val="AttributeTok"/>
        </w:rPr>
        <w:t xml:space="preserve">receiver_type =</w:t>
      </w:r>
      <w:r>
        <w:rPr>
          <w:rStyle w:val="NormalTok"/>
        </w:rPr>
        <w:t xml:space="preserve"> sub_type)</w:t>
      </w:r>
      <w:r>
        <w:br/>
      </w:r>
      <w:r>
        <w:br/>
      </w:r>
      <w:r>
        <w:rPr>
          <w:rStyle w:val="FunctionTok"/>
        </w:rPr>
        <w:t xml:space="preserve">kable</w:t>
      </w:r>
      <w:r>
        <w:rPr>
          <w:rStyle w:val="NormalTok"/>
        </w:rPr>
        <w:t xml:space="preserve">(</w:t>
      </w:r>
      <w:r>
        <w:rPr>
          <w:rStyle w:val="FunctionTok"/>
        </w:rPr>
        <w:t xml:space="preserve">head</w:t>
      </w:r>
      <w:r>
        <w:rPr>
          <w:rStyle w:val="NormalTok"/>
        </w:rPr>
        <w:t xml:space="preserve">(comm_full))</w:t>
      </w:r>
    </w:p>
    <w:tbl>
      <w:tblPr>
        <w:tblStyle w:val="Table"/>
        <w:tblW w:type="pct" w:w="5000"/>
        <w:tblLayout w:type="fixed"/>
        <w:tblLook w:firstRow="1" w:lastRow="0" w:firstColumn="0" w:lastColumn="0" w:noHBand="0" w:noVBand="0" w:val="0020"/>
      </w:tblPr>
      <w:tblGrid>
        <w:gridCol w:w="217"/>
        <w:gridCol w:w="435"/>
        <w:gridCol w:w="127"/>
        <w:gridCol w:w="381"/>
        <w:gridCol w:w="163"/>
        <w:gridCol w:w="363"/>
        <w:gridCol w:w="5140"/>
        <w:gridCol w:w="236"/>
        <w:gridCol w:w="217"/>
        <w:gridCol w:w="381"/>
        <w:gridCol w:w="254"/>
      </w:tblGrid>
      <w:tr>
        <w:trPr>
          <w:tblHeader w:val="on"/>
        </w:trPr>
        <w:tc>
          <w:tcPr/>
          <w:p>
            <w:pPr>
              <w:pStyle w:val="Compact"/>
              <w:jc w:val="left"/>
            </w:pPr>
            <w:r>
              <w:t xml:space="preserve">sender</w:t>
            </w:r>
          </w:p>
        </w:tc>
        <w:tc>
          <w:tcPr/>
          <w:p>
            <w:pPr>
              <w:pStyle w:val="Compact"/>
              <w:jc w:val="left"/>
            </w:pPr>
            <w:r>
              <w:t xml:space="preserve">message_id</w:t>
            </w:r>
          </w:p>
        </w:tc>
        <w:tc>
          <w:tcPr/>
          <w:p>
            <w:pPr>
              <w:pStyle w:val="Compact"/>
              <w:jc w:val="left"/>
            </w:pPr>
            <w:r>
              <w:t xml:space="preserve">type.x</w:t>
            </w:r>
          </w:p>
        </w:tc>
        <w:tc>
          <w:tcPr/>
          <w:p>
            <w:pPr>
              <w:pStyle w:val="Compact"/>
              <w:jc w:val="left"/>
            </w:pPr>
            <w:r>
              <w:t xml:space="preserve">receiver</w:t>
            </w:r>
          </w:p>
        </w:tc>
        <w:tc>
          <w:tcPr/>
          <w:p>
            <w:pPr>
              <w:pStyle w:val="Compact"/>
              <w:jc w:val="left"/>
            </w:pPr>
            <w:r>
              <w:t xml:space="preserve">type.y</w:t>
            </w:r>
          </w:p>
        </w:tc>
        <w:tc>
          <w:tcPr/>
          <w:p>
            <w:pPr>
              <w:pStyle w:val="Compact"/>
              <w:jc w:val="left"/>
            </w:pPr>
            <w:r>
              <w:t xml:space="preserve">timestamp</w:t>
            </w:r>
          </w:p>
        </w:tc>
        <w:tc>
          <w:tcPr/>
          <w:p>
            <w:pPr>
              <w:pStyle w:val="Compact"/>
              <w:jc w:val="left"/>
            </w:pPr>
            <w:r>
              <w:t xml:space="preserve">content</w:t>
            </w:r>
          </w:p>
        </w:tc>
        <w:tc>
          <w:tcPr/>
          <w:p>
            <w:pPr>
              <w:pStyle w:val="Compact"/>
              <w:jc w:val="left"/>
            </w:pPr>
            <w:r>
              <w:t xml:space="preserve">sender_label</w:t>
            </w:r>
          </w:p>
        </w:tc>
        <w:tc>
          <w:tcPr/>
          <w:p>
            <w:pPr>
              <w:pStyle w:val="Compact"/>
              <w:jc w:val="left"/>
            </w:pPr>
            <w:r>
              <w:t xml:space="preserve">sender_type</w:t>
            </w:r>
          </w:p>
        </w:tc>
        <w:tc>
          <w:tcPr/>
          <w:p>
            <w:pPr>
              <w:pStyle w:val="Compact"/>
              <w:jc w:val="left"/>
            </w:pPr>
            <w:r>
              <w:t xml:space="preserve">receiver_label</w:t>
            </w:r>
          </w:p>
        </w:tc>
        <w:tc>
          <w:tcPr/>
          <w:p>
            <w:pPr>
              <w:pStyle w:val="Compact"/>
              <w:jc w:val="left"/>
            </w:pPr>
            <w:r>
              <w:t xml:space="preserve">receiver_type</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c>
          <w:tcPr/>
          <w:p>
            <w:pPr>
              <w:pStyle w:val="Compact"/>
              <w:jc w:val="left"/>
            </w:pPr>
            <w:r>
              <w:t xml:space="preserve">Kelly</w:t>
            </w:r>
          </w:p>
        </w:tc>
        <w:tc>
          <w:tcPr/>
          <w:p>
            <w:pPr>
              <w:pStyle w:val="Compact"/>
              <w:jc w:val="left"/>
            </w:pPr>
            <w:r>
              <w:t xml:space="preserve">received</w:t>
            </w:r>
          </w:p>
        </w:tc>
        <w:tc>
          <w:tcPr/>
          <w:p>
            <w:pPr>
              <w:pStyle w:val="Compact"/>
              <w:jc w:val="left"/>
            </w:pPr>
            <w:r>
              <w:t xml:space="preserve">2040-10-05 10:48:00</w:t>
            </w:r>
          </w:p>
        </w:tc>
        <w:tc>
          <w:tcPr/>
          <w:p>
            <w:pPr>
              <w:pStyle w:val="Compact"/>
              <w:jc w:val="left"/>
            </w:pPr>
            <w:r>
              <w:t xml:space="preserve">Hey Kelly, it’s Sam. This permit approval seems fishy. Could you get details on who signed off on it while you’re at the harbor? I need to understand these</w:t>
            </w:r>
            <w:r>
              <w:t xml:space="preserve"> </w:t>
            </w:r>
            <w:r>
              <w:t xml:space="preserve">‘</w:t>
            </w:r>
            <w:r>
              <w:t xml:space="preserve">special access corridors</w:t>
            </w:r>
            <w:r>
              <w:t xml:space="preserve">’</w:t>
            </w:r>
            <w:r>
              <w:t xml:space="preserve"> </w:t>
            </w:r>
            <w:r>
              <w:t xml:space="preserve">before my meeting with Elise tomorrow.</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Kelly</w:t>
            </w:r>
          </w:p>
        </w:tc>
        <w:tc>
          <w:tcPr/>
          <w:p>
            <w:pPr>
              <w:pStyle w:val="Compact"/>
              <w:jc w:val="left"/>
            </w:pPr>
            <w:r>
              <w:t xml:space="preserve">Person</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Person</w:t>
            </w:r>
          </w:p>
        </w:tc>
      </w:tr>
      <w:tr>
        <w:tc>
          <w:tcPr/>
          <w:p>
            <w:pPr>
              <w:pStyle w:val="Compact"/>
              <w:jc w:val="left"/>
            </w:pPr>
            <w:r>
              <w:t xml:space="preserve">Kelly</w:t>
            </w:r>
          </w:p>
        </w:tc>
        <w:tc>
          <w:tcPr/>
          <w:p>
            <w:pPr>
              <w:pStyle w:val="Compact"/>
              <w:jc w:val="left"/>
            </w:pPr>
            <w:r>
              <w:t xml:space="preserve">Event_Communication_443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2040-10-07 08:11:00</w:t>
            </w:r>
          </w:p>
        </w:tc>
        <w:tc>
          <w:tcPr/>
          <w:p>
            <w:pPr>
              <w:pStyle w:val="Compact"/>
              <w:jc w:val="left"/>
            </w:pPr>
            <w:r>
              <w:t xml:space="preserve">Hey Sam, it’s Kelly! Got some photos of those crates - definitely marked</w:t>
            </w:r>
            <w:r>
              <w:t xml:space="preserve"> </w:t>
            </w:r>
            <w:r>
              <w:t xml:space="preserve">‘</w:t>
            </w:r>
            <w:r>
              <w:t xml:space="preserve">fragile</w:t>
            </w:r>
            <w:r>
              <w:t xml:space="preserve">’</w:t>
            </w:r>
            <w:r>
              <w:t xml:space="preserve"> </w:t>
            </w:r>
            <w:r>
              <w:t xml:space="preserve">and</w:t>
            </w:r>
            <w:r>
              <w:t xml:space="preserve"> </w:t>
            </w:r>
            <w:r>
              <w:t xml:space="preserve">‘</w:t>
            </w:r>
            <w:r>
              <w:t xml:space="preserve">handle with care.</w:t>
            </w:r>
            <w:r>
              <w:t xml:space="preserve">’</w:t>
            </w:r>
            <w:r>
              <w:t xml:space="preserve"> </w:t>
            </w:r>
            <w:r>
              <w:t xml:space="preserve">Neptune’s crew is being super secretive. They’re using special loading equipment I’ve never seen before. See you at 7 for birdwatching!</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Person</w:t>
            </w:r>
          </w:p>
        </w:tc>
      </w:tr>
      <w:tr>
        <w:tc>
          <w:tcPr/>
          <w:p>
            <w:pPr>
              <w:pStyle w:val="Compact"/>
              <w:jc w:val="left"/>
            </w:pPr>
            <w:r>
              <w:t xml:space="preserve">Nadia Conti</w:t>
            </w:r>
          </w:p>
        </w:tc>
        <w:tc>
          <w:tcPr/>
          <w:p>
            <w:pPr>
              <w:pStyle w:val="Compact"/>
              <w:jc w:val="left"/>
            </w:pPr>
            <w:r>
              <w:t xml:space="preserve">Event_Communication_331</w:t>
            </w:r>
          </w:p>
        </w:tc>
        <w:tc>
          <w:tcPr/>
          <w:p>
            <w:pPr>
              <w:pStyle w:val="Compact"/>
              <w:jc w:val="left"/>
            </w:pPr>
            <w:r>
              <w:t xml:space="preserve">sent</w:t>
            </w:r>
          </w:p>
        </w:tc>
        <w:tc>
          <w:tcPr/>
          <w:p>
            <w:pPr>
              <w:pStyle w:val="Compact"/>
              <w:jc w:val="left"/>
            </w:pPr>
            <w:r>
              <w:t xml:space="preserve">Haacklee Harbor</w:t>
            </w:r>
          </w:p>
        </w:tc>
        <w:tc>
          <w:tcPr/>
          <w:p>
            <w:pPr>
              <w:pStyle w:val="Compact"/>
              <w:jc w:val="left"/>
            </w:pPr>
            <w:r>
              <w:t xml:space="preserve">received</w:t>
            </w:r>
          </w:p>
        </w:tc>
        <w:tc>
          <w:tcPr/>
          <w:p>
            <w:pPr>
              <w:pStyle w:val="Compact"/>
              <w:jc w:val="left"/>
            </w:pPr>
            <w:r>
              <w:t xml:space="preserve">2040-10-05 09:45:00</w:t>
            </w:r>
          </w:p>
        </w:tc>
        <w:tc>
          <w:tcPr/>
          <w:p>
            <w:pPr>
              <w:pStyle w:val="Compact"/>
              <w:jc w:val="left"/>
            </w:pPr>
            <w:r>
              <w:t xml:space="preserve">Haacklee Harbor, this is Nadia Conti. I need to cancel the special access corridor arrangements for Nemo Reef immediately. Plans have changed due to unforeseen circumstances. Destroy all related documentation. I’ll contact you when we’re ready to proceed with alternative locations.</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Haacklee Harbor</w:t>
            </w:r>
          </w:p>
        </w:tc>
        <w:tc>
          <w:tcPr/>
          <w:p>
            <w:pPr>
              <w:pStyle w:val="Compact"/>
              <w:jc w:val="left"/>
            </w:pPr>
            <w:r>
              <w:t xml:space="preserve">Location</w:t>
            </w:r>
          </w:p>
        </w:tc>
      </w:tr>
      <w:tr>
        <w:tc>
          <w:tcPr/>
          <w:p>
            <w:pPr>
              <w:pStyle w:val="Compact"/>
              <w:jc w:val="left"/>
            </w:pPr>
            <w:r>
              <w:t xml:space="preserve">Nadia Conti</w:t>
            </w:r>
          </w:p>
        </w:tc>
        <w:tc>
          <w:tcPr/>
          <w:p>
            <w:pPr>
              <w:pStyle w:val="Compact"/>
              <w:jc w:val="left"/>
            </w:pPr>
            <w:r>
              <w:t xml:space="preserve">Event_Communication_334</w:t>
            </w:r>
          </w:p>
        </w:tc>
        <w:tc>
          <w:tcPr/>
          <w:p>
            <w:pPr>
              <w:pStyle w:val="Compact"/>
              <w:jc w:val="left"/>
            </w:pPr>
            <w:r>
              <w:t xml:space="preserve">sent</w:t>
            </w:r>
          </w:p>
        </w:tc>
        <w:tc>
          <w:tcPr/>
          <w:p>
            <w:pPr>
              <w:pStyle w:val="Compact"/>
              <w:jc w:val="left"/>
            </w:pPr>
            <w:r>
              <w:t xml:space="preserve">Oceanus City Council</w:t>
            </w:r>
          </w:p>
        </w:tc>
        <w:tc>
          <w:tcPr/>
          <w:p>
            <w:pPr>
              <w:pStyle w:val="Compact"/>
              <w:jc w:val="left"/>
            </w:pPr>
            <w:r>
              <w:t xml:space="preserve">received</w:t>
            </w:r>
          </w:p>
        </w:tc>
        <w:tc>
          <w:tcPr/>
          <w:p>
            <w:pPr>
              <w:pStyle w:val="Compact"/>
              <w:jc w:val="left"/>
            </w:pPr>
            <w:r>
              <w:t xml:space="preserve">2040-10-05 09:49:00</w:t>
            </w:r>
          </w:p>
        </w:tc>
        <w:tc>
          <w:tcPr/>
          <w:p>
            <w:pPr>
              <w:pStyle w:val="Compact"/>
              <w:jc w:val="left"/>
            </w:pPr>
            <w:r>
              <w:t xml:space="preserve">This is Nadia Conti. My cancellation was due to scheduling conflicts with our tourism development initiatives. I wasn’t aware of any permit approvals. I’ll submit revised documentation for alternative sustainable tourism proposals next week.</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Oceanus City Council</w:t>
            </w:r>
          </w:p>
        </w:tc>
        <w:tc>
          <w:tcPr/>
          <w:p>
            <w:pPr>
              <w:pStyle w:val="Compact"/>
              <w:jc w:val="left"/>
            </w:pPr>
            <w:r>
              <w:t xml:space="preserve">Organization</w:t>
            </w:r>
          </w:p>
        </w:tc>
      </w:tr>
      <w:tr>
        <w:tc>
          <w:tcPr/>
          <w:p>
            <w:pPr>
              <w:pStyle w:val="Compact"/>
              <w:jc w:val="left"/>
            </w:pPr>
            <w:r>
              <w:t xml:space="preserve">Nadia Conti</w:t>
            </w:r>
          </w:p>
        </w:tc>
        <w:tc>
          <w:tcPr/>
          <w:p>
            <w:pPr>
              <w:pStyle w:val="Compact"/>
              <w:jc w:val="left"/>
            </w:pPr>
            <w:r>
              <w:t xml:space="preserve">Event_Communication_529</w:t>
            </w:r>
          </w:p>
        </w:tc>
        <w:tc>
          <w:tcPr/>
          <w:p>
            <w:pPr>
              <w:pStyle w:val="Compact"/>
              <w:jc w:val="left"/>
            </w:pPr>
            <w:r>
              <w:t xml:space="preserve">sent</w:t>
            </w:r>
          </w:p>
        </w:tc>
        <w:tc>
          <w:tcPr/>
          <w:p>
            <w:pPr>
              <w:pStyle w:val="Compact"/>
              <w:jc w:val="left"/>
            </w:pPr>
            <w:r>
              <w:t xml:space="preserve">Liam Thorne</w:t>
            </w:r>
          </w:p>
        </w:tc>
        <w:tc>
          <w:tcPr/>
          <w:p>
            <w:pPr>
              <w:pStyle w:val="Compact"/>
              <w:jc w:val="left"/>
            </w:pPr>
            <w:r>
              <w:t xml:space="preserve">received</w:t>
            </w:r>
          </w:p>
        </w:tc>
        <w:tc>
          <w:tcPr/>
          <w:p>
            <w:pPr>
              <w:pStyle w:val="Compact"/>
              <w:jc w:val="left"/>
            </w:pPr>
            <w:r>
              <w:t xml:space="preserve">2040-10-08 08:18:00</w:t>
            </w:r>
          </w:p>
        </w:tc>
        <w:tc>
          <w:tcPr/>
          <w:p>
            <w:pPr>
              <w:pStyle w:val="Compact"/>
              <w:jc w:val="left"/>
            </w:pPr>
            <w:r>
              <w:t xml:space="preserve">Liam, Nadia here. Need your services urgently. Investigation brewing around Nemo Reef permits. Double your usual fee if you can ensure Harbor Master remains cooperative through next week. Meet at the usual place tomorrow, 10PM.</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Liam Thorne</w:t>
            </w:r>
          </w:p>
        </w:tc>
        <w:tc>
          <w:tcPr/>
          <w:p>
            <w:pPr>
              <w:pStyle w:val="Compact"/>
              <w:jc w:val="left"/>
            </w:pPr>
            <w:r>
              <w:t xml:space="preserve">Person</w:t>
            </w:r>
          </w:p>
        </w:tc>
      </w:tr>
    </w:tbl>
    <w:bookmarkEnd w:id="56"/>
    <w:bookmarkStart w:id="59" w:name="X433e9e70f3da65cc5ce2de44c69b20a4447ddda"/>
    <w:p>
      <w:pPr>
        <w:pStyle w:val="Heading3"/>
      </w:pPr>
      <w:r>
        <w:t xml:space="preserve">4.4.8</w:t>
      </w:r>
      <w:r>
        <w:t xml:space="preserve"> </w:t>
      </w:r>
      <w:r>
        <w:t xml:space="preserve">Derive weekday and hour of the day fields</w:t>
      </w:r>
    </w:p>
    <w:p>
      <w:pPr>
        <w:pStyle w:val="FirstParagraph"/>
      </w:pPr>
      <w:r>
        <w:t xml:space="preserve">Step 1: Deriving</w:t>
      </w:r>
      <w:r>
        <w:t xml:space="preserve"> </w:t>
      </w:r>
      <w:r>
        <w:rPr>
          <w:i/>
          <w:iCs/>
        </w:rPr>
        <w:t xml:space="preserve">weekday</w:t>
      </w:r>
      <w:r>
        <w:t xml:space="preserve"> </w:t>
      </w:r>
      <w:r>
        <w:t xml:space="preserve">and</w:t>
      </w:r>
      <w:r>
        <w:t xml:space="preserve"> </w:t>
      </w:r>
      <w:r>
        <w:rPr>
          <w:i/>
          <w:iCs/>
        </w:rPr>
        <w:t xml:space="preserve">hour of day</w:t>
      </w:r>
      <w:r>
        <w:t xml:space="preserve"> </w:t>
      </w:r>
      <w:r>
        <w:t xml:space="preserve">fields</w:t>
      </w:r>
    </w:p>
    <w:p>
      <w:pPr>
        <w:pStyle w:val="BodyText"/>
      </w:pPr>
      <w:r>
        <w:t xml:space="preserve">Create two new fields namely</w:t>
      </w:r>
      <w:r>
        <w:t xml:space="preserve"> </w:t>
      </w:r>
      <w:r>
        <w:rPr>
          <w:i/>
          <w:iCs/>
        </w:rPr>
        <w:t xml:space="preserve">weekday</w:t>
      </w:r>
      <w:r>
        <w:t xml:space="preserve"> </w:t>
      </w:r>
      <w:r>
        <w:t xml:space="preserve">and</w:t>
      </w:r>
      <w:r>
        <w:t xml:space="preserve"> </w:t>
      </w:r>
      <w:r>
        <w:rPr>
          <w:i/>
          <w:iCs/>
        </w:rPr>
        <w:t xml:space="preserve">hour</w:t>
      </w:r>
      <w:r>
        <w:t xml:space="preserve">. In this step, we will write a function to perform the task.</w:t>
      </w:r>
    </w:p>
    <w:p>
      <w:pPr>
        <w:pStyle w:val="SourceCode"/>
      </w:pPr>
      <w:r>
        <w:rPr>
          <w:rStyle w:val="NormalTok"/>
        </w:rPr>
        <w:t xml:space="preserve">make_hr_wkday </w:t>
      </w:r>
      <w:r>
        <w:rPr>
          <w:rStyle w:val="OtherTok"/>
        </w:rPr>
        <w:t xml:space="preserve">&lt;-</w:t>
      </w:r>
      <w:r>
        <w:rPr>
          <w:rStyle w:val="NormalTok"/>
        </w:rPr>
        <w:t xml:space="preserve"> </w:t>
      </w:r>
      <w:r>
        <w:rPr>
          <w:rStyle w:val="ControlFlowTok"/>
        </w:rPr>
        <w:t xml:space="preserve">function</w:t>
      </w:r>
      <w:r>
        <w:rPr>
          <w:rStyle w:val="NormalTok"/>
        </w:rPr>
        <w:t xml:space="preserve">(timestamp) {</w:t>
      </w:r>
      <w:r>
        <w:br/>
      </w:r>
      <w:r>
        <w:rPr>
          <w:rStyle w:val="NormalTok"/>
        </w:rPr>
        <w:t xml:space="preserve">  real_times </w:t>
      </w:r>
      <w:r>
        <w:rPr>
          <w:rStyle w:val="OtherTok"/>
        </w:rPr>
        <w:t xml:space="preserve">&lt;-</w:t>
      </w:r>
      <w:r>
        <w:rPr>
          <w:rStyle w:val="NormalTok"/>
        </w:rPr>
        <w:t xml:space="preserve"> </w:t>
      </w:r>
      <w:r>
        <w:rPr>
          <w:rStyle w:val="FunctionTok"/>
        </w:rPr>
        <w:t xml:space="preserve">ymd_hms</w:t>
      </w:r>
      <w:r>
        <w:rPr>
          <w:rStyle w:val="NormalTok"/>
        </w:rPr>
        <w:t xml:space="preserve">(timestamp)</w:t>
      </w:r>
      <w:r>
        <w:br/>
      </w:r>
      <w:r>
        <w:rPr>
          <w:rStyle w:val="NormalTok"/>
        </w:rPr>
        <w:t xml:space="preserve">  dt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weekday =</w:t>
      </w:r>
      <w:r>
        <w:rPr>
          <w:rStyle w:val="NormalTok"/>
        </w:rPr>
        <w:t xml:space="preserve"> </w:t>
      </w:r>
      <w:r>
        <w:rPr>
          <w:rStyle w:val="FunctionTok"/>
        </w:rPr>
        <w:t xml:space="preserve">weekdays</w:t>
      </w:r>
      <w:r>
        <w:rPr>
          <w:rStyle w:val="NormalTok"/>
        </w:rPr>
        <w:t xml:space="preserve">(real_times),</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(real_times)</w:t>
      </w:r>
      <w:r>
        <w:br/>
      </w:r>
      <w:r>
        <w:rPr>
          <w:rStyle w:val="NormalTok"/>
        </w:rPr>
        <w:t xml:space="preserve">  )</w:t>
      </w:r>
      <w:r>
        <w:br/>
      </w:r>
      <w:r>
        <w:rPr>
          <w:rStyle w:val="NormalTok"/>
        </w:rPr>
        <w:t xml:space="preserve">  </w:t>
      </w:r>
      <w:r>
        <w:rPr>
          <w:rStyle w:val="FunctionTok"/>
        </w:rPr>
        <w:t xml:space="preserve">return</w:t>
      </w:r>
      <w:r>
        <w:rPr>
          <w:rStyle w:val="NormalTok"/>
        </w:rPr>
        <w:t xml:space="preserve">(dt)</w:t>
      </w:r>
      <w:r>
        <w:br/>
      </w:r>
      <w:r>
        <w:rPr>
          <w:rStyle w:val="NormalTok"/>
        </w:rPr>
        <w:t xml:space="preserve">}</w:t>
      </w:r>
    </w:p>
    <w:p>
      <w:pPr>
        <w:pStyle w:val="FirstParagraph"/>
      </w:pPr>
      <w:r>
        <w:t xml:space="preserve">Step 2: Deriving the communication tibble data frame</w:t>
      </w:r>
    </w:p>
    <w:p>
      <w:pPr>
        <w:pStyle w:val="SourceCode"/>
      </w:pPr>
      <w:r>
        <w:rPr>
          <w:rStyle w:val="NormalTok"/>
        </w:rPr>
        <w:t xml:space="preserve">weekday_levels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"Sunday"</w:t>
      </w:r>
      <w:r>
        <w:rPr>
          <w:rStyle w:val="NormalTok"/>
        </w:rPr>
        <w:t xml:space="preserve">, </w:t>
      </w:r>
      <w:r>
        <w:rPr>
          <w:rStyle w:val="StringTok"/>
        </w:rPr>
        <w:t xml:space="preserve">"Saturday"</w:t>
      </w:r>
      <w:r>
        <w:rPr>
          <w:rStyle w:val="NormalTok"/>
        </w:rPr>
        <w:t xml:space="preserve">, </w:t>
      </w:r>
      <w:r>
        <w:rPr>
          <w:rStyle w:val="StringTok"/>
        </w:rPr>
        <w:t xml:space="preserve">"Friday"</w:t>
      </w:r>
      <w:r>
        <w:rPr>
          <w:rStyle w:val="NormalTok"/>
        </w:rPr>
        <w:t xml:space="preserve">, </w:t>
      </w:r>
      <w:r>
        <w:br/>
      </w:r>
      <w:r>
        <w:rPr>
          <w:rStyle w:val="NormalTok"/>
        </w:rPr>
        <w:t xml:space="preserve">                    </w:t>
      </w:r>
      <w:r>
        <w:rPr>
          <w:rStyle w:val="StringTok"/>
        </w:rPr>
        <w:t xml:space="preserve">"Thursday"</w:t>
      </w:r>
      <w:r>
        <w:rPr>
          <w:rStyle w:val="NormalTok"/>
        </w:rPr>
        <w:t xml:space="preserve">,</w:t>
      </w:r>
      <w:r>
        <w:rPr>
          <w:rStyle w:val="StringTok"/>
        </w:rPr>
        <w:t xml:space="preserve">"Wednesday"</w:t>
      </w:r>
      <w:r>
        <w:rPr>
          <w:rStyle w:val="NormalTok"/>
        </w:rPr>
        <w:t xml:space="preserve">,</w:t>
      </w:r>
      <w:r>
        <w:rPr>
          <w:rStyle w:val="StringTok"/>
        </w:rPr>
        <w:t xml:space="preserve">"Tuesday"</w:t>
      </w:r>
      <w:r>
        <w:rPr>
          <w:rStyle w:val="NormalTok"/>
        </w:rPr>
        <w:t xml:space="preserve">,  </w:t>
      </w:r>
      <w:r>
        <w:rPr>
          <w:rStyle w:val="StringTok"/>
        </w:rPr>
        <w:t xml:space="preserve">"Monday"</w:t>
      </w:r>
      <w:r>
        <w:rPr>
          <w:rStyle w:val="NormalTok"/>
        </w:rPr>
        <w:t xml:space="preserve">)</w:t>
      </w:r>
      <w:r>
        <w:br/>
      </w:r>
      <w:r>
        <w:br/>
      </w:r>
      <w:r>
        <w:rPr>
          <w:rStyle w:val="NormalTok"/>
        </w:rPr>
        <w:t xml:space="preserve">comm_full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(timestamp),</w:t>
      </w:r>
      <w:r>
        <w:br/>
      </w:r>
      <w:r>
        <w:rPr>
          <w:rStyle w:val="NormalTok"/>
        </w:rPr>
        <w:t xml:space="preserve">    </w:t>
      </w:r>
      <w:r>
        <w:rPr>
          <w:rStyle w:val="AttributeTok"/>
        </w:rPr>
        <w:t xml:space="preserve">weekday =</w:t>
      </w:r>
      <w:r>
        <w:rPr>
          <w:rStyle w:val="NormalTok"/>
        </w:rPr>
        <w:t xml:space="preserve"> </w:t>
      </w:r>
      <w:r>
        <w:rPr>
          <w:rStyle w:val="FunctionTok"/>
        </w:rPr>
        <w:t xml:space="preserve">factor</w:t>
      </w:r>
      <w:r>
        <w:rPr>
          <w:rStyle w:val="NormalTok"/>
        </w:rPr>
        <w:t xml:space="preserve">(</w:t>
      </w:r>
      <w:r>
        <w:rPr>
          <w:rStyle w:val="FunctionTok"/>
        </w:rPr>
        <w:t xml:space="preserve">weekdays</w:t>
      </w:r>
      <w:r>
        <w:rPr>
          <w:rStyle w:val="NormalTok"/>
        </w:rPr>
        <w:t xml:space="preserve">(timestamp), </w:t>
      </w:r>
      <w:r>
        <w:rPr>
          <w:rStyle w:val="AttributeTok"/>
        </w:rPr>
        <w:t xml:space="preserve">levels =</w:t>
      </w:r>
      <w:r>
        <w:rPr>
          <w:rStyle w:val="NormalTok"/>
        </w:rPr>
        <w:t xml:space="preserve"> weekday_levels),</w:t>
      </w:r>
      <w:r>
        <w:br/>
      </w:r>
      <w:r>
        <w:rPr>
          <w:rStyle w:val="NormalTok"/>
        </w:rPr>
        <w:t xml:space="preserve">    </w:t>
      </w:r>
      <w:r>
        <w:rPr>
          <w:rStyle w:val="AttributeTok"/>
        </w:rPr>
        <w:t xml:space="preserve">hour =</w:t>
      </w:r>
      <w:r>
        <w:rPr>
          <w:rStyle w:val="NormalTok"/>
        </w:rPr>
        <w:t xml:space="preserve"> </w:t>
      </w:r>
      <w:r>
        <w:rPr>
          <w:rStyle w:val="FunctionTok"/>
        </w:rPr>
        <w:t xml:space="preserve">factor</w:t>
      </w:r>
      <w:r>
        <w:rPr>
          <w:rStyle w:val="NormalTok"/>
        </w:rPr>
        <w:t xml:space="preserve">(</w:t>
      </w:r>
      <w:r>
        <w:rPr>
          <w:rStyle w:val="FunctionTok"/>
        </w:rPr>
        <w:t xml:space="preserve">hour</w:t>
      </w:r>
      <w:r>
        <w:rPr>
          <w:rStyle w:val="NormalTok"/>
        </w:rPr>
        <w:t xml:space="preserve">(timestamp),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w:t>
      </w:r>
      <w:r>
        <w:br/>
      </w:r>
      <w:r>
        <w:rPr>
          <w:rStyle w:val="NormalTok"/>
        </w:rPr>
        <w:t xml:space="preserve">    </w:t>
      </w:r>
      <w:r>
        <w:rPr>
          <w:rStyle w:val="AttributeTok"/>
        </w:rPr>
        <w:t xml:space="preserve">week =</w:t>
      </w:r>
      <w:r>
        <w:rPr>
          <w:rStyle w:val="NormalTok"/>
        </w:rPr>
        <w:t xml:space="preserve"> </w:t>
      </w:r>
      <w:r>
        <w:rPr>
          <w:rStyle w:val="FunctionTok"/>
        </w:rPr>
        <w:t xml:space="preserve">isoweek</w:t>
      </w:r>
      <w:r>
        <w:rPr>
          <w:rStyle w:val="NormalTok"/>
        </w:rPr>
        <w:t xml:space="preserve">(timestamp),</w:t>
      </w:r>
      <w:r>
        <w:br/>
      </w:r>
      <w:r>
        <w:rPr>
          <w:rStyle w:val="NormalTok"/>
        </w:rPr>
        <w:t xml:space="preserve">    </w:t>
      </w:r>
      <w:r>
        <w:rPr>
          <w:rStyle w:val="AttributeTok"/>
        </w:rPr>
        <w:t xml:space="preserve">week_label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isoweek</w:t>
      </w:r>
      <w:r>
        <w:rPr>
          <w:rStyle w:val="NormalTok"/>
        </w:rPr>
        <w:t xml:space="preserve">(timestamp)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isoweek</w:t>
      </w:r>
      <w:r>
        <w:rPr>
          <w:rStyle w:val="NormalTok"/>
        </w:rPr>
        <w:t xml:space="preserve">(timestamp)) </w:t>
      </w:r>
      <w:r>
        <w:rPr>
          <w:rStyle w:val="SpecialCharTok"/>
        </w:rPr>
        <w:t xml:space="preserve">~</w:t>
      </w:r>
      <w:r>
        <w:rPr>
          <w:rStyle w:val="NormalTok"/>
        </w:rPr>
        <w:t xml:space="preserve"> </w:t>
      </w:r>
      <w:r>
        <w:rPr>
          <w:rStyle w:val="StringTok"/>
        </w:rPr>
        <w:t xml:space="preserve">"Week 1"</w:t>
      </w:r>
      <w:r>
        <w:rPr>
          <w:rStyle w:val="NormalTok"/>
        </w:rPr>
        <w:t xml:space="preserve">,</w:t>
      </w:r>
      <w:r>
        <w:br/>
      </w:r>
      <w:r>
        <w:rPr>
          <w:rStyle w:val="NormalTok"/>
        </w:rPr>
        <w:t xml:space="preserve">      </w:t>
      </w:r>
      <w:r>
        <w:rPr>
          <w:rStyle w:val="FunctionTok"/>
        </w:rPr>
        <w:t xml:space="preserve">isoweek</w:t>
      </w:r>
      <w:r>
        <w:rPr>
          <w:rStyle w:val="NormalTok"/>
        </w:rPr>
        <w:t xml:space="preserve">(timestamp) </w:t>
      </w:r>
      <w:r>
        <w:rPr>
          <w:rStyle w:val="SpecialCharTok"/>
        </w:rPr>
        <w:t xml:space="preserve">==</w:t>
      </w:r>
      <w:r>
        <w:rPr>
          <w:rStyle w:val="NormalTok"/>
        </w:rPr>
        <w:t xml:space="preserve"> </w:t>
      </w:r>
      <w:r>
        <w:rPr>
          <w:rStyle w:val="FunctionTok"/>
        </w:rPr>
        <w:t xml:space="preserve">max</w:t>
      </w:r>
      <w:r>
        <w:rPr>
          <w:rStyle w:val="NormalTok"/>
        </w:rPr>
        <w:t xml:space="preserve">(</w:t>
      </w:r>
      <w:r>
        <w:rPr>
          <w:rStyle w:val="FunctionTok"/>
        </w:rPr>
        <w:t xml:space="preserve">isoweek</w:t>
      </w:r>
      <w:r>
        <w:rPr>
          <w:rStyle w:val="NormalTok"/>
        </w:rPr>
        <w:t xml:space="preserve">(timestamp)) </w:t>
      </w:r>
      <w:r>
        <w:rPr>
          <w:rStyle w:val="SpecialCharTok"/>
        </w:rPr>
        <w:t xml:space="preserve">~</w:t>
      </w:r>
      <w:r>
        <w:rPr>
          <w:rStyle w:val="NormalTok"/>
        </w:rPr>
        <w:t xml:space="preserve"> </w:t>
      </w:r>
      <w:r>
        <w:rPr>
          <w:rStyle w:val="StringTok"/>
        </w:rPr>
        <w:t xml:space="preserve">"Week 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RStudio.app/Contents/Resources/app/quarto/share/formats/docx/note.png" id="5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Beside extracting the necessary data into</w:t>
            </w:r>
            <w:r>
              <w:t xml:space="preserve"> </w:t>
            </w:r>
            <w:r>
              <w:rPr>
                <w:i/>
                <w:iCs/>
              </w:rPr>
              <w:t xml:space="preserve">attacks</w:t>
            </w:r>
            <w:r>
              <w:t xml:space="preserve"> </w:t>
            </w:r>
            <w:r>
              <w:t xml:space="preserve">data frame,</w:t>
            </w:r>
            <w:r>
              <w:t xml:space="preserve"> </w:t>
            </w:r>
            <w:r>
              <w:rPr>
                <w:rStyle w:val="VerbatimChar"/>
              </w:rPr>
              <w:t xml:space="preserve">mutate()</w:t>
            </w:r>
            <w:r>
              <w:t xml:space="preserve"> </w:t>
            </w:r>
            <w:r>
              <w:t xml:space="preserve">of</w:t>
            </w:r>
            <w:r>
              <w:t xml:space="preserve"> </w:t>
            </w:r>
            <w:r>
              <w:rPr>
                <w:b/>
                <w:bCs/>
              </w:rPr>
              <w:t xml:space="preserve">dplyr</w:t>
            </w:r>
            <w:r>
              <w:t xml:space="preserve"> </w:t>
            </w:r>
            <w:r>
              <w:t xml:space="preserve">package is used to convert</w:t>
            </w:r>
            <w:r>
              <w:t xml:space="preserve"> </w:t>
            </w:r>
            <w:r>
              <w:rPr>
                <w:i/>
                <w:iCs/>
              </w:rPr>
              <w:t xml:space="preserve">weekday</w:t>
            </w:r>
            <w:r>
              <w:t xml:space="preserve"> </w:t>
            </w:r>
            <w:r>
              <w:t xml:space="preserve">and</w:t>
            </w:r>
            <w:r>
              <w:t xml:space="preserve"> </w:t>
            </w:r>
            <w:r>
              <w:rPr>
                <w:i/>
                <w:iCs/>
              </w:rPr>
              <w:t xml:space="preserve">hour</w:t>
            </w:r>
            <w:r>
              <w:t xml:space="preserve"> </w:t>
            </w:r>
            <w:r>
              <w:t xml:space="preserve">fields into</w:t>
            </w:r>
            <w:r>
              <w:t xml:space="preserve"> </w:t>
            </w:r>
            <w:r>
              <w:rPr>
                <w:b/>
                <w:bCs/>
              </w:rPr>
              <w:t xml:space="preserve">factor</w:t>
            </w:r>
            <w:r>
              <w:t xml:space="preserve"> </w:t>
            </w:r>
            <w:r>
              <w:t xml:space="preserve">so they’ll be ordered when plotting</w:t>
            </w:r>
          </w:p>
        </w:tc>
      </w:tr>
    </w:tbl>
    <w:p>
      <w:pPr>
        <w:pStyle w:val="BodyText"/>
      </w:pPr>
      <w:r>
        <w:t xml:space="preserve">Table below shows the tidy tibble table after processing.</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(comm_full))</w:t>
      </w:r>
    </w:p>
    <w:tbl>
      <w:tblPr>
        <w:tblStyle w:val="Table"/>
        <w:tblW w:type="pct" w:w="5000"/>
        <w:tblLayout w:type="fixed"/>
        <w:tblLook w:firstRow="1" w:lastRow="0" w:firstColumn="0" w:lastColumn="0" w:noHBand="0" w:noVBand="0" w:val="0020"/>
      </w:tblPr>
      <w:tblGrid>
        <w:gridCol w:w="199"/>
        <w:gridCol w:w="399"/>
        <w:gridCol w:w="116"/>
        <w:gridCol w:w="349"/>
        <w:gridCol w:w="149"/>
        <w:gridCol w:w="332"/>
        <w:gridCol w:w="4708"/>
        <w:gridCol w:w="216"/>
        <w:gridCol w:w="199"/>
        <w:gridCol w:w="349"/>
        <w:gridCol w:w="232"/>
        <w:gridCol w:w="183"/>
        <w:gridCol w:w="133"/>
        <w:gridCol w:w="83"/>
        <w:gridCol w:w="83"/>
        <w:gridCol w:w="183"/>
      </w:tblGrid>
      <w:tr>
        <w:trPr>
          <w:tblHeader w:val="on"/>
        </w:trPr>
        <w:tc>
          <w:tcPr/>
          <w:p>
            <w:pPr>
              <w:pStyle w:val="Compact"/>
              <w:jc w:val="left"/>
            </w:pPr>
            <w:r>
              <w:t xml:space="preserve">sender</w:t>
            </w:r>
          </w:p>
        </w:tc>
        <w:tc>
          <w:tcPr/>
          <w:p>
            <w:pPr>
              <w:pStyle w:val="Compact"/>
              <w:jc w:val="left"/>
            </w:pPr>
            <w:r>
              <w:t xml:space="preserve">message_id</w:t>
            </w:r>
          </w:p>
        </w:tc>
        <w:tc>
          <w:tcPr/>
          <w:p>
            <w:pPr>
              <w:pStyle w:val="Compact"/>
              <w:jc w:val="left"/>
            </w:pPr>
            <w:r>
              <w:t xml:space="preserve">type.x</w:t>
            </w:r>
          </w:p>
        </w:tc>
        <w:tc>
          <w:tcPr/>
          <w:p>
            <w:pPr>
              <w:pStyle w:val="Compact"/>
              <w:jc w:val="left"/>
            </w:pPr>
            <w:r>
              <w:t xml:space="preserve">receiver</w:t>
            </w:r>
          </w:p>
        </w:tc>
        <w:tc>
          <w:tcPr/>
          <w:p>
            <w:pPr>
              <w:pStyle w:val="Compact"/>
              <w:jc w:val="left"/>
            </w:pPr>
            <w:r>
              <w:t xml:space="preserve">type.y</w:t>
            </w:r>
          </w:p>
        </w:tc>
        <w:tc>
          <w:tcPr/>
          <w:p>
            <w:pPr>
              <w:pStyle w:val="Compact"/>
              <w:jc w:val="left"/>
            </w:pPr>
            <w:r>
              <w:t xml:space="preserve">timestamp</w:t>
            </w:r>
          </w:p>
        </w:tc>
        <w:tc>
          <w:tcPr/>
          <w:p>
            <w:pPr>
              <w:pStyle w:val="Compact"/>
              <w:jc w:val="left"/>
            </w:pPr>
            <w:r>
              <w:t xml:space="preserve">content</w:t>
            </w:r>
          </w:p>
        </w:tc>
        <w:tc>
          <w:tcPr/>
          <w:p>
            <w:pPr>
              <w:pStyle w:val="Compact"/>
              <w:jc w:val="left"/>
            </w:pPr>
            <w:r>
              <w:t xml:space="preserve">sender_label</w:t>
            </w:r>
          </w:p>
        </w:tc>
        <w:tc>
          <w:tcPr/>
          <w:p>
            <w:pPr>
              <w:pStyle w:val="Compact"/>
              <w:jc w:val="left"/>
            </w:pPr>
            <w:r>
              <w:t xml:space="preserve">sender_type</w:t>
            </w:r>
          </w:p>
        </w:tc>
        <w:tc>
          <w:tcPr/>
          <w:p>
            <w:pPr>
              <w:pStyle w:val="Compact"/>
              <w:jc w:val="left"/>
            </w:pPr>
            <w:r>
              <w:t xml:space="preserve">receiver_label</w:t>
            </w:r>
          </w:p>
        </w:tc>
        <w:tc>
          <w:tcPr/>
          <w:p>
            <w:pPr>
              <w:pStyle w:val="Compact"/>
              <w:jc w:val="left"/>
            </w:pPr>
            <w:r>
              <w:t xml:space="preserve">receiver_type</w:t>
            </w:r>
          </w:p>
        </w:tc>
        <w:tc>
          <w:tcPr/>
          <w:p>
            <w:pPr>
              <w:pStyle w:val="Compact"/>
              <w:jc w:val="left"/>
            </w:pPr>
            <w:r>
              <w:t xml:space="preserve">date</w:t>
            </w:r>
          </w:p>
        </w:tc>
        <w:tc>
          <w:tcPr/>
          <w:p>
            <w:pPr>
              <w:pStyle w:val="Compact"/>
              <w:jc w:val="left"/>
            </w:pPr>
            <w:r>
              <w:t xml:space="preserve">weekday</w:t>
            </w:r>
          </w:p>
        </w:tc>
        <w:tc>
          <w:tcPr/>
          <w:p>
            <w:pPr>
              <w:pStyle w:val="Compact"/>
              <w:jc w:val="left"/>
            </w:pPr>
            <w:r>
              <w:t xml:space="preserve">hour</w:t>
            </w:r>
          </w:p>
        </w:tc>
        <w:tc>
          <w:tcPr/>
          <w:p>
            <w:pPr>
              <w:pStyle w:val="Compact"/>
              <w:jc w:val="right"/>
            </w:pPr>
            <w:r>
              <w:t xml:space="preserve">week</w:t>
            </w:r>
          </w:p>
        </w:tc>
        <w:tc>
          <w:tcPr/>
          <w:p>
            <w:pPr>
              <w:pStyle w:val="Compact"/>
              <w:jc w:val="left"/>
            </w:pPr>
            <w:r>
              <w:t xml:space="preserve">week_label</w:t>
            </w:r>
          </w:p>
        </w:tc>
      </w:tr>
      <w:tr>
        <w:tc>
          <w:tcPr/>
          <w:p>
            <w:pPr>
              <w:pStyle w:val="Compact"/>
              <w:jc w:val="left"/>
            </w:pPr>
            <w:r>
              <w:t xml:space="preserve">Sam</w:t>
            </w:r>
          </w:p>
        </w:tc>
        <w:tc>
          <w:tcPr/>
          <w:p>
            <w:pPr>
              <w:pStyle w:val="Compact"/>
              <w:jc w:val="left"/>
            </w:pPr>
            <w:r>
              <w:t xml:space="preserve">Event_Communication_370</w:t>
            </w:r>
          </w:p>
        </w:tc>
        <w:tc>
          <w:tcPr/>
          <w:p>
            <w:pPr>
              <w:pStyle w:val="Compact"/>
              <w:jc w:val="left"/>
            </w:pPr>
            <w:r>
              <w:t xml:space="preserve">sent</w:t>
            </w:r>
          </w:p>
        </w:tc>
        <w:tc>
          <w:tcPr/>
          <w:p>
            <w:pPr>
              <w:pStyle w:val="Compact"/>
              <w:jc w:val="left"/>
            </w:pPr>
            <w:r>
              <w:t xml:space="preserve">Kelly</w:t>
            </w:r>
          </w:p>
        </w:tc>
        <w:tc>
          <w:tcPr/>
          <w:p>
            <w:pPr>
              <w:pStyle w:val="Compact"/>
              <w:jc w:val="left"/>
            </w:pPr>
            <w:r>
              <w:t xml:space="preserve">received</w:t>
            </w:r>
          </w:p>
        </w:tc>
        <w:tc>
          <w:tcPr/>
          <w:p>
            <w:pPr>
              <w:pStyle w:val="Compact"/>
              <w:jc w:val="left"/>
            </w:pPr>
            <w:r>
              <w:t xml:space="preserve">2040-10-05 10:48:00</w:t>
            </w:r>
          </w:p>
        </w:tc>
        <w:tc>
          <w:tcPr/>
          <w:p>
            <w:pPr>
              <w:pStyle w:val="Compact"/>
              <w:jc w:val="left"/>
            </w:pPr>
            <w:r>
              <w:t xml:space="preserve">Hey Kelly, it’s Sam. This permit approval seems fishy. Could you get details on who signed off on it while you’re at the harbor? I need to understand these</w:t>
            </w:r>
            <w:r>
              <w:t xml:space="preserve"> </w:t>
            </w:r>
            <w:r>
              <w:t xml:space="preserve">‘</w:t>
            </w:r>
            <w:r>
              <w:t xml:space="preserve">special access corridors</w:t>
            </w:r>
            <w:r>
              <w:t xml:space="preserve">’</w:t>
            </w:r>
            <w:r>
              <w:t xml:space="preserve"> </w:t>
            </w:r>
            <w:r>
              <w:t xml:space="preserve">before my meeting with Elise tomorrow.</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2040-10-05</w:t>
            </w:r>
          </w:p>
        </w:tc>
        <w:tc>
          <w:tcPr/>
          <w:p>
            <w:pPr>
              <w:pStyle w:val="Compact"/>
              <w:jc w:val="left"/>
            </w:pPr>
            <w:r>
              <w:t xml:space="preserve">Friday</w:t>
            </w:r>
          </w:p>
        </w:tc>
        <w:tc>
          <w:tcPr/>
          <w:p>
            <w:pPr>
              <w:pStyle w:val="Compact"/>
              <w:jc w:val="left"/>
            </w:pPr>
            <w:r>
              <w:t xml:space="preserve">10</w:t>
            </w:r>
          </w:p>
        </w:tc>
        <w:tc>
          <w:tcPr/>
          <w:p>
            <w:pPr>
              <w:pStyle w:val="Compact"/>
              <w:jc w:val="right"/>
            </w:pPr>
            <w:r>
              <w:t xml:space="preserve">40</w:t>
            </w:r>
          </w:p>
        </w:tc>
        <w:tc>
          <w:tcPr/>
          <w:p>
            <w:pPr>
              <w:pStyle w:val="Compact"/>
              <w:jc w:val="left"/>
            </w:pPr>
            <w:r>
              <w:t xml:space="preserve">Week 1</w:t>
            </w:r>
          </w:p>
        </w:tc>
      </w:tr>
      <w:tr>
        <w:tc>
          <w:tcPr/>
          <w:p>
            <w:pPr>
              <w:pStyle w:val="Compact"/>
              <w:jc w:val="left"/>
            </w:pPr>
            <w:r>
              <w:t xml:space="preserve">Kelly</w:t>
            </w:r>
          </w:p>
        </w:tc>
        <w:tc>
          <w:tcPr/>
          <w:p>
            <w:pPr>
              <w:pStyle w:val="Compact"/>
              <w:jc w:val="left"/>
            </w:pPr>
            <w:r>
              <w:t xml:space="preserve">Event_Communication_3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2040-10-01 08:13:00</w:t>
            </w:r>
          </w:p>
        </w:tc>
        <w:tc>
          <w:tcPr/>
          <w:p>
            <w:pPr>
              <w:pStyle w:val="Compact"/>
              <w:jc w:val="left"/>
            </w:pPr>
            <w:r>
              <w:t xml:space="preserve">Sam, it’s Kelly! Let’s meet at Sunrise Point at 7 AM for birdwatching. Bring your new binoculars and some water. I’ve heard there might be some rare shorebirds passing through this weekend. Can’t wait!</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2040-10-01</w:t>
            </w:r>
          </w:p>
        </w:tc>
        <w:tc>
          <w:tcPr/>
          <w:p>
            <w:pPr>
              <w:pStyle w:val="Compact"/>
              <w:jc w:val="left"/>
            </w:pPr>
            <w:r>
              <w:t xml:space="preserve">Monday</w:t>
            </w:r>
          </w:p>
        </w:tc>
        <w:tc>
          <w:tcPr/>
          <w:p>
            <w:pPr>
              <w:pStyle w:val="Compact"/>
              <w:jc w:val="left"/>
            </w:pPr>
            <w:r>
              <w:t xml:space="preserve">8</w:t>
            </w:r>
          </w:p>
        </w:tc>
        <w:tc>
          <w:tcPr/>
          <w:p>
            <w:pPr>
              <w:pStyle w:val="Compact"/>
              <w:jc w:val="right"/>
            </w:pPr>
            <w:r>
              <w:t xml:space="preserve">40</w:t>
            </w:r>
          </w:p>
        </w:tc>
        <w:tc>
          <w:tcPr/>
          <w:p>
            <w:pPr>
              <w:pStyle w:val="Compact"/>
              <w:jc w:val="left"/>
            </w:pPr>
            <w:r>
              <w:t xml:space="preserve">Week 1</w:t>
            </w:r>
          </w:p>
        </w:tc>
      </w:tr>
      <w:tr>
        <w:tc>
          <w:tcPr/>
          <w:p>
            <w:pPr>
              <w:pStyle w:val="Compact"/>
              <w:jc w:val="left"/>
            </w:pPr>
            <w:r>
              <w:t xml:space="preserve">Kelly</w:t>
            </w:r>
          </w:p>
        </w:tc>
        <w:tc>
          <w:tcPr/>
          <w:p>
            <w:pPr>
              <w:pStyle w:val="Compact"/>
              <w:jc w:val="left"/>
            </w:pPr>
            <w:r>
              <w:t xml:space="preserve">Event_Communication_443</w:t>
            </w:r>
          </w:p>
        </w:tc>
        <w:tc>
          <w:tcPr/>
          <w:p>
            <w:pPr>
              <w:pStyle w:val="Compact"/>
              <w:jc w:val="left"/>
            </w:pPr>
            <w:r>
              <w:t xml:space="preserve">sent</w:t>
            </w:r>
          </w:p>
        </w:tc>
        <w:tc>
          <w:tcPr/>
          <w:p>
            <w:pPr>
              <w:pStyle w:val="Compact"/>
              <w:jc w:val="left"/>
            </w:pPr>
            <w:r>
              <w:t xml:space="preserve">Sam</w:t>
            </w:r>
          </w:p>
        </w:tc>
        <w:tc>
          <w:tcPr/>
          <w:p>
            <w:pPr>
              <w:pStyle w:val="Compact"/>
              <w:jc w:val="left"/>
            </w:pPr>
            <w:r>
              <w:t xml:space="preserve">received</w:t>
            </w:r>
          </w:p>
        </w:tc>
        <w:tc>
          <w:tcPr/>
          <w:p>
            <w:pPr>
              <w:pStyle w:val="Compact"/>
              <w:jc w:val="left"/>
            </w:pPr>
            <w:r>
              <w:t xml:space="preserve">2040-10-07 08:11:00</w:t>
            </w:r>
          </w:p>
        </w:tc>
        <w:tc>
          <w:tcPr/>
          <w:p>
            <w:pPr>
              <w:pStyle w:val="Compact"/>
              <w:jc w:val="left"/>
            </w:pPr>
            <w:r>
              <w:t xml:space="preserve">Hey Sam, it’s Kelly! Got some photos of those crates - definitely marked</w:t>
            </w:r>
            <w:r>
              <w:t xml:space="preserve"> </w:t>
            </w:r>
            <w:r>
              <w:t xml:space="preserve">‘</w:t>
            </w:r>
            <w:r>
              <w:t xml:space="preserve">fragile</w:t>
            </w:r>
            <w:r>
              <w:t xml:space="preserve">’</w:t>
            </w:r>
            <w:r>
              <w:t xml:space="preserve"> </w:t>
            </w:r>
            <w:r>
              <w:t xml:space="preserve">and</w:t>
            </w:r>
            <w:r>
              <w:t xml:space="preserve"> </w:t>
            </w:r>
            <w:r>
              <w:t xml:space="preserve">‘</w:t>
            </w:r>
            <w:r>
              <w:t xml:space="preserve">handle with care.</w:t>
            </w:r>
            <w:r>
              <w:t xml:space="preserve">’</w:t>
            </w:r>
            <w:r>
              <w:t xml:space="preserve"> </w:t>
            </w:r>
            <w:r>
              <w:t xml:space="preserve">Neptune’s crew is being super secretive. They’re using special loading equipment I’ve never seen before. See you at 7 for birdwatching!</w:t>
            </w:r>
          </w:p>
        </w:tc>
        <w:tc>
          <w:tcPr/>
          <w:p>
            <w:pPr>
              <w:pStyle w:val="Compact"/>
              <w:jc w:val="left"/>
            </w:pPr>
            <w:r>
              <w:t xml:space="preserve">Kelly</w:t>
            </w:r>
          </w:p>
        </w:tc>
        <w:tc>
          <w:tcPr/>
          <w:p>
            <w:pPr>
              <w:pStyle w:val="Compact"/>
              <w:jc w:val="left"/>
            </w:pPr>
            <w:r>
              <w:t xml:space="preserve">Person</w:t>
            </w:r>
          </w:p>
        </w:tc>
        <w:tc>
          <w:tcPr/>
          <w:p>
            <w:pPr>
              <w:pStyle w:val="Compact"/>
              <w:jc w:val="left"/>
            </w:pPr>
            <w:r>
              <w:t xml:space="preserve">Sam</w:t>
            </w:r>
          </w:p>
        </w:tc>
        <w:tc>
          <w:tcPr/>
          <w:p>
            <w:pPr>
              <w:pStyle w:val="Compact"/>
              <w:jc w:val="left"/>
            </w:pPr>
            <w:r>
              <w:t xml:space="preserve">Person</w:t>
            </w:r>
          </w:p>
        </w:tc>
        <w:tc>
          <w:tcPr/>
          <w:p>
            <w:pPr>
              <w:pStyle w:val="Compact"/>
              <w:jc w:val="left"/>
            </w:pPr>
            <w:r>
              <w:t xml:space="preserve">2040-10-07</w:t>
            </w:r>
          </w:p>
        </w:tc>
        <w:tc>
          <w:tcPr/>
          <w:p>
            <w:pPr>
              <w:pStyle w:val="Compact"/>
              <w:jc w:val="left"/>
            </w:pPr>
            <w:r>
              <w:t xml:space="preserve">Sunday</w:t>
            </w:r>
          </w:p>
        </w:tc>
        <w:tc>
          <w:tcPr/>
          <w:p>
            <w:pPr>
              <w:pStyle w:val="Compact"/>
              <w:jc w:val="left"/>
            </w:pPr>
            <w:r>
              <w:t xml:space="preserve">8</w:t>
            </w:r>
          </w:p>
        </w:tc>
        <w:tc>
          <w:tcPr/>
          <w:p>
            <w:pPr>
              <w:pStyle w:val="Compact"/>
              <w:jc w:val="right"/>
            </w:pPr>
            <w:r>
              <w:t xml:space="preserve">40</w:t>
            </w:r>
          </w:p>
        </w:tc>
        <w:tc>
          <w:tcPr/>
          <w:p>
            <w:pPr>
              <w:pStyle w:val="Compact"/>
              <w:jc w:val="left"/>
            </w:pPr>
            <w:r>
              <w:t xml:space="preserve">Week 1</w:t>
            </w:r>
          </w:p>
        </w:tc>
      </w:tr>
      <w:tr>
        <w:tc>
          <w:tcPr/>
          <w:p>
            <w:pPr>
              <w:pStyle w:val="Compact"/>
              <w:jc w:val="left"/>
            </w:pPr>
            <w:r>
              <w:t xml:space="preserve">Nadia Conti</w:t>
            </w:r>
          </w:p>
        </w:tc>
        <w:tc>
          <w:tcPr/>
          <w:p>
            <w:pPr>
              <w:pStyle w:val="Compact"/>
              <w:jc w:val="left"/>
            </w:pPr>
            <w:r>
              <w:t xml:space="preserve">Event_Communication_331</w:t>
            </w:r>
          </w:p>
        </w:tc>
        <w:tc>
          <w:tcPr/>
          <w:p>
            <w:pPr>
              <w:pStyle w:val="Compact"/>
              <w:jc w:val="left"/>
            </w:pPr>
            <w:r>
              <w:t xml:space="preserve">sent</w:t>
            </w:r>
          </w:p>
        </w:tc>
        <w:tc>
          <w:tcPr/>
          <w:p>
            <w:pPr>
              <w:pStyle w:val="Compact"/>
              <w:jc w:val="left"/>
            </w:pPr>
            <w:r>
              <w:t xml:space="preserve">Haacklee Harbor</w:t>
            </w:r>
          </w:p>
        </w:tc>
        <w:tc>
          <w:tcPr/>
          <w:p>
            <w:pPr>
              <w:pStyle w:val="Compact"/>
              <w:jc w:val="left"/>
            </w:pPr>
            <w:r>
              <w:t xml:space="preserve">received</w:t>
            </w:r>
          </w:p>
        </w:tc>
        <w:tc>
          <w:tcPr/>
          <w:p>
            <w:pPr>
              <w:pStyle w:val="Compact"/>
              <w:jc w:val="left"/>
            </w:pPr>
            <w:r>
              <w:t xml:space="preserve">2040-10-05 09:45:00</w:t>
            </w:r>
          </w:p>
        </w:tc>
        <w:tc>
          <w:tcPr/>
          <w:p>
            <w:pPr>
              <w:pStyle w:val="Compact"/>
              <w:jc w:val="left"/>
            </w:pPr>
            <w:r>
              <w:t xml:space="preserve">Haacklee Harbor, this is Nadia Conti. I need to cancel the special access corridor arrangements for Nemo Reef immediately. Plans have changed due to unforeseen circumstances. Destroy all related documentation. I’ll contact you when we’re ready to proceed with alternative locations.</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Haacklee Harbor</w:t>
            </w:r>
          </w:p>
        </w:tc>
        <w:tc>
          <w:tcPr/>
          <w:p>
            <w:pPr>
              <w:pStyle w:val="Compact"/>
              <w:jc w:val="left"/>
            </w:pPr>
            <w:r>
              <w:t xml:space="preserve">Location</w:t>
            </w:r>
          </w:p>
        </w:tc>
        <w:tc>
          <w:tcPr/>
          <w:p>
            <w:pPr>
              <w:pStyle w:val="Compact"/>
              <w:jc w:val="left"/>
            </w:pPr>
            <w:r>
              <w:t xml:space="preserve">2040-10-05</w:t>
            </w:r>
          </w:p>
        </w:tc>
        <w:tc>
          <w:tcPr/>
          <w:p>
            <w:pPr>
              <w:pStyle w:val="Compact"/>
              <w:jc w:val="left"/>
            </w:pPr>
            <w:r>
              <w:t xml:space="preserve">Friday</w:t>
            </w:r>
          </w:p>
        </w:tc>
        <w:tc>
          <w:tcPr/>
          <w:p>
            <w:pPr>
              <w:pStyle w:val="Compact"/>
              <w:jc w:val="left"/>
            </w:pPr>
            <w:r>
              <w:t xml:space="preserve">9</w:t>
            </w:r>
          </w:p>
        </w:tc>
        <w:tc>
          <w:tcPr/>
          <w:p>
            <w:pPr>
              <w:pStyle w:val="Compact"/>
              <w:jc w:val="right"/>
            </w:pPr>
            <w:r>
              <w:t xml:space="preserve">40</w:t>
            </w:r>
          </w:p>
        </w:tc>
        <w:tc>
          <w:tcPr/>
          <w:p>
            <w:pPr>
              <w:pStyle w:val="Compact"/>
              <w:jc w:val="left"/>
            </w:pPr>
            <w:r>
              <w:t xml:space="preserve">Week 1</w:t>
            </w:r>
          </w:p>
        </w:tc>
      </w:tr>
      <w:tr>
        <w:tc>
          <w:tcPr/>
          <w:p>
            <w:pPr>
              <w:pStyle w:val="Compact"/>
              <w:jc w:val="left"/>
            </w:pPr>
            <w:r>
              <w:t xml:space="preserve">Nadia Conti</w:t>
            </w:r>
          </w:p>
        </w:tc>
        <w:tc>
          <w:tcPr/>
          <w:p>
            <w:pPr>
              <w:pStyle w:val="Compact"/>
              <w:jc w:val="left"/>
            </w:pPr>
            <w:r>
              <w:t xml:space="preserve">Event_Communication_334</w:t>
            </w:r>
          </w:p>
        </w:tc>
        <w:tc>
          <w:tcPr/>
          <w:p>
            <w:pPr>
              <w:pStyle w:val="Compact"/>
              <w:jc w:val="left"/>
            </w:pPr>
            <w:r>
              <w:t xml:space="preserve">sent</w:t>
            </w:r>
          </w:p>
        </w:tc>
        <w:tc>
          <w:tcPr/>
          <w:p>
            <w:pPr>
              <w:pStyle w:val="Compact"/>
              <w:jc w:val="left"/>
            </w:pPr>
            <w:r>
              <w:t xml:space="preserve">Oceanus City Council</w:t>
            </w:r>
          </w:p>
        </w:tc>
        <w:tc>
          <w:tcPr/>
          <w:p>
            <w:pPr>
              <w:pStyle w:val="Compact"/>
              <w:jc w:val="left"/>
            </w:pPr>
            <w:r>
              <w:t xml:space="preserve">received</w:t>
            </w:r>
          </w:p>
        </w:tc>
        <w:tc>
          <w:tcPr/>
          <w:p>
            <w:pPr>
              <w:pStyle w:val="Compact"/>
              <w:jc w:val="left"/>
            </w:pPr>
            <w:r>
              <w:t xml:space="preserve">2040-10-05 09:49:00</w:t>
            </w:r>
          </w:p>
        </w:tc>
        <w:tc>
          <w:tcPr/>
          <w:p>
            <w:pPr>
              <w:pStyle w:val="Compact"/>
              <w:jc w:val="left"/>
            </w:pPr>
            <w:r>
              <w:t xml:space="preserve">This is Nadia Conti. My cancellation was due to scheduling conflicts with our tourism development initiatives. I wasn’t aware of any permit approvals. I’ll submit revised documentation for alternative sustainable tourism proposals next week.</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Oceanus City Council</w:t>
            </w:r>
          </w:p>
        </w:tc>
        <w:tc>
          <w:tcPr/>
          <w:p>
            <w:pPr>
              <w:pStyle w:val="Compact"/>
              <w:jc w:val="left"/>
            </w:pPr>
            <w:r>
              <w:t xml:space="preserve">Organization</w:t>
            </w:r>
          </w:p>
        </w:tc>
        <w:tc>
          <w:tcPr/>
          <w:p>
            <w:pPr>
              <w:pStyle w:val="Compact"/>
              <w:jc w:val="left"/>
            </w:pPr>
            <w:r>
              <w:t xml:space="preserve">2040-10-05</w:t>
            </w:r>
          </w:p>
        </w:tc>
        <w:tc>
          <w:tcPr/>
          <w:p>
            <w:pPr>
              <w:pStyle w:val="Compact"/>
              <w:jc w:val="left"/>
            </w:pPr>
            <w:r>
              <w:t xml:space="preserve">Friday</w:t>
            </w:r>
          </w:p>
        </w:tc>
        <w:tc>
          <w:tcPr/>
          <w:p>
            <w:pPr>
              <w:pStyle w:val="Compact"/>
              <w:jc w:val="left"/>
            </w:pPr>
            <w:r>
              <w:t xml:space="preserve">9</w:t>
            </w:r>
          </w:p>
        </w:tc>
        <w:tc>
          <w:tcPr/>
          <w:p>
            <w:pPr>
              <w:pStyle w:val="Compact"/>
              <w:jc w:val="right"/>
            </w:pPr>
            <w:r>
              <w:t xml:space="preserve">40</w:t>
            </w:r>
          </w:p>
        </w:tc>
        <w:tc>
          <w:tcPr/>
          <w:p>
            <w:pPr>
              <w:pStyle w:val="Compact"/>
              <w:jc w:val="left"/>
            </w:pPr>
            <w:r>
              <w:t xml:space="preserve">Week 1</w:t>
            </w:r>
          </w:p>
        </w:tc>
      </w:tr>
      <w:tr>
        <w:tc>
          <w:tcPr/>
          <w:p>
            <w:pPr>
              <w:pStyle w:val="Compact"/>
              <w:jc w:val="left"/>
            </w:pPr>
            <w:r>
              <w:t xml:space="preserve">Nadia Conti</w:t>
            </w:r>
          </w:p>
        </w:tc>
        <w:tc>
          <w:tcPr/>
          <w:p>
            <w:pPr>
              <w:pStyle w:val="Compact"/>
              <w:jc w:val="left"/>
            </w:pPr>
            <w:r>
              <w:t xml:space="preserve">Event_Communication_529</w:t>
            </w:r>
          </w:p>
        </w:tc>
        <w:tc>
          <w:tcPr/>
          <w:p>
            <w:pPr>
              <w:pStyle w:val="Compact"/>
              <w:jc w:val="left"/>
            </w:pPr>
            <w:r>
              <w:t xml:space="preserve">sent</w:t>
            </w:r>
          </w:p>
        </w:tc>
        <w:tc>
          <w:tcPr/>
          <w:p>
            <w:pPr>
              <w:pStyle w:val="Compact"/>
              <w:jc w:val="left"/>
            </w:pPr>
            <w:r>
              <w:t xml:space="preserve">Liam Thorne</w:t>
            </w:r>
          </w:p>
        </w:tc>
        <w:tc>
          <w:tcPr/>
          <w:p>
            <w:pPr>
              <w:pStyle w:val="Compact"/>
              <w:jc w:val="left"/>
            </w:pPr>
            <w:r>
              <w:t xml:space="preserve">received</w:t>
            </w:r>
          </w:p>
        </w:tc>
        <w:tc>
          <w:tcPr/>
          <w:p>
            <w:pPr>
              <w:pStyle w:val="Compact"/>
              <w:jc w:val="left"/>
            </w:pPr>
            <w:r>
              <w:t xml:space="preserve">2040-10-08 08:18:00</w:t>
            </w:r>
          </w:p>
        </w:tc>
        <w:tc>
          <w:tcPr/>
          <w:p>
            <w:pPr>
              <w:pStyle w:val="Compact"/>
              <w:jc w:val="left"/>
            </w:pPr>
            <w:r>
              <w:t xml:space="preserve">Liam, Nadia here. Need your services urgently. Investigation brewing around Nemo Reef permits. Double your usual fee if you can ensure Harbor Master remains cooperative through next week. Meet at the usual place tomorrow, 10PM.</w:t>
            </w:r>
          </w:p>
        </w:tc>
        <w:tc>
          <w:tcPr/>
          <w:p>
            <w:pPr>
              <w:pStyle w:val="Compact"/>
              <w:jc w:val="left"/>
            </w:pPr>
            <w:r>
              <w:t xml:space="preserve">Nadia Conti</w:t>
            </w:r>
          </w:p>
        </w:tc>
        <w:tc>
          <w:tcPr/>
          <w:p>
            <w:pPr>
              <w:pStyle w:val="Compact"/>
              <w:jc w:val="left"/>
            </w:pPr>
            <w:r>
              <w:t xml:space="preserve">Person</w:t>
            </w:r>
          </w:p>
        </w:tc>
        <w:tc>
          <w:tcPr/>
          <w:p>
            <w:pPr>
              <w:pStyle w:val="Compact"/>
              <w:jc w:val="left"/>
            </w:pPr>
            <w:r>
              <w:t xml:space="preserve">Liam Thorne</w:t>
            </w:r>
          </w:p>
        </w:tc>
        <w:tc>
          <w:tcPr/>
          <w:p>
            <w:pPr>
              <w:pStyle w:val="Compact"/>
              <w:jc w:val="left"/>
            </w:pPr>
            <w:r>
              <w:t xml:space="preserve">Person</w:t>
            </w:r>
          </w:p>
        </w:tc>
        <w:tc>
          <w:tcPr/>
          <w:p>
            <w:pPr>
              <w:pStyle w:val="Compact"/>
              <w:jc w:val="left"/>
            </w:pPr>
            <w:r>
              <w:t xml:space="preserve">2040-10-08</w:t>
            </w:r>
          </w:p>
        </w:tc>
        <w:tc>
          <w:tcPr/>
          <w:p>
            <w:pPr>
              <w:pStyle w:val="Compact"/>
              <w:jc w:val="left"/>
            </w:pPr>
            <w:r>
              <w:t xml:space="preserve">Monday</w:t>
            </w:r>
          </w:p>
        </w:tc>
        <w:tc>
          <w:tcPr/>
          <w:p>
            <w:pPr>
              <w:pStyle w:val="Compact"/>
              <w:jc w:val="left"/>
            </w:pPr>
            <w:r>
              <w:t xml:space="preserve">8</w:t>
            </w:r>
          </w:p>
        </w:tc>
        <w:tc>
          <w:tcPr/>
          <w:p>
            <w:pPr>
              <w:pStyle w:val="Compact"/>
              <w:jc w:val="right"/>
            </w:pPr>
            <w:r>
              <w:t xml:space="preserve">41</w:t>
            </w:r>
          </w:p>
        </w:tc>
        <w:tc>
          <w:tcPr/>
          <w:p>
            <w:pPr>
              <w:pStyle w:val="Compact"/>
              <w:jc w:val="left"/>
            </w:pPr>
            <w:r>
              <w:t xml:space="preserve">Week 2</w:t>
            </w:r>
          </w:p>
        </w:tc>
      </w:tr>
    </w:tbl>
    <w:bookmarkEnd w:id="59"/>
    <w:bookmarkStart w:id="60" w:name="save-to-csv"/>
    <w:p>
      <w:pPr>
        <w:pStyle w:val="Heading3"/>
      </w:pPr>
      <w:r>
        <w:t xml:space="preserve">4.4.9</w:t>
      </w:r>
      <w:r>
        <w:t xml:space="preserve"> </w:t>
      </w:r>
      <w:r>
        <w:t xml:space="preserve">Save to CSV</w:t>
      </w:r>
    </w:p>
    <w:p>
      <w:pPr>
        <w:pStyle w:val="FirstParagraph"/>
      </w:pPr>
      <w:r>
        <w:t xml:space="preserve">For the purpose of this Take Home Exercise, we will extract out to CSV so the rest of the group can work with this cleaned data!</w:t>
      </w:r>
    </w:p>
    <w:p>
      <w:pPr>
        <w:pStyle w:val="SourceCode"/>
      </w:pPr>
      <w:r>
        <w:rPr>
          <w:rStyle w:val="FunctionTok"/>
        </w:rPr>
        <w:t xml:space="preserve">write_csv</w:t>
      </w:r>
      <w:r>
        <w:rPr>
          <w:rStyle w:val="NormalTok"/>
        </w:rPr>
        <w:t xml:space="preserve">(comm_full, </w:t>
      </w:r>
      <w:r>
        <w:rPr>
          <w:rStyle w:val="StringTok"/>
        </w:rPr>
        <w:t xml:space="preserve">"data/communications_full.csv"</w:t>
      </w:r>
      <w:r>
        <w:rPr>
          <w:rStyle w:val="NormalTok"/>
        </w:rPr>
        <w:t xml:space="preserve">)</w:t>
      </w:r>
    </w:p>
    <w:bookmarkEnd w:id="60"/>
    <w:bookmarkEnd w:id="61"/>
    <w:bookmarkEnd w:id="62"/>
    <w:bookmarkStart w:id="83" w:name="X086a1ec039d08111082b7c4413544ea86326b97"/>
    <w:p>
      <w:pPr>
        <w:pStyle w:val="Heading1"/>
      </w:pPr>
      <w:r>
        <w:t xml:space="preserve">5</w:t>
      </w:r>
      <w:r>
        <w:t xml:space="preserve"> </w:t>
      </w:r>
      <w:r>
        <w:t xml:space="preserve">Data Visualisation, Observation, and Insights</w:t>
      </w:r>
    </w:p>
    <w:p>
      <w:pPr>
        <w:pStyle w:val="FirstParagraph"/>
      </w:pPr>
      <w:r>
        <w:t xml:space="preserve">For</w:t>
      </w:r>
      <w:r>
        <w:t xml:space="preserve"> </w:t>
      </w:r>
      <w:r>
        <w:rPr>
          <w:b/>
          <w:bCs/>
        </w:rPr>
        <w:t xml:space="preserve">part 1a and 1b of the Mini Challenge 3</w:t>
      </w:r>
      <w:r>
        <w:t xml:space="preserve"> </w:t>
      </w:r>
      <w:r>
        <w:t xml:space="preserve">Let’s look specifically into event nodes where communications occur.</w:t>
      </w:r>
    </w:p>
    <w:bookmarkStart w:id="73" w:name="X9f4667ff41e7a5277ac626d79ef87f30b56b0e6"/>
    <w:p>
      <w:pPr>
        <w:pStyle w:val="Heading2"/>
      </w:pPr>
      <w:r>
        <w:t xml:space="preserve">5.1</w:t>
      </w:r>
      <w:r>
        <w:t xml:space="preserve"> </w:t>
      </w:r>
      <w:r>
        <w:t xml:space="preserve">Develop a graph-based visual analytics approach to identify any daily temporal patterns in communications.</w:t>
      </w:r>
    </w:p>
    <w:p>
      <w:pPr>
        <w:pStyle w:val="SourceCode"/>
      </w:pPr>
      <w:r>
        <w:rPr>
          <w:rStyle w:val="NormalTok"/>
        </w:rPr>
        <w:t xml:space="preserve">comm_full </w:t>
      </w:r>
      <w:r>
        <w:rPr>
          <w:rStyle w:val="SpecialCharTok"/>
        </w:rPr>
        <w:t xml:space="preserve">%&gt;%</w:t>
      </w:r>
      <w:r>
        <w:br/>
      </w:r>
      <w:r>
        <w:rPr>
          <w:rStyle w:val="NormalTok"/>
        </w:rPr>
        <w:t xml:space="preserve">  </w:t>
      </w:r>
      <w:r>
        <w:rPr>
          <w:rStyle w:val="FunctionTok"/>
        </w:rPr>
        <w:t xml:space="preserve">count</w:t>
      </w:r>
      <w:r>
        <w:rPr>
          <w:rStyle w:val="NormalTok"/>
        </w:rPr>
        <w:t xml:space="preserve">(date)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"Daily Communication Volume Over 2 Weeks"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"Number of Messages"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64" name="Picture"/>
            <a:graphic>
              <a:graphicData uri="http://schemas.openxmlformats.org/drawingml/2006/picture">
                <pic:pic>
                  <pic:nvPicPr>
                    <pic:cNvPr descr="Take-home_Ex02_files/figure-docx/unnamed-chunk-26-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comm_full </w:t>
      </w:r>
      <w:r>
        <w:rPr>
          <w:rStyle w:val="SpecialCharTok"/>
        </w:rPr>
        <w:t xml:space="preserve">%&gt;%</w:t>
      </w:r>
      <w:r>
        <w:br/>
      </w:r>
      <w:r>
        <w:rPr>
          <w:rStyle w:val="NormalTok"/>
        </w:rPr>
        <w:t xml:space="preserve">  </w:t>
      </w:r>
      <w:r>
        <w:rPr>
          <w:rStyle w:val="FunctionTok"/>
        </w:rPr>
        <w:t xml:space="preserve">count</w:t>
      </w:r>
      <w:r>
        <w:rPr>
          <w:rStyle w:val="NormalTok"/>
        </w:rPr>
        <w:t xml:space="preserve">(week_label, date)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week_label,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labeller =</w:t>
      </w:r>
      <w:r>
        <w:rPr>
          <w:rStyle w:val="NormalTok"/>
        </w:rPr>
        <w:t xml:space="preserve"> label_value)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"Daily Communication Volume Per Week"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"Number of Messages"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67" name="Picture"/>
            <a:graphic>
              <a:graphicData uri="http://schemas.openxmlformats.org/drawingml/2006/picture">
                <pic:pic>
                  <pic:nvPicPr>
                    <pic:cNvPr descr="Take-home_Ex02_files/figure-docx/unnamed-chunk-27-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comm_hourly_weekly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count</w:t>
      </w:r>
      <w:r>
        <w:rPr>
          <w:rStyle w:val="NormalTok"/>
        </w:rPr>
        <w:t xml:space="preserve">(week_label, weekday, hour)</w:t>
      </w:r>
      <w:r>
        <w:br/>
      </w:r>
      <w:r>
        <w:br/>
      </w:r>
      <w:r>
        <w:rPr>
          <w:rStyle w:val="FunctionTok"/>
        </w:rPr>
        <w:t xml:space="preserve">ggplot</w:t>
      </w:r>
      <w:r>
        <w:rPr>
          <w:rStyle w:val="NormalTok"/>
        </w:rPr>
        <w:t xml:space="preserve">(comm_hourly_weekly,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weekday, </w:t>
      </w:r>
      <w:r>
        <w:rPr>
          <w:rStyle w:val="AttributeTok"/>
        </w:rPr>
        <w:t xml:space="preserve">fill =</w:t>
      </w:r>
      <w:r>
        <w:rPr>
          <w:rStyle w:val="NormalTok"/>
        </w:rPr>
        <w:t xml:space="preserve"> n))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"Message Count"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"Communication Intensity by Hour and Weekday"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rPr>
          <w:rStyle w:val="AttributeTok"/>
        </w:rPr>
        <w:t xml:space="preserve">y =</w:t>
      </w:r>
      <w:r>
        <w:rPr>
          <w:rStyle w:val="NormalTok"/>
        </w:rPr>
        <w:t xml:space="preserve"> </w:t>
      </w:r>
      <w:r>
        <w:rPr>
          <w:rStyle w:val="StringTok"/>
        </w:rPr>
        <w:t xml:space="preserve">"Day of Week"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week_label,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70" name="Picture"/>
            <a:graphic>
              <a:graphicData uri="http://schemas.openxmlformats.org/drawingml/2006/picture">
                <pic:pic>
                  <pic:nvPicPr>
                    <pic:cNvPr descr="Take-home_Ex02_files/figure-docx/unnamed-chunk-28-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bookmarkStart w:id="72" w:name="Xfc501bf83b5c324b652a0f94cf62194b708358d"/>
    <w:p>
      <w:pPr>
        <w:pStyle w:val="Heading4"/>
      </w:pPr>
      <w:r>
        <w:t xml:space="preserve">🎀</w:t>
      </w:r>
      <w:r>
        <w:t xml:space="preserve"> </w:t>
      </w:r>
      <w:r>
        <w:rPr>
          <w:b/>
          <w:bCs/>
        </w:rPr>
        <w:t xml:space="preserve">How do these patterns shift over the two weeks of observations?</w:t>
      </w:r>
    </w:p>
    <w:p>
      <w:pPr>
        <w:numPr>
          <w:ilvl w:val="0"/>
          <w:numId w:val="1008"/>
        </w:numPr>
      </w:pPr>
      <w:r>
        <w:t xml:space="preserve">In Week 1, daily messages volume remains relatively stable. This suggests routine or planned activity, likely related to operational coordination or normal business across the island.</w:t>
      </w:r>
    </w:p>
    <w:p>
      <w:pPr>
        <w:numPr>
          <w:ilvl w:val="0"/>
          <w:numId w:val="1008"/>
        </w:numPr>
      </w:pPr>
      <w:r>
        <w:t xml:space="preserve">However, in Week 2, the communication pattern becomes more volatile:</w:t>
      </w:r>
    </w:p>
    <w:p>
      <w:pPr>
        <w:numPr>
          <w:ilvl w:val="1"/>
          <w:numId w:val="1009"/>
        </w:numPr>
      </w:pPr>
      <w:r>
        <w:t xml:space="preserve">There’s a sharp drop at the start of the week (Oct 08–09), possibly indicating reduced activity or deliberate radio silence.</w:t>
      </w:r>
    </w:p>
    <w:p>
      <w:pPr>
        <w:numPr>
          <w:ilvl w:val="1"/>
          <w:numId w:val="1009"/>
        </w:numPr>
      </w:pPr>
      <w:r>
        <w:t xml:space="preserve">This is followed by a sudden spike on Oct 11 which is day 1 of the closure of Nemo Reef lasting 3 days up to Oct 13.</w:t>
      </w:r>
    </w:p>
    <w:p>
      <w:pPr>
        <w:numPr>
          <w:ilvl w:val="1"/>
          <w:numId w:val="1009"/>
        </w:numPr>
      </w:pPr>
      <w:r>
        <w:t xml:space="preserve">The remainder of the week shows a steady decline.</w:t>
      </w:r>
    </w:p>
    <w:p>
      <w:pPr>
        <w:pStyle w:val="Compact"/>
        <w:numPr>
          <w:ilvl w:val="2"/>
          <w:numId w:val="1010"/>
        </w:numPr>
      </w:pPr>
      <w:r>
        <w:t xml:space="preserve">Furhter investigation done during this period and found messages on 14 Oct from Davis to Boss with content</w:t>
      </w:r>
      <w:r>
        <w:t xml:space="preserve"> </w:t>
      </w:r>
      <w:r>
        <w:t xml:space="preserve">“</w:t>
      </w:r>
      <w:r>
        <w:t xml:space="preserve">Operation complete at Nemo Reef</w:t>
      </w:r>
      <w:r>
        <w:t xml:space="preserve">”</w:t>
      </w:r>
      <w:r>
        <w:t xml:space="preserve"> </w:t>
      </w:r>
      <w:r>
        <w:t xml:space="preserve">and Davis to Mako with content</w:t>
      </w:r>
      <w:r>
        <w:t xml:space="preserve"> </w:t>
      </w:r>
      <w:r>
        <w:t xml:space="preserve">“</w:t>
      </w:r>
      <w:r>
        <w:t xml:space="preserve">Well done on Nemo Reef operation completion</w:t>
      </w:r>
      <w:r>
        <w:t xml:space="preserve">”</w:t>
      </w:r>
      <w:r>
        <w:t xml:space="preserve"> </w:t>
      </w:r>
      <w:r>
        <w:t xml:space="preserve">which may reflect completed operations or deliberate scaling back of activity.</w:t>
      </w:r>
    </w:p>
    <w:p>
      <w:pPr>
        <w:numPr>
          <w:ilvl w:val="0"/>
          <w:numId w:val="1008"/>
        </w:numPr>
      </w:pPr>
      <w:r>
        <w:t xml:space="preserve">The hourly heatmap supports this shift:</w:t>
      </w:r>
    </w:p>
    <w:p>
      <w:pPr>
        <w:numPr>
          <w:ilvl w:val="1"/>
          <w:numId w:val="1011"/>
        </w:numPr>
      </w:pPr>
      <w:r>
        <w:t xml:space="preserve">In Week 1, communication is consistently concentrated during specific hours of the day (e.g., mornings or early evenings), reflecting regular daily routines.</w:t>
      </w:r>
    </w:p>
    <w:p>
      <w:pPr>
        <w:numPr>
          <w:ilvl w:val="1"/>
          <w:numId w:val="1011"/>
        </w:numPr>
      </w:pPr>
      <w:r>
        <w:t xml:space="preserve">In Week 2, these temporal patterns shift, with more dispersed or intensified communication on certain days — especially around the spike, indicating possible emergency coordination or reactive behavior.</w:t>
      </w:r>
    </w:p>
    <w:bookmarkEnd w:id="72"/>
    <w:bookmarkEnd w:id="73"/>
    <w:bookmarkStart w:id="80" w:name="Xf825a8b8597242909aa7ba3d30d381caed474dd"/>
    <w:p>
      <w:pPr>
        <w:pStyle w:val="Heading2"/>
      </w:pPr>
      <w:r>
        <w:t xml:space="preserve">5.2</w:t>
      </w:r>
      <w:r>
        <w:t xml:space="preserve"> </w:t>
      </w:r>
      <w:r>
        <w:t xml:space="preserve">Focus on a specific entity and use this information to determine who has influence over them.</w:t>
      </w:r>
    </w:p>
    <w:p>
      <w:pPr>
        <w:pStyle w:val="FirstParagraph"/>
      </w:pPr>
      <w:r>
        <w:t xml:space="preserve">For</w:t>
      </w:r>
      <w:r>
        <w:t xml:space="preserve"> </w:t>
      </w:r>
      <w:r>
        <w:rPr>
          <w:b/>
          <w:bCs/>
        </w:rPr>
        <w:t xml:space="preserve">part 1c of the Mini Challenge 3</w:t>
      </w:r>
      <w:r>
        <w:t xml:space="preserve"> </w:t>
      </w:r>
      <w:r>
        <w:t xml:space="preserve">we will be looking at the influence over the nodes.</w:t>
      </w:r>
    </w:p>
    <w:p>
      <w:pPr>
        <w:pStyle w:val="BodyText"/>
      </w:pPr>
      <w:r>
        <w:rPr>
          <w:b/>
          <w:bCs/>
        </w:rPr>
        <w:t xml:space="preserve">Influence</w:t>
      </w:r>
      <w:r>
        <w:t xml:space="preserve"> </w:t>
      </w:r>
      <w:r>
        <w:t xml:space="preserve">could be indicated by:</w:t>
      </w:r>
    </w:p>
    <w:p>
      <w:pPr>
        <w:numPr>
          <w:ilvl w:val="0"/>
          <w:numId w:val="1012"/>
        </w:numPr>
      </w:pPr>
      <w:r>
        <w:t xml:space="preserve">Frequent communication to or from the target</w:t>
      </w:r>
    </w:p>
    <w:p>
      <w:pPr>
        <w:numPr>
          <w:ilvl w:val="0"/>
          <w:numId w:val="1012"/>
        </w:numPr>
      </w:pPr>
      <w:r>
        <w:t xml:space="preserve">One-way communication (many messages received, few sent)</w:t>
      </w:r>
    </w:p>
    <w:p>
      <w:pPr>
        <w:numPr>
          <w:ilvl w:val="0"/>
          <w:numId w:val="1012"/>
        </w:numPr>
      </w:pPr>
      <w:r>
        <w:t xml:space="preserve">Connected intermediaries (network centrality or shared contacts)</w:t>
      </w:r>
    </w:p>
    <w:p>
      <w:pPr>
        <w:pStyle w:val="FirstParagraph"/>
      </w:pPr>
      <w:r>
        <w:t xml:space="preserve">Let’s look into the network graph:</w:t>
      </w:r>
    </w:p>
    <w:bookmarkStart w:id="79" w:name="communication-network-graph"/>
    <w:p>
      <w:pPr>
        <w:pStyle w:val="Heading3"/>
      </w:pPr>
      <w:r>
        <w:t xml:space="preserve">5.2.1</w:t>
      </w:r>
      <w:r>
        <w:t xml:space="preserve"> </w:t>
      </w:r>
      <w:r>
        <w:t xml:space="preserve">Communication network graph</w:t>
      </w:r>
    </w:p>
    <w:p>
      <w:pPr>
        <w:pStyle w:val="SourceCode"/>
      </w:pPr>
      <w:r>
        <w:rPr>
          <w:rStyle w:val="CommentTok"/>
        </w:rPr>
        <w:t xml:space="preserve"># Create edge list</w:t>
      </w:r>
      <w:r>
        <w:br/>
      </w:r>
      <w:r>
        <w:rPr>
          <w:rStyle w:val="NormalTok"/>
        </w:rPr>
        <w:t xml:space="preserve">graph_edges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Create node list from edges</w:t>
      </w:r>
      <w:r>
        <w:br/>
      </w:r>
      <w:r>
        <w:rPr>
          <w:rStyle w:val="NormalTok"/>
        </w:rPr>
        <w:t xml:space="preserve">graph_nodes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(graph_edges</w:t>
      </w:r>
      <w:r>
        <w:rPr>
          <w:rStyle w:val="SpecialCharTok"/>
        </w:rPr>
        <w:t xml:space="preserve">$</w:t>
      </w:r>
      <w:r>
        <w:rPr>
          <w:rStyle w:val="NormalTok"/>
        </w:rPr>
        <w:t xml:space="preserve">from, graph_edges</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name, </w:t>
      </w:r>
      <w:r>
        <w:rPr>
          <w:rStyle w:val="AttributeTok"/>
        </w:rPr>
        <w:t xml:space="preserve">label =</w:t>
      </w:r>
      <w:r>
        <w:rPr>
          <w:rStyle w:val="NormalTok"/>
        </w:rPr>
        <w:t xml:space="preserve"> name, </w:t>
      </w:r>
      <w:r>
        <w:rPr>
          <w:rStyle w:val="AttributeTok"/>
        </w:rPr>
        <w:t xml:space="preserve">group =</w:t>
      </w:r>
      <w:r>
        <w:rPr>
          <w:rStyle w:val="NormalTok"/>
        </w:rPr>
        <w:t xml:space="preserve"> name)</w:t>
      </w:r>
      <w:r>
        <w:br/>
      </w:r>
      <w:r>
        <w:br/>
      </w:r>
      <w:r>
        <w:rPr>
          <w:rStyle w:val="CommentTok"/>
        </w:rPr>
        <w:t xml:space="preserve"># visNetwork expects numeric node IDs, but we can use labels for both</w:t>
      </w:r>
      <w:r>
        <w:br/>
      </w:r>
      <w:r>
        <w:rPr>
          <w:rStyle w:val="FunctionTok"/>
        </w:rPr>
        <w:t xml:space="preserve">visNetwork</w:t>
      </w:r>
      <w:r>
        <w:rPr>
          <w:rStyle w:val="NormalTok"/>
        </w:rPr>
        <w:t xml:space="preserve">(</w:t>
      </w:r>
      <w:r>
        <w:rPr>
          <w:rStyle w:val="AttributeTok"/>
        </w:rPr>
        <w:t xml:space="preserve">nodes =</w:t>
      </w:r>
      <w:r>
        <w:rPr>
          <w:rStyle w:val="NormalTok"/>
        </w:rPr>
        <w:t xml:space="preserve"> graph_nodes, </w:t>
      </w:r>
      <w:r>
        <w:rPr>
          <w:rStyle w:val="AttributeTok"/>
        </w:rPr>
        <w:t xml:space="preserve">edges =</w:t>
      </w:r>
      <w:r>
        <w:rPr>
          <w:rStyle w:val="NormalTok"/>
        </w:rPr>
        <w:t xml:space="preserve"> graph_edges)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t xml:space="preserve">Deep dive</w:t>
      </w:r>
    </w:p>
    <w:bookmarkStart w:id="74" w:name="Xffa5a05807a5a89420d29552ebdd21a3cd5c7b9"/>
    <w:p>
      <w:pPr>
        <w:pStyle w:val="Heading4"/>
      </w:pPr>
      <w:r>
        <w:t xml:space="preserve">5.2.1.1</w:t>
      </w:r>
      <w:r>
        <w:t xml:space="preserve"> </w:t>
      </w:r>
      <w:r>
        <w:t xml:space="preserve">receiver_type: person and sender_type: person</w:t>
      </w:r>
    </w:p>
    <w:p>
      <w:pPr>
        <w:pStyle w:val="SourceCode"/>
      </w:pPr>
      <w:r>
        <w:rPr>
          <w:rStyle w:val="CommentTok"/>
        </w:rPr>
        <w:t xml:space="preserve"># Create edge list</w:t>
      </w:r>
      <w:r>
        <w:br/>
      </w:r>
      <w:r>
        <w:rPr>
          <w:rStyle w:val="NormalTok"/>
        </w:rPr>
        <w:t xml:space="preserve">graph_edges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filter</w:t>
      </w:r>
      <w:r>
        <w:rPr>
          <w:rStyle w:val="NormalTok"/>
        </w:rPr>
        <w:t xml:space="preserve">(receiver_type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&amp;</w:t>
      </w:r>
      <w:r>
        <w:rPr>
          <w:rStyle w:val="NormalTok"/>
        </w:rPr>
        <w:t xml:space="preserve"> sender_type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Create node list from edges</w:t>
      </w:r>
      <w:r>
        <w:br/>
      </w:r>
      <w:r>
        <w:rPr>
          <w:rStyle w:val="NormalTok"/>
        </w:rPr>
        <w:t xml:space="preserve">graph_nodes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(graph_edges</w:t>
      </w:r>
      <w:r>
        <w:rPr>
          <w:rStyle w:val="SpecialCharTok"/>
        </w:rPr>
        <w:t xml:space="preserve">$</w:t>
      </w:r>
      <w:r>
        <w:rPr>
          <w:rStyle w:val="NormalTok"/>
        </w:rPr>
        <w:t xml:space="preserve">from, graph_edges</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name, </w:t>
      </w:r>
      <w:r>
        <w:rPr>
          <w:rStyle w:val="AttributeTok"/>
        </w:rPr>
        <w:t xml:space="preserve">label =</w:t>
      </w:r>
      <w:r>
        <w:rPr>
          <w:rStyle w:val="NormalTok"/>
        </w:rPr>
        <w:t xml:space="preserve"> name, </w:t>
      </w:r>
      <w:r>
        <w:rPr>
          <w:rStyle w:val="AttributeTok"/>
        </w:rPr>
        <w:t xml:space="preserve">group =</w:t>
      </w:r>
      <w:r>
        <w:rPr>
          <w:rStyle w:val="NormalTok"/>
        </w:rPr>
        <w:t xml:space="preserve"> name)</w:t>
      </w:r>
      <w:r>
        <w:br/>
      </w:r>
      <w:r>
        <w:br/>
      </w:r>
      <w:r>
        <w:rPr>
          <w:rStyle w:val="CommentTok"/>
        </w:rPr>
        <w:t xml:space="preserve"># visNetwork expects numeric node IDs, but we can use labels for both</w:t>
      </w:r>
      <w:r>
        <w:br/>
      </w:r>
      <w:r>
        <w:rPr>
          <w:rStyle w:val="FunctionTok"/>
        </w:rPr>
        <w:t xml:space="preserve">visNetwork</w:t>
      </w:r>
      <w:r>
        <w:rPr>
          <w:rStyle w:val="NormalTok"/>
        </w:rPr>
        <w:t xml:space="preserve">(</w:t>
      </w:r>
      <w:r>
        <w:rPr>
          <w:rStyle w:val="AttributeTok"/>
        </w:rPr>
        <w:t xml:space="preserve">nodes =</w:t>
      </w:r>
      <w:r>
        <w:rPr>
          <w:rStyle w:val="NormalTok"/>
        </w:rPr>
        <w:t xml:space="preserve"> graph_nodes, </w:t>
      </w:r>
      <w:r>
        <w:rPr>
          <w:rStyle w:val="AttributeTok"/>
        </w:rPr>
        <w:t xml:space="preserve">edges =</w:t>
      </w:r>
      <w:r>
        <w:rPr>
          <w:rStyle w:val="NormalTok"/>
        </w:rPr>
        <w:t xml:space="preserve"> graph_edges)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bookmarkEnd w:id="74"/>
    <w:bookmarkStart w:id="75" w:name="X80a71a6f3eebed3e773aafa6f426bbe817a3822"/>
    <w:p>
      <w:pPr>
        <w:pStyle w:val="Heading4"/>
      </w:pPr>
      <w:r>
        <w:t xml:space="preserve">5.2.1.2</w:t>
      </w:r>
      <w:r>
        <w:t xml:space="preserve"> </w:t>
      </w:r>
      <w:r>
        <w:t xml:space="preserve">receiver_type: person and sender_type: vessel</w:t>
      </w:r>
    </w:p>
    <w:p>
      <w:pPr>
        <w:pStyle w:val="SourceCode"/>
      </w:pPr>
      <w:r>
        <w:rPr>
          <w:rStyle w:val="CommentTok"/>
        </w:rPr>
        <w:t xml:space="preserve"># Create edge list</w:t>
      </w:r>
      <w:r>
        <w:br/>
      </w:r>
      <w:r>
        <w:rPr>
          <w:rStyle w:val="NormalTok"/>
        </w:rPr>
        <w:t xml:space="preserve">graph_edges2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filter</w:t>
      </w:r>
      <w:r>
        <w:rPr>
          <w:rStyle w:val="NormalTok"/>
        </w:rPr>
        <w:t xml:space="preserve">(receiver_type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&amp;</w:t>
      </w:r>
      <w:r>
        <w:rPr>
          <w:rStyle w:val="NormalTok"/>
        </w:rPr>
        <w:t xml:space="preserve"> sender_type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Create node list from edges</w:t>
      </w:r>
      <w:r>
        <w:br/>
      </w:r>
      <w:r>
        <w:rPr>
          <w:rStyle w:val="NormalTok"/>
        </w:rPr>
        <w:t xml:space="preserve">graph_nodes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(graph_edges2</w:t>
      </w:r>
      <w:r>
        <w:rPr>
          <w:rStyle w:val="SpecialCharTok"/>
        </w:rPr>
        <w:t xml:space="preserve">$</w:t>
      </w:r>
      <w:r>
        <w:rPr>
          <w:rStyle w:val="NormalTok"/>
        </w:rPr>
        <w:t xml:space="preserve">from, graph_edges2</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name, </w:t>
      </w:r>
      <w:r>
        <w:rPr>
          <w:rStyle w:val="AttributeTok"/>
        </w:rPr>
        <w:t xml:space="preserve">label =</w:t>
      </w:r>
      <w:r>
        <w:rPr>
          <w:rStyle w:val="NormalTok"/>
        </w:rPr>
        <w:t xml:space="preserve"> name, </w:t>
      </w:r>
      <w:r>
        <w:rPr>
          <w:rStyle w:val="AttributeTok"/>
        </w:rPr>
        <w:t xml:space="preserve">group =</w:t>
      </w:r>
      <w:r>
        <w:rPr>
          <w:rStyle w:val="NormalTok"/>
        </w:rPr>
        <w:t xml:space="preserve"> name)</w:t>
      </w:r>
      <w:r>
        <w:br/>
      </w:r>
      <w:r>
        <w:br/>
      </w:r>
      <w:r>
        <w:rPr>
          <w:rStyle w:val="CommentTok"/>
        </w:rPr>
        <w:t xml:space="preserve"># visNetwork expects numeric node IDs, but we can use labels for both</w:t>
      </w:r>
      <w:r>
        <w:br/>
      </w:r>
      <w:r>
        <w:rPr>
          <w:rStyle w:val="FunctionTok"/>
        </w:rPr>
        <w:t xml:space="preserve">visNetwork</w:t>
      </w:r>
      <w:r>
        <w:rPr>
          <w:rStyle w:val="NormalTok"/>
        </w:rPr>
        <w:t xml:space="preserve">(</w:t>
      </w:r>
      <w:r>
        <w:rPr>
          <w:rStyle w:val="AttributeTok"/>
        </w:rPr>
        <w:t xml:space="preserve">nodes =</w:t>
      </w:r>
      <w:r>
        <w:rPr>
          <w:rStyle w:val="NormalTok"/>
        </w:rPr>
        <w:t xml:space="preserve"> graph_nodes, </w:t>
      </w:r>
      <w:r>
        <w:rPr>
          <w:rStyle w:val="AttributeTok"/>
        </w:rPr>
        <w:t xml:space="preserve">edges =</w:t>
      </w:r>
      <w:r>
        <w:rPr>
          <w:rStyle w:val="NormalTok"/>
        </w:rPr>
        <w:t xml:space="preserve"> graph_edges2)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bookmarkEnd w:id="75"/>
    <w:bookmarkStart w:id="76" w:name="X0b3d346cb16886f6ec29ea76407818a5752f67b"/>
    <w:p>
      <w:pPr>
        <w:pStyle w:val="Heading4"/>
      </w:pPr>
      <w:r>
        <w:t xml:space="preserve">5.2.1.3</w:t>
      </w:r>
      <w:r>
        <w:t xml:space="preserve"> </w:t>
      </w:r>
      <w:r>
        <w:t xml:space="preserve">receiver_type: vessel and sender_type: person</w:t>
      </w:r>
    </w:p>
    <w:p>
      <w:pPr>
        <w:pStyle w:val="SourceCode"/>
      </w:pPr>
      <w:r>
        <w:rPr>
          <w:rStyle w:val="CommentTok"/>
        </w:rPr>
        <w:t xml:space="preserve"># Create edge list</w:t>
      </w:r>
      <w:r>
        <w:br/>
      </w:r>
      <w:r>
        <w:rPr>
          <w:rStyle w:val="NormalTok"/>
        </w:rPr>
        <w:t xml:space="preserve">graph_edges2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filter</w:t>
      </w:r>
      <w:r>
        <w:rPr>
          <w:rStyle w:val="NormalTok"/>
        </w:rPr>
        <w:t xml:space="preserve">(receiver_type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&amp;</w:t>
      </w:r>
      <w:r>
        <w:rPr>
          <w:rStyle w:val="NormalTok"/>
        </w:rPr>
        <w:t xml:space="preserve"> sender_type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Create node list from edges</w:t>
      </w:r>
      <w:r>
        <w:br/>
      </w:r>
      <w:r>
        <w:rPr>
          <w:rStyle w:val="NormalTok"/>
        </w:rPr>
        <w:t xml:space="preserve">graph_nodes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(graph_edges2</w:t>
      </w:r>
      <w:r>
        <w:rPr>
          <w:rStyle w:val="SpecialCharTok"/>
        </w:rPr>
        <w:t xml:space="preserve">$</w:t>
      </w:r>
      <w:r>
        <w:rPr>
          <w:rStyle w:val="NormalTok"/>
        </w:rPr>
        <w:t xml:space="preserve">from, graph_edges2</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name, </w:t>
      </w:r>
      <w:r>
        <w:rPr>
          <w:rStyle w:val="AttributeTok"/>
        </w:rPr>
        <w:t xml:space="preserve">label =</w:t>
      </w:r>
      <w:r>
        <w:rPr>
          <w:rStyle w:val="NormalTok"/>
        </w:rPr>
        <w:t xml:space="preserve"> name, </w:t>
      </w:r>
      <w:r>
        <w:rPr>
          <w:rStyle w:val="AttributeTok"/>
        </w:rPr>
        <w:t xml:space="preserve">group =</w:t>
      </w:r>
      <w:r>
        <w:rPr>
          <w:rStyle w:val="NormalTok"/>
        </w:rPr>
        <w:t xml:space="preserve"> name)</w:t>
      </w:r>
      <w:r>
        <w:br/>
      </w:r>
      <w:r>
        <w:br/>
      </w:r>
      <w:r>
        <w:rPr>
          <w:rStyle w:val="CommentTok"/>
        </w:rPr>
        <w:t xml:space="preserve"># visNetwork expects numeric node IDs, but we can use labels for both</w:t>
      </w:r>
      <w:r>
        <w:br/>
      </w:r>
      <w:r>
        <w:rPr>
          <w:rStyle w:val="FunctionTok"/>
        </w:rPr>
        <w:t xml:space="preserve">visNetwork</w:t>
      </w:r>
      <w:r>
        <w:rPr>
          <w:rStyle w:val="NormalTok"/>
        </w:rPr>
        <w:t xml:space="preserve">(</w:t>
      </w:r>
      <w:r>
        <w:rPr>
          <w:rStyle w:val="AttributeTok"/>
        </w:rPr>
        <w:t xml:space="preserve">nodes =</w:t>
      </w:r>
      <w:r>
        <w:rPr>
          <w:rStyle w:val="NormalTok"/>
        </w:rPr>
        <w:t xml:space="preserve"> graph_nodes, </w:t>
      </w:r>
      <w:r>
        <w:rPr>
          <w:rStyle w:val="AttributeTok"/>
        </w:rPr>
        <w:t xml:space="preserve">edges =</w:t>
      </w:r>
      <w:r>
        <w:rPr>
          <w:rStyle w:val="NormalTok"/>
        </w:rPr>
        <w:t xml:space="preserve"> graph_edges2)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bookmarkEnd w:id="76"/>
    <w:bookmarkStart w:id="77" w:name="X14c793b83bddc3a0f35ee67ccccae3217f54a9a"/>
    <w:p>
      <w:pPr>
        <w:pStyle w:val="Heading4"/>
      </w:pPr>
      <w:r>
        <w:t xml:space="preserve">5.2.1.4</w:t>
      </w:r>
      <w:r>
        <w:t xml:space="preserve"> </w:t>
      </w:r>
      <w:r>
        <w:t xml:space="preserve">receiver_type: organisation and sender_type: person</w:t>
      </w:r>
    </w:p>
    <w:p>
      <w:pPr>
        <w:pStyle w:val="SourceCode"/>
      </w:pPr>
      <w:r>
        <w:rPr>
          <w:rStyle w:val="CommentTok"/>
        </w:rPr>
        <w:t xml:space="preserve"># Create edge list</w:t>
      </w:r>
      <w:r>
        <w:br/>
      </w:r>
      <w:r>
        <w:rPr>
          <w:rStyle w:val="NormalTok"/>
        </w:rPr>
        <w:t xml:space="preserve">graph_edges2 </w:t>
      </w:r>
      <w:r>
        <w:rPr>
          <w:rStyle w:val="OtherTok"/>
        </w:rPr>
        <w:t xml:space="preserve">&lt;-</w:t>
      </w:r>
      <w:r>
        <w:rPr>
          <w:rStyle w:val="NormalTok"/>
        </w:rPr>
        <w:t xml:space="preserve"> comm_full </w:t>
      </w:r>
      <w:r>
        <w:rPr>
          <w:rStyle w:val="SpecialCharTok"/>
        </w:rPr>
        <w:t xml:space="preserve">%&gt;%</w:t>
      </w:r>
      <w:r>
        <w:br/>
      </w:r>
      <w:r>
        <w:rPr>
          <w:rStyle w:val="NormalTok"/>
        </w:rPr>
        <w:t xml:space="preserve">  </w:t>
      </w:r>
      <w:r>
        <w:rPr>
          <w:rStyle w:val="FunctionTok"/>
        </w:rPr>
        <w:t xml:space="preserve">filter</w:t>
      </w:r>
      <w:r>
        <w:rPr>
          <w:rStyle w:val="NormalTok"/>
        </w:rPr>
        <w:t xml:space="preserve">(receiver_type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pecialCharTok"/>
        </w:rPr>
        <w:t xml:space="preserve">&amp;</w:t>
      </w:r>
      <w:r>
        <w:rPr>
          <w:rStyle w:val="NormalTok"/>
        </w:rPr>
        <w:t xml:space="preserve"> sender_type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(sender_label, receiver_label)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(sender_label), </w:t>
      </w:r>
      <w:r>
        <w:rPr>
          <w:rStyle w:val="SpecialCharTok"/>
        </w:rPr>
        <w:t xml:space="preserve">!</w:t>
      </w:r>
      <w:r>
        <w:rPr>
          <w:rStyle w:val="FunctionTok"/>
        </w:rPr>
        <w:t xml:space="preserve">is.na</w:t>
      </w:r>
      <w:r>
        <w:rPr>
          <w:rStyle w:val="NormalTok"/>
        </w:rPr>
        <w:t xml:space="preserve">(receiver_label))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sender_label, </w:t>
      </w:r>
      <w:r>
        <w:rPr>
          <w:rStyle w:val="AttributeTok"/>
        </w:rPr>
        <w:t xml:space="preserve">to =</w:t>
      </w:r>
      <w:r>
        <w:rPr>
          <w:rStyle w:val="NormalTok"/>
        </w:rPr>
        <w:t xml:space="preserve"> receiver_label, </w:t>
      </w:r>
      <w:r>
        <w:rPr>
          <w:rStyle w:val="AttributeTok"/>
        </w:rPr>
        <w:t xml:space="preserve">value =</w:t>
      </w:r>
      <w:r>
        <w:rPr>
          <w:rStyle w:val="NormalTok"/>
        </w:rPr>
        <w:t xml:space="preserve"> n)</w:t>
      </w:r>
      <w:r>
        <w:br/>
      </w:r>
      <w:r>
        <w:br/>
      </w:r>
      <w:r>
        <w:rPr>
          <w:rStyle w:val="CommentTok"/>
        </w:rPr>
        <w:t xml:space="preserve"># Create node list from edges</w:t>
      </w:r>
      <w:r>
        <w:br/>
      </w:r>
      <w:r>
        <w:rPr>
          <w:rStyle w:val="NormalTok"/>
        </w:rPr>
        <w:t xml:space="preserve">graph_nodes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(graph_edges2</w:t>
      </w:r>
      <w:r>
        <w:rPr>
          <w:rStyle w:val="SpecialCharTok"/>
        </w:rPr>
        <w:t xml:space="preserve">$</w:t>
      </w:r>
      <w:r>
        <w:rPr>
          <w:rStyle w:val="NormalTok"/>
        </w:rPr>
        <w:t xml:space="preserve">from, graph_edges2</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name, </w:t>
      </w:r>
      <w:r>
        <w:rPr>
          <w:rStyle w:val="AttributeTok"/>
        </w:rPr>
        <w:t xml:space="preserve">label =</w:t>
      </w:r>
      <w:r>
        <w:rPr>
          <w:rStyle w:val="NormalTok"/>
        </w:rPr>
        <w:t xml:space="preserve"> name, </w:t>
      </w:r>
      <w:r>
        <w:rPr>
          <w:rStyle w:val="AttributeTok"/>
        </w:rPr>
        <w:t xml:space="preserve">group =</w:t>
      </w:r>
      <w:r>
        <w:rPr>
          <w:rStyle w:val="NormalTok"/>
        </w:rPr>
        <w:t xml:space="preserve"> name)</w:t>
      </w:r>
      <w:r>
        <w:br/>
      </w:r>
      <w:r>
        <w:br/>
      </w:r>
      <w:r>
        <w:rPr>
          <w:rStyle w:val="CommentTok"/>
        </w:rPr>
        <w:t xml:space="preserve"># visNetwork expects numeric node IDs, but we can use labels for both</w:t>
      </w:r>
      <w:r>
        <w:br/>
      </w:r>
      <w:r>
        <w:rPr>
          <w:rStyle w:val="FunctionTok"/>
        </w:rPr>
        <w:t xml:space="preserve">visNetwork</w:t>
      </w:r>
      <w:r>
        <w:rPr>
          <w:rStyle w:val="NormalTok"/>
        </w:rPr>
        <w:t xml:space="preserve">(</w:t>
      </w:r>
      <w:r>
        <w:rPr>
          <w:rStyle w:val="AttributeTok"/>
        </w:rPr>
        <w:t xml:space="preserve">nodes =</w:t>
      </w:r>
      <w:r>
        <w:rPr>
          <w:rStyle w:val="NormalTok"/>
        </w:rPr>
        <w:t xml:space="preserve"> graph_nodes, </w:t>
      </w:r>
      <w:r>
        <w:rPr>
          <w:rStyle w:val="AttributeTok"/>
        </w:rPr>
        <w:t xml:space="preserve">edges =</w:t>
      </w:r>
      <w:r>
        <w:rPr>
          <w:rStyle w:val="NormalTok"/>
        </w:rPr>
        <w:t xml:space="preserve"> graph_edges2)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bookmarkEnd w:id="77"/>
    <w:bookmarkStart w:id="78" w:name="who-has-influence-over-them"/>
    <w:p>
      <w:pPr>
        <w:pStyle w:val="Heading4"/>
      </w:pPr>
      <w:r>
        <w:t xml:space="preserve">🎀</w:t>
      </w:r>
      <w:r>
        <w:t xml:space="preserve"> </w:t>
      </w:r>
      <w:r>
        <w:rPr>
          <w:b/>
          <w:bCs/>
        </w:rPr>
        <w:t xml:space="preserve">Who has influence over them?</w:t>
      </w:r>
    </w:p>
    <w:p>
      <w:pPr>
        <w:pStyle w:val="FirstParagraph"/>
      </w:pPr>
      <w:r>
        <w:t xml:space="preserve">From the network graph, we observe these top affiliated entities based on communication frequency, categorized by type. Further frequency check was also conducted using pivot table in excel using the CSV exported earlier:</w:t>
      </w:r>
    </w:p>
    <w:p>
      <w:pPr>
        <w:pStyle w:val="Compact"/>
        <w:numPr>
          <w:ilvl w:val="0"/>
          <w:numId w:val="1013"/>
        </w:numPr>
      </w:pPr>
      <w:r>
        <w:t xml:space="preserve">Organization:</w:t>
      </w:r>
    </w:p>
    <w:p>
      <w:pPr>
        <w:numPr>
          <w:ilvl w:val="1"/>
          <w:numId w:val="1014"/>
        </w:numPr>
      </w:pPr>
      <w:r>
        <w:t xml:space="preserve">Green Guardian (Organization) has the highest number of communication sent, they are the local conservationist group who is central to the Nemo Reef conflict.</w:t>
      </w:r>
    </w:p>
    <w:p>
      <w:pPr>
        <w:numPr>
          <w:ilvl w:val="1"/>
          <w:numId w:val="1014"/>
        </w:numPr>
      </w:pPr>
      <w:r>
        <w:t xml:space="preserve">Top 2 receiver and sender is actually Oceanus City Council which is a key governing body, possibly linked to expedited approvals.</w:t>
      </w:r>
    </w:p>
    <w:p>
      <w:pPr>
        <w:numPr>
          <w:ilvl w:val="1"/>
          <w:numId w:val="1014"/>
        </w:numPr>
      </w:pPr>
      <w:r>
        <w:t xml:space="preserve">V. Miesel Shipping seems to be the potential marine logistic partner for this illegal activity.</w:t>
      </w:r>
    </w:p>
    <w:p>
      <w:pPr>
        <w:pStyle w:val="Compact"/>
        <w:numPr>
          <w:ilvl w:val="0"/>
          <w:numId w:val="1013"/>
        </w:numPr>
      </w:pPr>
      <w:r>
        <w:t xml:space="preserve">Vessels</w:t>
      </w:r>
    </w:p>
    <w:p>
      <w:pPr>
        <w:numPr>
          <w:ilvl w:val="1"/>
          <w:numId w:val="1015"/>
        </w:numPr>
      </w:pPr>
      <w:r>
        <w:t xml:space="preserve">Mako (Vessel) has the highest number of communication received , likely crucial in coordination or transport.</w:t>
      </w:r>
    </w:p>
    <w:p>
      <w:pPr>
        <w:numPr>
          <w:ilvl w:val="1"/>
          <w:numId w:val="1015"/>
        </w:numPr>
      </w:pPr>
      <w:r>
        <w:t xml:space="preserve">Reef Guardian — potentially linked with conservation, possibly under Green Guardians.</w:t>
      </w:r>
    </w:p>
    <w:p>
      <w:pPr>
        <w:numPr>
          <w:ilvl w:val="1"/>
          <w:numId w:val="1015"/>
        </w:numPr>
      </w:pPr>
      <w:r>
        <w:t xml:space="preserve">Remora (62 messages), Neptune (60), Sentinel (41), Horizon (36), EcoVigil (29) — may play roles in patrol, logistics, or covert operations.</w:t>
      </w:r>
    </w:p>
    <w:p>
      <w:pPr>
        <w:pStyle w:val="Compact"/>
        <w:numPr>
          <w:ilvl w:val="0"/>
          <w:numId w:val="1013"/>
        </w:numPr>
      </w:pPr>
      <w:r>
        <w:t xml:space="preserve">Persons</w:t>
      </w:r>
    </w:p>
    <w:p>
      <w:pPr>
        <w:numPr>
          <w:ilvl w:val="1"/>
          <w:numId w:val="1016"/>
        </w:numPr>
      </w:pPr>
      <w:r>
        <w:t xml:space="preserve">“</w:t>
      </w:r>
      <w:r>
        <w:t xml:space="preserve">Boss</w:t>
      </w:r>
      <w:r>
        <w:t xml:space="preserve">”</w:t>
      </w:r>
      <w:r>
        <w:t xml:space="preserve"> </w:t>
      </w:r>
      <w:r>
        <w:t xml:space="preserve">appears to be high-ranking, managing flow between entities like Mrs. Money (possibly financial operator) and Middleman (coordinator). Their involvement with Mako and shipping entities implies they may be central to illicit logistics or moving resources/people covertly.</w:t>
      </w:r>
    </w:p>
    <w:p>
      <w:pPr>
        <w:numPr>
          <w:ilvl w:val="1"/>
          <w:numId w:val="1016"/>
        </w:numPr>
      </w:pPr>
      <w:r>
        <w:t xml:space="preserve">“</w:t>
      </w:r>
      <w:r>
        <w:t xml:space="preserve">The Intern</w:t>
      </w:r>
      <w:r>
        <w:t xml:space="preserve">”</w:t>
      </w:r>
      <w:r>
        <w:t xml:space="preserve"> </w:t>
      </w:r>
      <w:r>
        <w:t xml:space="preserve">is likely a junior operative or data/communications relay, possibly linked directly to Mrs. Money. Their mirrored exchanges with</w:t>
      </w:r>
      <w:r>
        <w:t xml:space="preserve"> </w:t>
      </w:r>
      <w:r>
        <w:t xml:space="preserve">“</w:t>
      </w:r>
      <w:r>
        <w:t xml:space="preserve">The Lookout</w:t>
      </w:r>
      <w:r>
        <w:t xml:space="preserve">”</w:t>
      </w:r>
      <w:r>
        <w:t xml:space="preserve"> </w:t>
      </w:r>
      <w:r>
        <w:t xml:space="preserve">point toward coordinated surveillance or monitoring tasks.</w:t>
      </w:r>
    </w:p>
    <w:p>
      <w:pPr>
        <w:numPr>
          <w:ilvl w:val="1"/>
          <w:numId w:val="1016"/>
        </w:numPr>
      </w:pPr>
      <w:r>
        <w:t xml:space="preserve">“</w:t>
      </w:r>
      <w:r>
        <w:t xml:space="preserve">The Lookout</w:t>
      </w:r>
      <w:r>
        <w:t xml:space="preserve">”</w:t>
      </w:r>
      <w:r>
        <w:t xml:space="preserve"> </w:t>
      </w:r>
      <w:r>
        <w:t xml:space="preserve">acts as a watcher/spotter, deeply involved in tracking activity around conservation zones. Their tie to Sam and Green Guardians might indicate a dual role or impersonation within the environmental group.</w:t>
      </w:r>
    </w:p>
    <w:p>
      <w:pPr>
        <w:numPr>
          <w:ilvl w:val="1"/>
          <w:numId w:val="1016"/>
        </w:numPr>
      </w:pPr>
      <w:r>
        <w:t xml:space="preserve">We observe that Davis is receiving messages from or sending to</w:t>
      </w:r>
      <w:r>
        <w:t xml:space="preserve"> </w:t>
      </w:r>
      <w:r>
        <w:t xml:space="preserve">“</w:t>
      </w:r>
      <w:r>
        <w:t xml:space="preserve">Boss</w:t>
      </w:r>
      <w:r>
        <w:t xml:space="preserve">”</w:t>
      </w:r>
      <w:r>
        <w:t xml:space="preserve">, he also observed giving instructions to Mako (a high-traffic vessel). It’s plausible that Davis may play a hands-on operational role, where he is looped into the command chain, receives instructions from Boss, relays or enforces those orders to operatives (e.g., Mako, vessel contacts).</w:t>
      </w:r>
    </w:p>
    <w:p>
      <w:pPr>
        <w:numPr>
          <w:ilvl w:val="1"/>
          <w:numId w:val="1016"/>
        </w:numPr>
      </w:pPr>
      <w:r>
        <w:t xml:space="preserve">Liam Thorne seems to be a double agent who is officially working for Oceanus City Council but reporting to the illegal group as an informant (this is confirmed after reading through the detail communication contents), facilitating or delay approvals, making him crucial in the closure of Nemo Reef or the Sailor Shift project.</w:t>
      </w:r>
    </w:p>
    <w:p>
      <w:pPr>
        <w:pStyle w:val="Compact"/>
        <w:numPr>
          <w:ilvl w:val="0"/>
          <w:numId w:val="1013"/>
        </w:numPr>
      </w:pPr>
      <w:r>
        <w:t xml:space="preserve">Locations</w:t>
      </w:r>
    </w:p>
    <w:p>
      <w:pPr>
        <w:pStyle w:val="Compact"/>
        <w:numPr>
          <w:ilvl w:val="1"/>
          <w:numId w:val="1017"/>
        </w:numPr>
      </w:pPr>
      <w:r>
        <w:t xml:space="preserve">Himark Harbor (45 messages), Paackland Harbor (32 messages) — logistical hubs or strategic points.</w:t>
      </w:r>
    </w:p>
    <w:bookmarkEnd w:id="78"/>
    <w:bookmarkEnd w:id="79"/>
    <w:bookmarkEnd w:id="80"/>
    <w:bookmarkStart w:id="82" w:name="X1d77cc1643f9e00d22e2a21ad79e4fdde3fb24d"/>
    <w:p>
      <w:pPr>
        <w:pStyle w:val="Heading2"/>
      </w:pPr>
      <w:r>
        <w:t xml:space="preserve">5.3</w:t>
      </w:r>
      <w:r>
        <w:t xml:space="preserve"> </w:t>
      </w:r>
      <w:r>
        <w:t xml:space="preserve">Pseudonym Usage and The Reflection on Activity</w:t>
      </w:r>
    </w:p>
    <w:p>
      <w:pPr>
        <w:pStyle w:val="FirstParagraph"/>
      </w:pPr>
      <w:r>
        <w:t xml:space="preserve">For</w:t>
      </w:r>
      <w:r>
        <w:t xml:space="preserve"> </w:t>
      </w:r>
      <w:r>
        <w:rPr>
          <w:b/>
          <w:bCs/>
        </w:rPr>
        <w:t xml:space="preserve">part 3c of the Mini Challenge 3</w:t>
      </w:r>
      <w:r>
        <w:t xml:space="preserve"> </w:t>
      </w:r>
      <w:r>
        <w:t xml:space="preserve">we will be reflecting on what have been uncovered earlier.</w:t>
      </w:r>
    </w:p>
    <w:bookmarkStart w:id="81" w:name="Xf2cad9533ce85d12259af6b782914ae5bd709ff"/>
    <w:p>
      <w:pPr>
        <w:pStyle w:val="Heading4"/>
      </w:pPr>
      <w:r>
        <w:t xml:space="preserve">🎀</w:t>
      </w:r>
      <w:r>
        <w:t xml:space="preserve"> </w:t>
      </w:r>
      <w:r>
        <w:rPr>
          <w:b/>
          <w:bCs/>
        </w:rPr>
        <w:t xml:space="preserve">How does our understanding of activities change given our understanding of pseudonyms?</w:t>
      </w:r>
    </w:p>
    <w:p>
      <w:pPr>
        <w:pStyle w:val="Compact"/>
        <w:numPr>
          <w:ilvl w:val="0"/>
          <w:numId w:val="1018"/>
        </w:numPr>
      </w:pPr>
      <w:r>
        <w:t xml:space="preserve">Before Identifying Pseudonyms</w:t>
      </w:r>
    </w:p>
    <w:p>
      <w:pPr>
        <w:pStyle w:val="Compact"/>
        <w:numPr>
          <w:ilvl w:val="1"/>
          <w:numId w:val="1019"/>
        </w:numPr>
      </w:pPr>
      <w:r>
        <w:t xml:space="preserve">The dataset looked like a mix of bureaucratic, logistical, and informal communications — possibly between officials, vessels, and environmental actors. The presence of names like</w:t>
      </w:r>
      <w:r>
        <w:t xml:space="preserve"> </w:t>
      </w:r>
      <w:r>
        <w:t xml:space="preserve">“</w:t>
      </w:r>
      <w:r>
        <w:t xml:space="preserve">Boss</w:t>
      </w:r>
      <w:r>
        <w:t xml:space="preserve">”</w:t>
      </w:r>
      <w:r>
        <w:t xml:space="preserve"> </w:t>
      </w:r>
      <w:r>
        <w:t xml:space="preserve">or</w:t>
      </w:r>
      <w:r>
        <w:t xml:space="preserve"> </w:t>
      </w:r>
      <w:r>
        <w:t xml:space="preserve">“</w:t>
      </w:r>
      <w:r>
        <w:t xml:space="preserve">The Lookout</w:t>
      </w:r>
      <w:r>
        <w:t xml:space="preserve">”</w:t>
      </w:r>
      <w:r>
        <w:t xml:space="preserve"> </w:t>
      </w:r>
      <w:r>
        <w:t xml:space="preserve">hinted at secrecy, but without clear roles, their significance was ambiguous.</w:t>
      </w:r>
    </w:p>
    <w:p>
      <w:pPr>
        <w:pStyle w:val="Compact"/>
        <w:numPr>
          <w:ilvl w:val="0"/>
          <w:numId w:val="1018"/>
        </w:numPr>
      </w:pPr>
      <w:r>
        <w:t xml:space="preserve">After Pseudonym Analysis</w:t>
      </w:r>
    </w:p>
    <w:p>
      <w:pPr>
        <w:pStyle w:val="Compact"/>
        <w:numPr>
          <w:ilvl w:val="1"/>
          <w:numId w:val="1020"/>
        </w:numPr>
      </w:pPr>
      <w:r>
        <w:t xml:space="preserve">Now that we’ve mapped likely roles behind pseudonyms, the story reveals covert orchestration, manipulation of governance, and strategic masking of identities:</w:t>
      </w:r>
    </w:p>
    <w:p>
      <w:pPr>
        <w:pStyle w:val="Compact"/>
        <w:numPr>
          <w:ilvl w:val="2"/>
          <w:numId w:val="1021"/>
        </w:numPr>
      </w:pPr>
      <w:r>
        <w:t xml:space="preserve">A Coordinated Inner Circle Emerges Boss appears to be a top-level orchestrator, managing directives via trusted intermediaries (e.g., The Middleman, Mrs. Money).</w:t>
      </w:r>
    </w:p>
    <w:p>
      <w:pPr>
        <w:pStyle w:val="Compact"/>
        <w:numPr>
          <w:ilvl w:val="2"/>
          <w:numId w:val="1021"/>
        </w:numPr>
      </w:pPr>
      <w:r>
        <w:t xml:space="preserve">The Intern and The Lookout serve specific operational functions as mentioned in the previous obserfaction</w:t>
      </w:r>
    </w:p>
    <w:p>
      <w:pPr>
        <w:pStyle w:val="Compact"/>
        <w:numPr>
          <w:ilvl w:val="2"/>
          <w:numId w:val="1021"/>
        </w:numPr>
      </w:pPr>
      <w:r>
        <w:t xml:space="preserve">Real Individuals Are Embedded in the Scheme Davis is likely coordinating with vessels (e.g., Mako) and receiving instructions from Boss. His seemingly bureaucratic or neutral position is now suspect as central to execution.</w:t>
      </w:r>
    </w:p>
    <w:p>
      <w:pPr>
        <w:pStyle w:val="Compact"/>
        <w:numPr>
          <w:ilvl w:val="2"/>
          <w:numId w:val="1021"/>
        </w:numPr>
      </w:pPr>
      <w:r>
        <w:t xml:space="preserve">Liam Thorne appears to be straddling official (City Council) and unofficial channels, indicating a mole or power-broker ensuring approvals pass smoothly. This suggests institutional corruption, not just individual misbehavior.</w:t>
      </w:r>
    </w:p>
    <w:p>
      <w:pPr>
        <w:pStyle w:val="FirstParagraph"/>
      </w:pPr>
      <w:r>
        <w:t xml:space="preserve">We now know that the Nemo Reef closure not as a public safety or ecological move but as a coordinated action likely benefiting Sailor Shift’s team (filming) or facilitating illegal transitions (e.g., laundering operations into tourism). The expedited logistics and vessel movements are also calculated move that may represent covert transport or cover-up operations.</w:t>
      </w:r>
    </w:p>
    <w:bookmarkEnd w:id="81"/>
    <w:bookmarkEnd w:id="82"/>
    <w:bookmarkEnd w:id="83"/>
    <w:bookmarkStart w:id="97" w:name="reference"/>
    <w:p>
      <w:pPr>
        <w:pStyle w:val="Heading1"/>
      </w:pPr>
      <w:r>
        <w:t xml:space="preserve">6</w:t>
      </w:r>
      <w:r>
        <w:t xml:space="preserve"> </w:t>
      </w:r>
      <w:r>
        <w:t xml:space="preserve">Reference</w:t>
      </w:r>
    </w:p>
    <w:p>
      <w:pPr>
        <w:pStyle w:val="FirstParagraph"/>
      </w:pPr>
      <w:r>
        <w:t xml:space="preserve">-</w:t>
      </w:r>
      <w:r>
        <w:t xml:space="preserve"> </w:t>
      </w:r>
      <w:hyperlink r:id="rId84">
        <w:r>
          <w:rPr>
            <w:rStyle w:val="Hyperlink"/>
            <w:b/>
            <w:bCs/>
          </w:rPr>
          <w:t xml:space="preserve">VAST 2024 Mini Challenge 3</w:t>
        </w:r>
      </w:hyperlink>
      <w:r>
        <w:br/>
      </w:r>
      <w:r>
        <w:t xml:space="preserve">-</w:t>
      </w:r>
      <w:r>
        <w:t xml:space="preserve"> </w:t>
      </w:r>
      <w:hyperlink r:id="rId85">
        <w:r>
          <w:rPr>
            <w:rStyle w:val="Hyperlink"/>
            <w:b/>
            <w:bCs/>
          </w:rPr>
          <w:t xml:space="preserve">jsonlite</w:t>
        </w:r>
      </w:hyperlink>
      <w:r>
        <w:t xml:space="preserve">: A robust and high-performance JSON parser and generator for R, useful for working with web APIs and structured data. </w:t>
      </w:r>
      <w:r>
        <w:br/>
      </w:r>
      <w:r>
        <w:t xml:space="preserve">-</w:t>
      </w:r>
      <w:r>
        <w:t xml:space="preserve"> </w:t>
      </w:r>
      <w:hyperlink r:id="rId86">
        <w:r>
          <w:rPr>
            <w:rStyle w:val="Hyperlink"/>
            <w:b/>
            <w:bCs/>
          </w:rPr>
          <w:t xml:space="preserve">tibble</w:t>
        </w:r>
      </w:hyperlink>
      <w:r>
        <w:t xml:space="preserve">: A modern reimagining of data frames in R that prints cleaner and is better for programming.</w:t>
      </w:r>
      <w:r>
        <w:br/>
      </w:r>
      <w:r>
        <w:t xml:space="preserve">-</w:t>
      </w:r>
      <w:r>
        <w:t xml:space="preserve"> </w:t>
      </w:r>
      <w:hyperlink r:id="rId87">
        <w:r>
          <w:rPr>
            <w:rStyle w:val="Hyperlink"/>
            <w:b/>
            <w:bCs/>
          </w:rPr>
          <w:t xml:space="preserve">dplyr</w:t>
        </w:r>
      </w:hyperlink>
      <w:r>
        <w:t xml:space="preserve">: A grammar of data manipulation, making data wrangling concise, fast, and readable.</w:t>
      </w:r>
      <w:r>
        <w:br/>
      </w:r>
      <w:r>
        <w:t xml:space="preserve">-</w:t>
      </w:r>
      <w:r>
        <w:t xml:space="preserve"> </w:t>
      </w:r>
      <w:hyperlink r:id="rId88">
        <w:r>
          <w:rPr>
            <w:rStyle w:val="Hyperlink"/>
            <w:b/>
            <w:bCs/>
          </w:rPr>
          <w:t xml:space="preserve">knitr</w:t>
        </w:r>
      </w:hyperlink>
      <w:r>
        <w:t xml:space="preserve">: A dynamic report generation tool in R, used for rendering markdown reports and tables.</w:t>
      </w:r>
      <w:r>
        <w:br/>
      </w:r>
      <w:r>
        <w:t xml:space="preserve">-</w:t>
      </w:r>
      <w:r>
        <w:t xml:space="preserve"> </w:t>
      </w:r>
      <w:hyperlink r:id="rId89">
        <w:r>
          <w:rPr>
            <w:rStyle w:val="Hyperlink"/>
            <w:b/>
            <w:bCs/>
          </w:rPr>
          <w:t xml:space="preserve">SmartEDA</w:t>
        </w:r>
      </w:hyperlink>
      <w:r>
        <w:t xml:space="preserve">: Automatically generates EDA reports including statistical summaries and visualizations.</w:t>
      </w:r>
      <w:r>
        <w:br/>
      </w:r>
      <w:r>
        <w:t xml:space="preserve">-</w:t>
      </w:r>
      <w:r>
        <w:t xml:space="preserve"> </w:t>
      </w:r>
      <w:hyperlink r:id="rId90">
        <w:r>
          <w:rPr>
            <w:rStyle w:val="Hyperlink"/>
            <w:b/>
            <w:bCs/>
          </w:rPr>
          <w:t xml:space="preserve">lubridate</w:t>
        </w:r>
      </w:hyperlink>
      <w:r>
        <w:t xml:space="preserve">: Simplifies the parsing, manipulation, and extraction of date-time data.</w:t>
      </w:r>
      <w:r>
        <w:br/>
      </w:r>
      <w:r>
        <w:t xml:space="preserve">-</w:t>
      </w:r>
      <w:r>
        <w:t xml:space="preserve"> </w:t>
      </w:r>
      <w:hyperlink r:id="rId91">
        <w:r>
          <w:rPr>
            <w:rStyle w:val="Hyperlink"/>
            <w:b/>
            <w:bCs/>
          </w:rPr>
          <w:t xml:space="preserve">readr</w:t>
        </w:r>
      </w:hyperlink>
      <w:r>
        <w:t xml:space="preserve">: Provides fast and friendly functions for reading and writing rectangular data (e.g., CSV).</w:t>
      </w:r>
      <w:r>
        <w:br/>
      </w:r>
      <w:r>
        <w:t xml:space="preserve">-</w:t>
      </w:r>
      <w:r>
        <w:t xml:space="preserve"> </w:t>
      </w:r>
      <w:hyperlink r:id="rId92">
        <w:r>
          <w:rPr>
            <w:rStyle w:val="Hyperlink"/>
            <w:b/>
            <w:bCs/>
          </w:rPr>
          <w:t xml:space="preserve">ggplot2</w:t>
        </w:r>
      </w:hyperlink>
      <w:r>
        <w:t xml:space="preserve">: A versatile and widely used R package for creating elegant data visualizations based on the Grammar of Graphics.</w:t>
      </w:r>
      <w:r>
        <w:br/>
      </w:r>
      <w:r>
        <w:t xml:space="preserve">-</w:t>
      </w:r>
      <w:r>
        <w:t xml:space="preserve"> </w:t>
      </w:r>
      <w:hyperlink r:id="rId93">
        <w:r>
          <w:rPr>
            <w:rStyle w:val="Hyperlink"/>
            <w:b/>
            <w:bCs/>
          </w:rPr>
          <w:t xml:space="preserve">visNetwork</w:t>
        </w:r>
      </w:hyperlink>
      <w:r>
        <w:t xml:space="preserve">: Enables interactive network visualizations in R using the vis.js JavaScript library.</w:t>
      </w:r>
      <w:r>
        <w:br/>
      </w:r>
      <w:r>
        <w:t xml:space="preserve">-</w:t>
      </w:r>
      <w:r>
        <w:t xml:space="preserve"> </w:t>
      </w:r>
      <w:hyperlink r:id="rId94">
        <w:r>
          <w:rPr>
            <w:rStyle w:val="Hyperlink"/>
            <w:b/>
            <w:bCs/>
          </w:rPr>
          <w:t xml:space="preserve">tidygraph</w:t>
        </w:r>
      </w:hyperlink>
      <w:r>
        <w:t xml:space="preserve">: Provides a tidy framework for network analysis, integrating graph theory with tidy data principles.</w:t>
      </w:r>
      <w:r>
        <w:br/>
      </w:r>
      <w:r>
        <w:t xml:space="preserve">-</w:t>
      </w:r>
      <w:r>
        <w:t xml:space="preserve"> </w:t>
      </w:r>
      <w:hyperlink r:id="rId95">
        <w:r>
          <w:rPr>
            <w:rStyle w:val="Hyperlink"/>
            <w:b/>
            <w:bCs/>
          </w:rPr>
          <w:t xml:space="preserve">ggraph</w:t>
        </w:r>
      </w:hyperlink>
      <w:r>
        <w:t xml:space="preserve">: Extends ggplot2 to visualize network and graph structures with customizable layouts.</w:t>
      </w:r>
      <w:r>
        <w:br/>
      </w:r>
      <w:r>
        <w:t xml:space="preserve">-</w:t>
      </w:r>
      <w:r>
        <w:t xml:space="preserve"> </w:t>
      </w:r>
      <w:hyperlink r:id="rId96">
        <w:r>
          <w:rPr>
            <w:rStyle w:val="Hyperlink"/>
            <w:b/>
            <w:bCs/>
          </w:rPr>
          <w:t xml:space="preserve">ggrepel</w:t>
        </w:r>
      </w:hyperlink>
      <w:r>
        <w:t xml:space="preserve">: Automatically adjusts overlapping text labels in ggplot2 and ggraph visualizations to improve clarity.</w:t>
      </w:r>
    </w:p>
    <w:bookmarkEnd w:id="97"/>
    <w:bookmarkStart w:id="102" w:name="appendix"/>
    <w:p>
      <w:pPr>
        <w:pStyle w:val="Heading1"/>
      </w:pPr>
      <w:r>
        <w:t xml:space="preserve">7</w:t>
      </w:r>
      <w:r>
        <w:t xml:space="preserve"> </w:t>
      </w:r>
      <w:r>
        <w:t xml:space="preserve">Appendix</w:t>
      </w:r>
    </w:p>
    <w:bookmarkStart w:id="101" w:name="appendixa"/>
    <w:p>
      <w:pPr>
        <w:pStyle w:val="Heading2"/>
      </w:pPr>
      <w:r>
        <w:t xml:space="preserve">7.1</w:t>
      </w:r>
      <w:r>
        <w:t xml:space="preserve"> </w:t>
      </w:r>
      <w:r>
        <w:t xml:space="preserve">Appendix A</w:t>
      </w:r>
    </w:p>
    <w:p>
      <w:pPr>
        <w:pStyle w:val="FirstParagraph"/>
      </w:pPr>
      <w:r>
        <w:drawing>
          <wp:inline>
            <wp:extent cx="5334000" cy="2667000"/>
            <wp:effectExtent b="0" l="0" r="0" t="0"/>
            <wp:docPr descr="" title="" id="99" name="Picture"/>
            <a:graphic>
              <a:graphicData uri="http://schemas.openxmlformats.org/drawingml/2006/picture">
                <pic:pic>
                  <pic:nvPicPr>
                    <pic:cNvPr descr="data/MC3_data_description.pdf" id="100" name="Picture"/>
                    <pic:cNvPicPr>
                      <a:picLocks noChangeArrowheads="1" noChangeAspect="1"/>
                    </pic:cNvPicPr>
                  </pic:nvPicPr>
                  <pic:blipFill>
                    <a:blip r:embed="rId98"/>
                    <a:stretch>
                      <a:fillRect/>
                    </a:stretch>
                  </pic:blipFill>
                  <pic:spPr bwMode="auto">
                    <a:xfrm>
                      <a:off x="0" y="0"/>
                      <a:ext cx="5334000" cy="2667000"/>
                    </a:xfrm>
                    <a:prstGeom prst="rect">
                      <a:avLst/>
                    </a:prstGeom>
                    <a:noFill/>
                    <a:ln w="9525">
                      <a:noFill/>
                      <a:headEnd/>
                      <a:tailEnd/>
                    </a:ln>
                  </pic:spPr>
                </pic:pic>
              </a:graphicData>
            </a:graphic>
          </wp:inline>
        </w:drawing>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98" Target="media/rId98.pdf" /><Relationship Type="http://schemas.openxmlformats.org/officeDocument/2006/relationships/hyperlink" Id="rId89" Target="https://cran.r-project.org/package=SmartEDA" TargetMode="External" /><Relationship Type="http://schemas.openxmlformats.org/officeDocument/2006/relationships/hyperlink" Id="rId87" Target="https://cran.r-project.org/package=dplyr" TargetMode="External" /><Relationship Type="http://schemas.openxmlformats.org/officeDocument/2006/relationships/hyperlink" Id="rId92" Target="https://cran.r-project.org/package=ggplot2" TargetMode="External" /><Relationship Type="http://schemas.openxmlformats.org/officeDocument/2006/relationships/hyperlink" Id="rId95" Target="https://cran.r-project.org/package=ggraph" TargetMode="External" /><Relationship Type="http://schemas.openxmlformats.org/officeDocument/2006/relationships/hyperlink" Id="rId96" Target="https://cran.r-project.org/package=ggrepel" TargetMode="External" /><Relationship Type="http://schemas.openxmlformats.org/officeDocument/2006/relationships/hyperlink" Id="rId85" Target="https://cran.r-project.org/package=jsonlite" TargetMode="External" /><Relationship Type="http://schemas.openxmlformats.org/officeDocument/2006/relationships/hyperlink" Id="rId88" Target="https://cran.r-project.org/package=knitr" TargetMode="External" /><Relationship Type="http://schemas.openxmlformats.org/officeDocument/2006/relationships/hyperlink" Id="rId90" Target="https://cran.r-project.org/package=lubridate" TargetMode="External" /><Relationship Type="http://schemas.openxmlformats.org/officeDocument/2006/relationships/hyperlink" Id="rId91" Target="https://cran.r-project.org/package=readr" TargetMode="External" /><Relationship Type="http://schemas.openxmlformats.org/officeDocument/2006/relationships/hyperlink" Id="rId86" Target="https://cran.r-project.org/package=tibble" TargetMode="External" /><Relationship Type="http://schemas.openxmlformats.org/officeDocument/2006/relationships/hyperlink" Id="rId94" Target="https://cran.r-project.org/package=tidygraph" TargetMode="External" /><Relationship Type="http://schemas.openxmlformats.org/officeDocument/2006/relationships/hyperlink" Id="rId27" Target="https://cran.r-project.org/web/packages/pacman/index.html" TargetMode="External" /><Relationship Type="http://schemas.openxmlformats.org/officeDocument/2006/relationships/hyperlink" Id="rId93" Target="https://datastorm-open.github.io/visNetwork/" TargetMode="External" /><Relationship Type="http://schemas.openxmlformats.org/officeDocument/2006/relationships/hyperlink" Id="rId21" Target="https://isss608-ay2024-25t.netlify.app/" TargetMode="External" /><Relationship Type="http://schemas.openxmlformats.org/officeDocument/2006/relationships/hyperlink" Id="rId22" Target="https://summernguyenn.netlify.app/" TargetMode="External" /><Relationship Type="http://schemas.openxmlformats.org/officeDocument/2006/relationships/hyperlink" Id="rId84" Target="https://vast-challenge.github.io/2025/MC3.html" TargetMode="External" /></Relationships>
</file>

<file path=word/_rels/footnotes.xml.rels><?xml version="1.0" encoding="UTF-8"?><Relationships xmlns="http://schemas.openxmlformats.org/package/2006/relationships"><Relationship Type="http://schemas.openxmlformats.org/officeDocument/2006/relationships/hyperlink" Id="rId89" Target="https://cran.r-project.org/package=SmartEDA" TargetMode="External" /><Relationship Type="http://schemas.openxmlformats.org/officeDocument/2006/relationships/hyperlink" Id="rId87" Target="https://cran.r-project.org/package=dplyr" TargetMode="External" /><Relationship Type="http://schemas.openxmlformats.org/officeDocument/2006/relationships/hyperlink" Id="rId92" Target="https://cran.r-project.org/package=ggplot2" TargetMode="External" /><Relationship Type="http://schemas.openxmlformats.org/officeDocument/2006/relationships/hyperlink" Id="rId95" Target="https://cran.r-project.org/package=ggraph" TargetMode="External" /><Relationship Type="http://schemas.openxmlformats.org/officeDocument/2006/relationships/hyperlink" Id="rId96" Target="https://cran.r-project.org/package=ggrepel" TargetMode="External" /><Relationship Type="http://schemas.openxmlformats.org/officeDocument/2006/relationships/hyperlink" Id="rId85" Target="https://cran.r-project.org/package=jsonlite" TargetMode="External" /><Relationship Type="http://schemas.openxmlformats.org/officeDocument/2006/relationships/hyperlink" Id="rId88" Target="https://cran.r-project.org/package=knitr" TargetMode="External" /><Relationship Type="http://schemas.openxmlformats.org/officeDocument/2006/relationships/hyperlink" Id="rId90" Target="https://cran.r-project.org/package=lubridate" TargetMode="External" /><Relationship Type="http://schemas.openxmlformats.org/officeDocument/2006/relationships/hyperlink" Id="rId91" Target="https://cran.r-project.org/package=readr" TargetMode="External" /><Relationship Type="http://schemas.openxmlformats.org/officeDocument/2006/relationships/hyperlink" Id="rId86" Target="https://cran.r-project.org/package=tibble" TargetMode="External" /><Relationship Type="http://schemas.openxmlformats.org/officeDocument/2006/relationships/hyperlink" Id="rId94" Target="https://cran.r-project.org/package=tidygraph" TargetMode="External" /><Relationship Type="http://schemas.openxmlformats.org/officeDocument/2006/relationships/hyperlink" Id="rId27" Target="https://cran.r-project.org/web/packages/pacman/index.html" TargetMode="External" /><Relationship Type="http://schemas.openxmlformats.org/officeDocument/2006/relationships/hyperlink" Id="rId93" Target="https://datastorm-open.github.io/visNetwork/" TargetMode="External" /><Relationship Type="http://schemas.openxmlformats.org/officeDocument/2006/relationships/hyperlink" Id="rId21" Target="https://isss608-ay2024-25t.netlify.app/" TargetMode="External" /><Relationship Type="http://schemas.openxmlformats.org/officeDocument/2006/relationships/hyperlink" Id="rId22" Target="https://summernguyenn.netlify.app/" TargetMode="External" /><Relationship Type="http://schemas.openxmlformats.org/officeDocument/2006/relationships/hyperlink" Id="rId84" Target="https://vast-challenge.github.io/2025/MC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 VAST Challenge 2025 - Mini Challenge 3</dc:title>
  <dc:creator>Vanessa Riadi</dc:creator>
  <cp:keywords/>
  <dcterms:created xsi:type="dcterms:W3CDTF">2025-06-01T06:27:26Z</dcterms:created>
  <dcterms:modified xsi:type="dcterms:W3CDTF">2025-06-01T06:27:26Z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
  </property>
  <property fmtid="{D5CDD505-2E9C-101B-9397-08002B2CF9AE}" pid="5" name="by-author">
    <vt:lpwstr/>
  </property>
  <property fmtid="{D5CDD505-2E9C-101B-9397-08002B2CF9AE}" pid="6" name="date">
    <vt:lpwstr>2025-05-26</vt:lpwstr>
  </property>
  <property fmtid="{D5CDD505-2E9C-101B-9397-08002B2CF9AE}" pid="7" name="date-modified">
    <vt:lpwstr>2025-06-01</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