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Disque /dev/sdb : 1,9 GiB, 2062548992 octets, 4028416 secteurs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Unités : sectors of 1 * 512 = 512 octets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Disklabel type: gpt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Disk identifier: 6DA651CD-ED6E-4D59-99A2-32009A773E8F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Périphérique   Start </w:t>
        <w:tab/>
        <w:t xml:space="preserve">Fin Secteurs  Size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/dev/sdb1   </w:t>
        <w:tab/>
        <w:t xml:space="preserve">2048  411647   409600  200M Linux filesystem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/dev/sdb2 </w:t>
        <w:tab/>
        <w:t xml:space="preserve">411648  821247   409600  200M Microsoft basic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/dev/sdb3 </w:t>
        <w:tab/>
        <w:t xml:space="preserve">821248 1230847   409600  200M Apple HFS/HFS+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/dev/sdb4</w:t>
        <w:tab/>
        <w:t xml:space="preserve">1230848 1755135   524288  256M Linux filesystem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/dev/sdb5</w:t>
        <w:tab/>
        <w:t xml:space="preserve">1755136 2164735   409600  200M Microsoft basic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/dev/sdb6</w:t>
        <w:tab/>
        <w:t xml:space="preserve">2164736 2574335   409600  200M Partition d'échange 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/dev/sdb7</w:t>
        <w:tab/>
        <w:t xml:space="preserve">2576384 4028382  1451999  709M Linux filesystem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char buf_name[260];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char buf[512];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(int i = 1; i &lt;= 7;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snprintf(buf_name, 260, "/dev/sdb%d",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int fdPart = open(buf_name, O_RDONLY);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if(fdPart != 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ssize_t len = read(fdPart, buf, 512);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(len == 512)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snprintf(buf_name, 260, "sdb%d_0_512.bin",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int fd_file_out = open(buf_name, O_WRONLY);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if(-1 != fd_file_out)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write(fd_file_out, buf, 512);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close(fd_file_out);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close(fdPart);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printf("open error %s\n", strerror(errno));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