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F45C2" w14:textId="77777777" w:rsidR="00AA6CEC" w:rsidRDefault="00000000">
      <w:pPr>
        <w:spacing w:before="800" w:after="40"/>
        <w:jc w:val="center"/>
      </w:pPr>
      <w:r>
        <w:rPr>
          <w:rFonts w:ascii="Calibri" w:hAnsi="Calibri"/>
          <w:b/>
          <w:color w:val="1F3964"/>
          <w:sz w:val="28"/>
        </w:rPr>
        <w:t>St. Francis Xavier's College, Hamilton</w:t>
      </w:r>
    </w:p>
    <w:p w14:paraId="2DE41BAA" w14:textId="77777777" w:rsidR="00AA6CEC" w:rsidRDefault="00000000">
      <w:pPr>
        <w:spacing w:after="40"/>
        <w:jc w:val="center"/>
      </w:pPr>
      <w:r>
        <w:rPr>
          <w:rFonts w:ascii="Calibri" w:hAnsi="Calibri"/>
          <w:color w:val="595959"/>
        </w:rPr>
        <w:t>2026 Year 11 – Enterprise Computing</w:t>
      </w:r>
    </w:p>
    <w:p w14:paraId="230609B9" w14:textId="77777777" w:rsidR="00AA6CEC" w:rsidRDefault="00AA6CEC">
      <w:pPr>
        <w:pBdr>
          <w:bottom w:val="single" w:sz="16" w:space="1" w:color="C09A00"/>
        </w:pBdr>
        <w:spacing w:before="200"/>
      </w:pPr>
    </w:p>
    <w:p w14:paraId="39AFC431" w14:textId="77777777" w:rsidR="00AA6CEC" w:rsidRDefault="00000000">
      <w:pPr>
        <w:spacing w:before="600" w:after="160"/>
        <w:jc w:val="center"/>
      </w:pPr>
      <w:r>
        <w:rPr>
          <w:rFonts w:ascii="Calibri" w:hAnsi="Calibri"/>
          <w:b/>
          <w:color w:val="1F3964"/>
          <w:sz w:val="56"/>
        </w:rPr>
        <w:t>Assessment Task 1</w:t>
      </w:r>
    </w:p>
    <w:p w14:paraId="2706584E" w14:textId="2C6BCED2" w:rsidR="00AA6CEC" w:rsidRDefault="00F020AB">
      <w:pPr>
        <w:spacing w:after="80"/>
        <w:jc w:val="center"/>
      </w:pPr>
      <w:r>
        <w:rPr>
          <w:rFonts w:ascii="Calibri" w:hAnsi="Calibri"/>
          <w:b/>
          <w:color w:val="2E75B6"/>
          <w:sz w:val="36"/>
        </w:rPr>
        <w:t>Enterprise Computing Portfolio</w:t>
      </w:r>
    </w:p>
    <w:p w14:paraId="39766D45" w14:textId="3EEA2B20" w:rsidR="00AA6CEC" w:rsidRDefault="00AA6CEC">
      <w:pPr>
        <w:spacing w:after="800"/>
        <w:jc w:val="center"/>
      </w:pPr>
    </w:p>
    <w:tbl>
      <w:tblPr>
        <w:tblStyle w:val="TableGrid"/>
        <w:tblW w:w="0" w:type="auto"/>
        <w:jc w:val="center"/>
        <w:tblLook w:val="04A0" w:firstRow="1" w:lastRow="0" w:firstColumn="1" w:lastColumn="0" w:noHBand="0" w:noVBand="1"/>
      </w:tblPr>
      <w:tblGrid>
        <w:gridCol w:w="4814"/>
        <w:gridCol w:w="4814"/>
      </w:tblGrid>
      <w:tr w:rsidR="00AA6CEC" w14:paraId="5A1C85E8" w14:textId="77777777">
        <w:trPr>
          <w:jc w:val="center"/>
        </w:trPr>
        <w:tc>
          <w:tcPr>
            <w:tcW w:w="4819" w:type="dxa"/>
            <w:tcBorders>
              <w:top w:val="single" w:sz="4" w:space="0" w:color="CCCCCC"/>
              <w:left w:val="single" w:sz="4" w:space="0" w:color="CCCCCC"/>
              <w:bottom w:val="single" w:sz="4" w:space="0" w:color="CCCCCC"/>
              <w:right w:val="single" w:sz="4" w:space="0" w:color="CCCCCC"/>
            </w:tcBorders>
            <w:shd w:val="clear" w:color="auto" w:fill="1F3964"/>
          </w:tcPr>
          <w:p w14:paraId="0F4ACE1B" w14:textId="77777777" w:rsidR="00AA6CEC" w:rsidRDefault="00000000">
            <w:pPr>
              <w:ind w:left="120"/>
            </w:pPr>
            <w:r>
              <w:rPr>
                <w:rFonts w:ascii="Calibri" w:hAnsi="Calibri"/>
                <w:b/>
                <w:color w:val="FFFFFF"/>
                <w:sz w:val="20"/>
              </w:rPr>
              <w:t>Student Name:</w:t>
            </w:r>
          </w:p>
        </w:tc>
        <w:tc>
          <w:tcPr>
            <w:tcW w:w="4819" w:type="dxa"/>
            <w:tcBorders>
              <w:top w:val="single" w:sz="4" w:space="0" w:color="CCCCCC"/>
              <w:left w:val="single" w:sz="4" w:space="0" w:color="CCCCCC"/>
              <w:bottom w:val="single" w:sz="4" w:space="0" w:color="CCCCCC"/>
              <w:right w:val="single" w:sz="4" w:space="0" w:color="CCCCCC"/>
            </w:tcBorders>
            <w:shd w:val="clear" w:color="auto" w:fill="EBF3FB"/>
          </w:tcPr>
          <w:p w14:paraId="43D193B6" w14:textId="0903CBD1" w:rsidR="00AA6CEC" w:rsidRDefault="00F020AB">
            <w:pPr>
              <w:ind w:left="120"/>
            </w:pPr>
            <w:r>
              <w:rPr>
                <w:rFonts w:ascii="Calibri" w:hAnsi="Calibri"/>
                <w:color w:val="1F3964"/>
                <w:sz w:val="20"/>
              </w:rPr>
              <w:t>Vrix</w:t>
            </w:r>
          </w:p>
        </w:tc>
      </w:tr>
      <w:tr w:rsidR="00AA6CEC" w14:paraId="6BEDE38B" w14:textId="77777777">
        <w:trPr>
          <w:jc w:val="center"/>
        </w:trPr>
        <w:tc>
          <w:tcPr>
            <w:tcW w:w="4819" w:type="dxa"/>
            <w:tcBorders>
              <w:top w:val="single" w:sz="4" w:space="0" w:color="CCCCCC"/>
              <w:left w:val="single" w:sz="4" w:space="0" w:color="CCCCCC"/>
              <w:bottom w:val="single" w:sz="4" w:space="0" w:color="CCCCCC"/>
              <w:right w:val="single" w:sz="4" w:space="0" w:color="CCCCCC"/>
            </w:tcBorders>
            <w:shd w:val="clear" w:color="auto" w:fill="1F3964"/>
          </w:tcPr>
          <w:p w14:paraId="1349F87D" w14:textId="77777777" w:rsidR="00AA6CEC" w:rsidRDefault="00000000">
            <w:pPr>
              <w:ind w:left="120"/>
            </w:pPr>
            <w:r>
              <w:rPr>
                <w:rFonts w:ascii="Calibri" w:hAnsi="Calibri"/>
                <w:b/>
                <w:color w:val="FFFFFF"/>
                <w:sz w:val="20"/>
              </w:rPr>
              <w:t>Class:</w:t>
            </w:r>
          </w:p>
        </w:tc>
        <w:tc>
          <w:tcPr>
            <w:tcW w:w="4819" w:type="dxa"/>
            <w:tcBorders>
              <w:top w:val="single" w:sz="4" w:space="0" w:color="CCCCCC"/>
              <w:left w:val="single" w:sz="4" w:space="0" w:color="CCCCCC"/>
              <w:bottom w:val="single" w:sz="4" w:space="0" w:color="CCCCCC"/>
              <w:right w:val="single" w:sz="4" w:space="0" w:color="CCCCCC"/>
            </w:tcBorders>
            <w:shd w:val="clear" w:color="auto" w:fill="EBF3FB"/>
          </w:tcPr>
          <w:p w14:paraId="17CE99C5" w14:textId="77777777" w:rsidR="00AA6CEC" w:rsidRDefault="00000000">
            <w:pPr>
              <w:ind w:left="120"/>
            </w:pPr>
            <w:r>
              <w:rPr>
                <w:rFonts w:ascii="Calibri" w:hAnsi="Calibri"/>
                <w:color w:val="1F3964"/>
                <w:sz w:val="20"/>
              </w:rPr>
              <w:t>11ENC</w:t>
            </w:r>
          </w:p>
        </w:tc>
      </w:tr>
      <w:tr w:rsidR="00AA6CEC" w14:paraId="446CA3E1" w14:textId="77777777">
        <w:trPr>
          <w:jc w:val="center"/>
        </w:trPr>
        <w:tc>
          <w:tcPr>
            <w:tcW w:w="4819" w:type="dxa"/>
            <w:tcBorders>
              <w:top w:val="single" w:sz="4" w:space="0" w:color="CCCCCC"/>
              <w:left w:val="single" w:sz="4" w:space="0" w:color="CCCCCC"/>
              <w:bottom w:val="single" w:sz="4" w:space="0" w:color="CCCCCC"/>
              <w:right w:val="single" w:sz="4" w:space="0" w:color="CCCCCC"/>
            </w:tcBorders>
            <w:shd w:val="clear" w:color="auto" w:fill="1F3964"/>
          </w:tcPr>
          <w:p w14:paraId="203F488E" w14:textId="77777777" w:rsidR="00AA6CEC" w:rsidRDefault="00000000">
            <w:pPr>
              <w:ind w:left="120"/>
            </w:pPr>
            <w:r>
              <w:rPr>
                <w:rFonts w:ascii="Calibri" w:hAnsi="Calibri"/>
                <w:b/>
                <w:color w:val="FFFFFF"/>
                <w:sz w:val="20"/>
              </w:rPr>
              <w:t>Teacher:</w:t>
            </w:r>
          </w:p>
        </w:tc>
        <w:tc>
          <w:tcPr>
            <w:tcW w:w="4819" w:type="dxa"/>
            <w:tcBorders>
              <w:top w:val="single" w:sz="4" w:space="0" w:color="CCCCCC"/>
              <w:left w:val="single" w:sz="4" w:space="0" w:color="CCCCCC"/>
              <w:bottom w:val="single" w:sz="4" w:space="0" w:color="CCCCCC"/>
              <w:right w:val="single" w:sz="4" w:space="0" w:color="CCCCCC"/>
            </w:tcBorders>
            <w:shd w:val="clear" w:color="auto" w:fill="EBF3FB"/>
          </w:tcPr>
          <w:p w14:paraId="36CF2935" w14:textId="30A70191" w:rsidR="00AA6CEC" w:rsidRDefault="00000000">
            <w:pPr>
              <w:ind w:left="120"/>
            </w:pPr>
            <w:r>
              <w:rPr>
                <w:rFonts w:ascii="Calibri" w:hAnsi="Calibri"/>
                <w:color w:val="1F3964"/>
                <w:sz w:val="20"/>
              </w:rPr>
              <w:t>[</w:t>
            </w:r>
            <w:r w:rsidR="00F020AB">
              <w:rPr>
                <w:rFonts w:ascii="Calibri" w:hAnsi="Calibri"/>
                <w:color w:val="1F3964"/>
                <w:sz w:val="20"/>
              </w:rPr>
              <w:t>Mr Brooker]</w:t>
            </w:r>
          </w:p>
        </w:tc>
      </w:tr>
      <w:tr w:rsidR="00AA6CEC" w14:paraId="40105B05" w14:textId="77777777">
        <w:trPr>
          <w:jc w:val="center"/>
        </w:trPr>
        <w:tc>
          <w:tcPr>
            <w:tcW w:w="4819" w:type="dxa"/>
            <w:tcBorders>
              <w:top w:val="single" w:sz="4" w:space="0" w:color="CCCCCC"/>
              <w:left w:val="single" w:sz="4" w:space="0" w:color="CCCCCC"/>
              <w:bottom w:val="single" w:sz="4" w:space="0" w:color="CCCCCC"/>
              <w:right w:val="single" w:sz="4" w:space="0" w:color="CCCCCC"/>
            </w:tcBorders>
            <w:shd w:val="clear" w:color="auto" w:fill="1F3964"/>
          </w:tcPr>
          <w:p w14:paraId="16D7CF79" w14:textId="77777777" w:rsidR="00AA6CEC" w:rsidRDefault="00000000">
            <w:pPr>
              <w:ind w:left="120"/>
            </w:pPr>
            <w:r>
              <w:rPr>
                <w:rFonts w:ascii="Calibri" w:hAnsi="Calibri"/>
                <w:b/>
                <w:color w:val="FFFFFF"/>
                <w:sz w:val="20"/>
              </w:rPr>
              <w:t>Due Date:</w:t>
            </w:r>
          </w:p>
        </w:tc>
        <w:tc>
          <w:tcPr>
            <w:tcW w:w="4819" w:type="dxa"/>
            <w:tcBorders>
              <w:top w:val="single" w:sz="4" w:space="0" w:color="CCCCCC"/>
              <w:left w:val="single" w:sz="4" w:space="0" w:color="CCCCCC"/>
              <w:bottom w:val="single" w:sz="4" w:space="0" w:color="CCCCCC"/>
              <w:right w:val="single" w:sz="4" w:space="0" w:color="CCCCCC"/>
            </w:tcBorders>
            <w:shd w:val="clear" w:color="auto" w:fill="EBF3FB"/>
          </w:tcPr>
          <w:p w14:paraId="703F1B89" w14:textId="77777777" w:rsidR="00AA6CEC" w:rsidRDefault="00000000">
            <w:pPr>
              <w:ind w:left="120"/>
            </w:pPr>
            <w:r>
              <w:rPr>
                <w:rFonts w:ascii="Calibri" w:hAnsi="Calibri"/>
                <w:color w:val="1F3964"/>
                <w:sz w:val="20"/>
              </w:rPr>
              <w:t>Thursday 14th May 2026 – Week 4, Term 2</w:t>
            </w:r>
          </w:p>
        </w:tc>
      </w:tr>
      <w:tr w:rsidR="00AA6CEC" w14:paraId="560BCB4D" w14:textId="77777777">
        <w:trPr>
          <w:jc w:val="center"/>
        </w:trPr>
        <w:tc>
          <w:tcPr>
            <w:tcW w:w="4819" w:type="dxa"/>
            <w:tcBorders>
              <w:top w:val="single" w:sz="4" w:space="0" w:color="CCCCCC"/>
              <w:left w:val="single" w:sz="4" w:space="0" w:color="CCCCCC"/>
              <w:bottom w:val="single" w:sz="4" w:space="0" w:color="CCCCCC"/>
              <w:right w:val="single" w:sz="4" w:space="0" w:color="CCCCCC"/>
            </w:tcBorders>
            <w:shd w:val="clear" w:color="auto" w:fill="1F3964"/>
          </w:tcPr>
          <w:p w14:paraId="4E809938" w14:textId="77777777" w:rsidR="00AA6CEC" w:rsidRDefault="00000000">
            <w:pPr>
              <w:ind w:left="120"/>
            </w:pPr>
            <w:r>
              <w:rPr>
                <w:rFonts w:ascii="Calibri" w:hAnsi="Calibri"/>
                <w:b/>
                <w:color w:val="FFFFFF"/>
                <w:sz w:val="20"/>
              </w:rPr>
              <w:t>Weighting:</w:t>
            </w:r>
          </w:p>
        </w:tc>
        <w:tc>
          <w:tcPr>
            <w:tcW w:w="4819" w:type="dxa"/>
            <w:tcBorders>
              <w:top w:val="single" w:sz="4" w:space="0" w:color="CCCCCC"/>
              <w:left w:val="single" w:sz="4" w:space="0" w:color="CCCCCC"/>
              <w:bottom w:val="single" w:sz="4" w:space="0" w:color="CCCCCC"/>
              <w:right w:val="single" w:sz="4" w:space="0" w:color="CCCCCC"/>
            </w:tcBorders>
            <w:shd w:val="clear" w:color="auto" w:fill="EBF3FB"/>
          </w:tcPr>
          <w:p w14:paraId="3682E158" w14:textId="77777777" w:rsidR="00AA6CEC" w:rsidRDefault="00000000">
            <w:pPr>
              <w:ind w:left="120"/>
            </w:pPr>
            <w:r>
              <w:rPr>
                <w:rFonts w:ascii="Calibri" w:hAnsi="Calibri"/>
                <w:color w:val="1F3964"/>
                <w:sz w:val="20"/>
              </w:rPr>
              <w:t>30%</w:t>
            </w:r>
          </w:p>
        </w:tc>
      </w:tr>
    </w:tbl>
    <w:p w14:paraId="1D833D1D" w14:textId="77777777" w:rsidR="00AA6CEC" w:rsidRDefault="00000000">
      <w:r>
        <w:br w:type="page"/>
      </w:r>
    </w:p>
    <w:p w14:paraId="6EDA31E4" w14:textId="67D66D1E" w:rsidR="00AA6CEC" w:rsidRDefault="00000000">
      <w:pPr>
        <w:pBdr>
          <w:bottom w:val="single" w:sz="8" w:space="1" w:color="1F3964"/>
        </w:pBdr>
        <w:spacing w:before="360" w:after="80"/>
      </w:pPr>
      <w:r>
        <w:rPr>
          <w:rFonts w:ascii="Calibri" w:hAnsi="Calibri"/>
          <w:b/>
          <w:color w:val="1F3964"/>
          <w:sz w:val="30"/>
        </w:rPr>
        <w:lastRenderedPageBreak/>
        <w:t xml:space="preserve">Section </w:t>
      </w:r>
      <w:r w:rsidR="00F76E58">
        <w:rPr>
          <w:rFonts w:ascii="Calibri" w:hAnsi="Calibri"/>
          <w:b/>
          <w:color w:val="1F3964"/>
          <w:sz w:val="30"/>
        </w:rPr>
        <w:t>1 Identifying</w:t>
      </w:r>
      <w:r>
        <w:rPr>
          <w:rFonts w:ascii="Calibri" w:hAnsi="Calibri"/>
          <w:b/>
          <w:color w:val="1F3964"/>
          <w:sz w:val="30"/>
        </w:rPr>
        <w:t xml:space="preserve"> and Defining</w:t>
      </w:r>
    </w:p>
    <w:p w14:paraId="626CFE62" w14:textId="7938DBF5" w:rsidR="00AA6CEC" w:rsidRDefault="00F020AB" w:rsidP="00ED3932">
      <w:pPr>
        <w:spacing w:before="200" w:after="40"/>
      </w:pPr>
      <w:r>
        <w:rPr>
          <w:rFonts w:ascii="Calibri" w:hAnsi="Calibri"/>
          <w:b/>
          <w:color w:val="2E75B6"/>
        </w:rPr>
        <w:t>Define your audience?</w:t>
      </w:r>
    </w:p>
    <w:tbl>
      <w:tblPr>
        <w:tblStyle w:val="TableGrid"/>
        <w:tblW w:w="0" w:type="auto"/>
        <w:tblLook w:val="04A0" w:firstRow="1" w:lastRow="0" w:firstColumn="1" w:lastColumn="0" w:noHBand="0" w:noVBand="1"/>
      </w:tblPr>
      <w:tblGrid>
        <w:gridCol w:w="9628"/>
      </w:tblGrid>
      <w:tr w:rsidR="00AA6CEC" w14:paraId="4D2EC0F8" w14:textId="77777777">
        <w:tc>
          <w:tcPr>
            <w:tcW w:w="9638" w:type="dxa"/>
            <w:shd w:val="clear" w:color="auto" w:fill="EBF3FB"/>
          </w:tcPr>
          <w:p w14:paraId="0A67DA4F" w14:textId="7C140F4F" w:rsidR="00AA6CEC" w:rsidRDefault="00F020AB">
            <w:pPr>
              <w:spacing w:before="80" w:after="80"/>
              <w:ind w:left="80"/>
            </w:pPr>
            <w:r>
              <w:rPr>
                <w:rFonts w:ascii="Calibri" w:hAnsi="Calibri"/>
                <w:i/>
                <w:color w:val="595959"/>
                <w:sz w:val="20"/>
              </w:rPr>
              <w:t xml:space="preserve">For my website, the audience includes people of all ages, such as children, teenagers, young adults, and middle-aged adults who are interested in supporting and caring for the environment. </w:t>
            </w:r>
            <w:r w:rsidR="00A34C8F">
              <w:rPr>
                <w:rFonts w:ascii="Calibri" w:hAnsi="Calibri"/>
                <w:i/>
                <w:color w:val="595959"/>
                <w:sz w:val="20"/>
              </w:rPr>
              <w:t>Besides it’s very useful for everyone around the world, t</w:t>
            </w:r>
            <w:r w:rsidR="00050B30">
              <w:rPr>
                <w:rFonts w:ascii="Calibri" w:hAnsi="Calibri"/>
                <w:i/>
                <w:color w:val="595959"/>
                <w:sz w:val="20"/>
              </w:rPr>
              <w:t>he website</w:t>
            </w:r>
            <w:r w:rsidR="00A34C8F">
              <w:rPr>
                <w:rFonts w:ascii="Calibri" w:hAnsi="Calibri"/>
                <w:i/>
                <w:color w:val="595959"/>
                <w:sz w:val="20"/>
              </w:rPr>
              <w:t xml:space="preserve"> is more suitable</w:t>
            </w:r>
            <w:r w:rsidR="00050B30">
              <w:rPr>
                <w:rFonts w:ascii="Calibri" w:hAnsi="Calibri"/>
                <w:i/>
                <w:color w:val="595959"/>
                <w:sz w:val="20"/>
              </w:rPr>
              <w:t xml:space="preserve"> for people living in the Hunter Region of Australia who want to learn more about recycling and waste management. The audience interacts with digital media by using phones, tablets, and computers to access information, viewing data, providing a map, and learning from other video sources to learn how recycling can help reduce waste and protect the environment.</w:t>
            </w:r>
          </w:p>
        </w:tc>
      </w:tr>
    </w:tbl>
    <w:p w14:paraId="15ADD3BF" w14:textId="77777777" w:rsidR="00AA6CEC" w:rsidRDefault="00AA6CEC"/>
    <w:p w14:paraId="63451D74" w14:textId="0455A544" w:rsidR="00AA6CEC" w:rsidRDefault="00050B30">
      <w:r>
        <w:rPr>
          <w:rFonts w:ascii="Calibri" w:hAnsi="Calibri"/>
          <w:b/>
          <w:color w:val="2E75B6"/>
        </w:rPr>
        <w:t>Define the information you wish?</w:t>
      </w:r>
    </w:p>
    <w:tbl>
      <w:tblPr>
        <w:tblStyle w:val="TableGrid"/>
        <w:tblW w:w="0" w:type="auto"/>
        <w:tblLook w:val="04A0" w:firstRow="1" w:lastRow="0" w:firstColumn="1" w:lastColumn="0" w:noHBand="0" w:noVBand="1"/>
      </w:tblPr>
      <w:tblGrid>
        <w:gridCol w:w="9628"/>
      </w:tblGrid>
      <w:tr w:rsidR="00AA6CEC" w14:paraId="10F7F0AE" w14:textId="77777777">
        <w:tc>
          <w:tcPr>
            <w:tcW w:w="9638" w:type="dxa"/>
            <w:shd w:val="clear" w:color="auto" w:fill="EBF3FB"/>
          </w:tcPr>
          <w:p w14:paraId="6D87E20D" w14:textId="17450F9E" w:rsidR="00AA6CEC" w:rsidRDefault="00050B30">
            <w:pPr>
              <w:spacing w:before="80" w:after="80"/>
              <w:ind w:left="80"/>
            </w:pPr>
            <w:r>
              <w:rPr>
                <w:rFonts w:ascii="Calibri" w:hAnsi="Calibri"/>
                <w:i/>
                <w:color w:val="595959"/>
                <w:sz w:val="20"/>
              </w:rPr>
              <w:t>The</w:t>
            </w:r>
            <w:r w:rsidR="000F578F">
              <w:rPr>
                <w:rFonts w:ascii="Calibri" w:hAnsi="Calibri"/>
                <w:i/>
                <w:color w:val="595959"/>
                <w:sz w:val="20"/>
              </w:rPr>
              <w:t xml:space="preserve"> information I want to communicate is that many people still do not recycle properly or support waste management, which can become a major disaster for the planet. Without recycling, landfills may overflow, pollution can increase, plastic waste can spread across oceans, and natural resources needed for human survival may become limited. To help address the issue, I decided to provide information such as explanations about recycling, data from a school that has experience with recycling programs, a map showing nearby recycling stations in the Hunter Region, video sources for learning, and information about our team and how we support recycling solutions.</w:t>
            </w:r>
          </w:p>
        </w:tc>
      </w:tr>
    </w:tbl>
    <w:p w14:paraId="12D902AE" w14:textId="77777777" w:rsidR="00AA6CEC" w:rsidRDefault="00AA6CEC"/>
    <w:p w14:paraId="39A05B91" w14:textId="6E5D27B9" w:rsidR="00AA6CEC" w:rsidRDefault="000F578F" w:rsidP="00ED3932">
      <w:pPr>
        <w:spacing w:before="200" w:after="40"/>
      </w:pPr>
      <w:r>
        <w:rPr>
          <w:rFonts w:ascii="Calibri" w:hAnsi="Calibri"/>
          <w:b/>
          <w:color w:val="2E75B6"/>
        </w:rPr>
        <w:t>Describe how your project will demonstrate safe and ethical use of online tools</w:t>
      </w:r>
      <w:r w:rsidR="005A268F">
        <w:rPr>
          <w:rFonts w:ascii="Calibri" w:hAnsi="Calibri"/>
          <w:b/>
          <w:color w:val="2E75B6"/>
        </w:rPr>
        <w:t>.</w:t>
      </w:r>
    </w:p>
    <w:tbl>
      <w:tblPr>
        <w:tblStyle w:val="TableGrid"/>
        <w:tblW w:w="0" w:type="auto"/>
        <w:tblLook w:val="04A0" w:firstRow="1" w:lastRow="0" w:firstColumn="1" w:lastColumn="0" w:noHBand="0" w:noVBand="1"/>
      </w:tblPr>
      <w:tblGrid>
        <w:gridCol w:w="9628"/>
      </w:tblGrid>
      <w:tr w:rsidR="00AA6CEC" w14:paraId="213D1F6D" w14:textId="77777777">
        <w:tc>
          <w:tcPr>
            <w:tcW w:w="9638" w:type="dxa"/>
            <w:shd w:val="clear" w:color="auto" w:fill="EBF3FB"/>
          </w:tcPr>
          <w:p w14:paraId="57E5AD7B" w14:textId="7C79AE13" w:rsidR="00AA6CEC" w:rsidRDefault="00000000">
            <w:pPr>
              <w:spacing w:before="80" w:after="80"/>
              <w:ind w:left="80"/>
            </w:pPr>
            <w:r>
              <w:rPr>
                <w:rFonts w:ascii="Calibri" w:hAnsi="Calibri"/>
                <w:i/>
                <w:color w:val="595959"/>
                <w:sz w:val="20"/>
              </w:rPr>
              <w:t>To ensure safe and ethical use of online tools, my project will</w:t>
            </w:r>
            <w:r w:rsidR="000F578F">
              <w:rPr>
                <w:rFonts w:ascii="Calibri" w:hAnsi="Calibri"/>
                <w:i/>
                <w:color w:val="595959"/>
                <w:sz w:val="20"/>
              </w:rPr>
              <w:t xml:space="preserve"> </w:t>
            </w:r>
            <w:r w:rsidR="009415DA">
              <w:rPr>
                <w:rFonts w:ascii="Calibri" w:hAnsi="Calibri"/>
                <w:i/>
                <w:color w:val="595959"/>
                <w:sz w:val="20"/>
              </w:rPr>
              <w:t xml:space="preserve">include safe and educational videos that are suitable for all ages, especially young children, without any inappropriate or harmful content. The website will provide accurate information and statistics about recycling and waste management using trusted data, map, and sources. </w:t>
            </w:r>
            <w:r w:rsidR="00ED3932">
              <w:rPr>
                <w:rFonts w:ascii="Calibri" w:hAnsi="Calibri"/>
                <w:i/>
                <w:color w:val="595959"/>
                <w:sz w:val="20"/>
              </w:rPr>
              <w:t>In addition, our team will help support and manage the website by ensuring the information remains safe, reliable, and appropriate for users.</w:t>
            </w:r>
          </w:p>
        </w:tc>
      </w:tr>
    </w:tbl>
    <w:p w14:paraId="40EB66F9" w14:textId="77777777" w:rsidR="00AA6CEC" w:rsidRDefault="00AA6CEC"/>
    <w:p w14:paraId="4BA8CD8A" w14:textId="0A12E47B" w:rsidR="00AA6CEC" w:rsidRDefault="005A268F" w:rsidP="005A268F">
      <w:pPr>
        <w:spacing w:before="200" w:after="40"/>
      </w:pPr>
      <w:r>
        <w:rPr>
          <w:rFonts w:ascii="Calibri" w:hAnsi="Calibri"/>
          <w:b/>
          <w:color w:val="2E75B6"/>
        </w:rPr>
        <w:t>Explain how your product will engage, capture, and hold the attention of the audience and collect user feedback.</w:t>
      </w:r>
    </w:p>
    <w:tbl>
      <w:tblPr>
        <w:tblStyle w:val="TableGrid"/>
        <w:tblW w:w="0" w:type="auto"/>
        <w:tblLook w:val="04A0" w:firstRow="1" w:lastRow="0" w:firstColumn="1" w:lastColumn="0" w:noHBand="0" w:noVBand="1"/>
      </w:tblPr>
      <w:tblGrid>
        <w:gridCol w:w="9628"/>
      </w:tblGrid>
      <w:tr w:rsidR="00AA6CEC" w14:paraId="6B7714AD" w14:textId="77777777">
        <w:tc>
          <w:tcPr>
            <w:tcW w:w="9638" w:type="dxa"/>
            <w:shd w:val="clear" w:color="auto" w:fill="EBF3FB"/>
          </w:tcPr>
          <w:p w14:paraId="301F85C0" w14:textId="77777777" w:rsidR="00AA6CEC" w:rsidRDefault="002B7FF8">
            <w:pPr>
              <w:spacing w:before="80" w:after="80"/>
              <w:ind w:left="80"/>
              <w:rPr>
                <w:rFonts w:ascii="Calibri" w:hAnsi="Calibri"/>
                <w:i/>
                <w:color w:val="595959"/>
                <w:sz w:val="20"/>
              </w:rPr>
            </w:pPr>
            <w:r>
              <w:rPr>
                <w:rFonts w:ascii="Calibri" w:hAnsi="Calibri"/>
                <w:i/>
                <w:color w:val="595959"/>
                <w:sz w:val="20"/>
              </w:rPr>
              <w:t>My project will engage the audience by providing interactive videos that explain recycling, the problems caused by waste, and how individuals can take positive action to care for the planet. These videos will help capture and hold the audience’s attention by making the information more visual, clear and easy to understand.</w:t>
            </w:r>
          </w:p>
          <w:p w14:paraId="1CF90A78" w14:textId="77777777" w:rsidR="002B7FF8" w:rsidRDefault="002B7FF8">
            <w:pPr>
              <w:spacing w:before="80" w:after="80"/>
              <w:ind w:left="80"/>
              <w:rPr>
                <w:rFonts w:ascii="Calibri" w:hAnsi="Calibri"/>
                <w:i/>
                <w:color w:val="595959"/>
                <w:sz w:val="20"/>
              </w:rPr>
            </w:pPr>
          </w:p>
          <w:p w14:paraId="25E208C4" w14:textId="1BD98015" w:rsidR="002B7FF8" w:rsidRPr="002B7FF8" w:rsidRDefault="002B7FF8" w:rsidP="002B7FF8">
            <w:pPr>
              <w:spacing w:before="80" w:after="80"/>
              <w:ind w:left="80"/>
              <w:rPr>
                <w:rFonts w:ascii="Calibri" w:hAnsi="Calibri"/>
                <w:i/>
                <w:color w:val="595959"/>
                <w:sz w:val="20"/>
              </w:rPr>
            </w:pPr>
            <w:r>
              <w:rPr>
                <w:rFonts w:ascii="Calibri" w:hAnsi="Calibri"/>
                <w:i/>
                <w:color w:val="595959"/>
                <w:sz w:val="20"/>
              </w:rPr>
              <w:t>User feedback will be collected through a 5-star rating system, allowing users to share their opinions on the website and the information provided. This feedback will help identify how useful and effective the content is, including the data, maps, and other resources included on the website.</w:t>
            </w:r>
          </w:p>
        </w:tc>
      </w:tr>
    </w:tbl>
    <w:p w14:paraId="2131E6C1" w14:textId="77777777" w:rsidR="00AA6CEC" w:rsidRDefault="00AA6CEC"/>
    <w:p w14:paraId="126E5049" w14:textId="77777777" w:rsidR="00AA6CEC" w:rsidRDefault="00000000">
      <w:r>
        <w:br w:type="page"/>
      </w:r>
    </w:p>
    <w:p w14:paraId="2D0AAFA7" w14:textId="28251435" w:rsidR="00AA6CEC" w:rsidRDefault="00000000">
      <w:pPr>
        <w:pBdr>
          <w:bottom w:val="single" w:sz="8" w:space="1" w:color="1F3964"/>
        </w:pBdr>
        <w:spacing w:before="360" w:after="80"/>
      </w:pPr>
      <w:r>
        <w:rPr>
          <w:rFonts w:ascii="Calibri" w:hAnsi="Calibri"/>
          <w:b/>
          <w:color w:val="1F3964"/>
          <w:sz w:val="30"/>
        </w:rPr>
        <w:lastRenderedPageBreak/>
        <w:t>Section 2 Researching and Planning</w:t>
      </w:r>
    </w:p>
    <w:p w14:paraId="1B6C0F7B" w14:textId="7E69843D" w:rsidR="00AA6CEC" w:rsidRDefault="005A268F" w:rsidP="005A268F">
      <w:pPr>
        <w:spacing w:before="200" w:after="40"/>
      </w:pPr>
      <w:r>
        <w:rPr>
          <w:rFonts w:ascii="Calibri" w:hAnsi="Calibri"/>
          <w:b/>
          <w:color w:val="2E75B6"/>
        </w:rPr>
        <w:t>Outline your research into contemporary and innovative software.</w:t>
      </w:r>
    </w:p>
    <w:tbl>
      <w:tblPr>
        <w:tblStyle w:val="TableGrid"/>
        <w:tblW w:w="0" w:type="auto"/>
        <w:tblLook w:val="04A0" w:firstRow="1" w:lastRow="0" w:firstColumn="1" w:lastColumn="0" w:noHBand="0" w:noVBand="1"/>
      </w:tblPr>
      <w:tblGrid>
        <w:gridCol w:w="3209"/>
        <w:gridCol w:w="3210"/>
        <w:gridCol w:w="3209"/>
      </w:tblGrid>
      <w:tr w:rsidR="00AA6CEC" w14:paraId="39400F86" w14:textId="77777777" w:rsidTr="00A0188F">
        <w:tc>
          <w:tcPr>
            <w:tcW w:w="3209" w:type="dxa"/>
            <w:shd w:val="clear" w:color="auto" w:fill="2E75B6"/>
          </w:tcPr>
          <w:p w14:paraId="1B9AB382" w14:textId="77777777" w:rsidR="00AA6CEC" w:rsidRDefault="00000000">
            <w:pPr>
              <w:ind w:left="80"/>
            </w:pPr>
            <w:r>
              <w:rPr>
                <w:rFonts w:ascii="Calibri" w:hAnsi="Calibri"/>
                <w:b/>
                <w:color w:val="FFFFFF"/>
                <w:sz w:val="20"/>
              </w:rPr>
              <w:t>Tool / Software</w:t>
            </w:r>
          </w:p>
        </w:tc>
        <w:tc>
          <w:tcPr>
            <w:tcW w:w="3210" w:type="dxa"/>
            <w:shd w:val="clear" w:color="auto" w:fill="2E75B6"/>
          </w:tcPr>
          <w:p w14:paraId="18E54331" w14:textId="77777777" w:rsidR="00AA6CEC" w:rsidRDefault="00000000">
            <w:pPr>
              <w:ind w:left="80"/>
            </w:pPr>
            <w:r>
              <w:rPr>
                <w:rFonts w:ascii="Calibri" w:hAnsi="Calibri"/>
                <w:b/>
                <w:color w:val="FFFFFF"/>
                <w:sz w:val="20"/>
              </w:rPr>
              <w:t>Purpose</w:t>
            </w:r>
          </w:p>
        </w:tc>
        <w:tc>
          <w:tcPr>
            <w:tcW w:w="3209" w:type="dxa"/>
            <w:shd w:val="clear" w:color="auto" w:fill="2E75B6"/>
          </w:tcPr>
          <w:p w14:paraId="2E4F74C9" w14:textId="767D9C3B" w:rsidR="00AA6CEC" w:rsidRDefault="00000000">
            <w:pPr>
              <w:ind w:left="80"/>
            </w:pPr>
            <w:r>
              <w:rPr>
                <w:rFonts w:ascii="Calibri" w:hAnsi="Calibri"/>
                <w:b/>
                <w:color w:val="FFFFFF"/>
                <w:sz w:val="20"/>
              </w:rPr>
              <w:t xml:space="preserve">Why Chosen </w:t>
            </w:r>
          </w:p>
        </w:tc>
      </w:tr>
      <w:tr w:rsidR="00AA6CEC" w14:paraId="36F2A2A0" w14:textId="77777777" w:rsidTr="00A0188F">
        <w:tc>
          <w:tcPr>
            <w:tcW w:w="3209" w:type="dxa"/>
            <w:tcBorders>
              <w:top w:val="single" w:sz="4" w:space="0" w:color="CCCCCC"/>
              <w:left w:val="single" w:sz="4" w:space="0" w:color="CCCCCC"/>
              <w:bottom w:val="single" w:sz="4" w:space="0" w:color="CCCCCC"/>
              <w:right w:val="single" w:sz="4" w:space="0" w:color="CCCCCC"/>
            </w:tcBorders>
            <w:shd w:val="clear" w:color="auto" w:fill="EBF3FB"/>
          </w:tcPr>
          <w:p w14:paraId="69A04C9D" w14:textId="250ACFF3" w:rsidR="00AA6CEC" w:rsidRDefault="00000000">
            <w:pPr>
              <w:ind w:left="80"/>
            </w:pPr>
            <w:r>
              <w:rPr>
                <w:rFonts w:ascii="Calibri" w:hAnsi="Calibri"/>
                <w:i/>
                <w:color w:val="595959"/>
                <w:sz w:val="20"/>
              </w:rPr>
              <w:t>VS Code</w:t>
            </w:r>
          </w:p>
        </w:tc>
        <w:tc>
          <w:tcPr>
            <w:tcW w:w="3210" w:type="dxa"/>
            <w:tcBorders>
              <w:top w:val="single" w:sz="4" w:space="0" w:color="CCCCCC"/>
              <w:left w:val="single" w:sz="4" w:space="0" w:color="CCCCCC"/>
              <w:bottom w:val="single" w:sz="4" w:space="0" w:color="CCCCCC"/>
              <w:right w:val="single" w:sz="4" w:space="0" w:color="CCCCCC"/>
            </w:tcBorders>
            <w:shd w:val="clear" w:color="auto" w:fill="FFFFFF"/>
          </w:tcPr>
          <w:p w14:paraId="45A80112" w14:textId="545AA3D2" w:rsidR="00AA6CEC" w:rsidRPr="002E2970" w:rsidRDefault="00E93D5C">
            <w:pPr>
              <w:ind w:left="80"/>
              <w:rPr>
                <w:sz w:val="20"/>
                <w:szCs w:val="20"/>
              </w:rPr>
            </w:pPr>
            <w:r w:rsidRPr="002E2970">
              <w:rPr>
                <w:rFonts w:ascii="Calibri" w:hAnsi="Calibri"/>
                <w:color w:val="595959"/>
                <w:sz w:val="20"/>
                <w:szCs w:val="20"/>
              </w:rPr>
              <w:t>It’s useful</w:t>
            </w:r>
            <w:r w:rsidR="00A0188F" w:rsidRPr="002E2970">
              <w:rPr>
                <w:rFonts w:ascii="Calibri" w:hAnsi="Calibri"/>
                <w:color w:val="595959"/>
                <w:sz w:val="20"/>
                <w:szCs w:val="20"/>
              </w:rPr>
              <w:t xml:space="preserve"> for website development, including HTML, CSS, and JavaScript.</w:t>
            </w:r>
          </w:p>
        </w:tc>
        <w:tc>
          <w:tcPr>
            <w:tcW w:w="3209" w:type="dxa"/>
            <w:tcBorders>
              <w:top w:val="single" w:sz="4" w:space="0" w:color="CCCCCC"/>
              <w:left w:val="single" w:sz="4" w:space="0" w:color="CCCCCC"/>
              <w:bottom w:val="single" w:sz="4" w:space="0" w:color="CCCCCC"/>
              <w:right w:val="single" w:sz="4" w:space="0" w:color="CCCCCC"/>
            </w:tcBorders>
            <w:shd w:val="clear" w:color="auto" w:fill="F2F2F2"/>
          </w:tcPr>
          <w:p w14:paraId="593DE7CE" w14:textId="479D5021" w:rsidR="00AA6CEC" w:rsidRDefault="00A0188F">
            <w:pPr>
              <w:ind w:left="80"/>
            </w:pPr>
            <w:r w:rsidRPr="00A0188F">
              <w:rPr>
                <w:rFonts w:ascii="Calibri" w:hAnsi="Calibri"/>
                <w:color w:val="595959"/>
                <w:sz w:val="18"/>
                <w:szCs w:val="18"/>
              </w:rPr>
              <w:t>This is one of the best and top-priority software tools for developers, engineers, programmers, and coders to create and manage code.</w:t>
            </w:r>
          </w:p>
        </w:tc>
      </w:tr>
      <w:tr w:rsidR="00AA6CEC" w14:paraId="439AC2C5" w14:textId="77777777" w:rsidTr="00A0188F">
        <w:tc>
          <w:tcPr>
            <w:tcW w:w="3209" w:type="dxa"/>
            <w:tcBorders>
              <w:top w:val="single" w:sz="4" w:space="0" w:color="CCCCCC"/>
              <w:left w:val="single" w:sz="4" w:space="0" w:color="CCCCCC"/>
              <w:bottom w:val="single" w:sz="4" w:space="0" w:color="CCCCCC"/>
              <w:right w:val="single" w:sz="4" w:space="0" w:color="CCCCCC"/>
            </w:tcBorders>
            <w:shd w:val="clear" w:color="auto" w:fill="EBF3FB"/>
          </w:tcPr>
          <w:p w14:paraId="33DBE577" w14:textId="77777777" w:rsidR="00AA6CEC" w:rsidRDefault="00A0188F">
            <w:pPr>
              <w:ind w:left="80"/>
              <w:rPr>
                <w:rFonts w:ascii="Calibri" w:hAnsi="Calibri"/>
                <w:i/>
                <w:color w:val="595959"/>
                <w:sz w:val="20"/>
              </w:rPr>
            </w:pPr>
            <w:r>
              <w:rPr>
                <w:rFonts w:ascii="Calibri" w:hAnsi="Calibri"/>
                <w:i/>
                <w:color w:val="595959"/>
                <w:sz w:val="20"/>
              </w:rPr>
              <w:t>Using ‘HTML’</w:t>
            </w:r>
          </w:p>
          <w:p w14:paraId="1555B755" w14:textId="046574D7" w:rsidR="00880C32" w:rsidRDefault="00880C32">
            <w:pPr>
              <w:ind w:left="80"/>
            </w:pPr>
          </w:p>
        </w:tc>
        <w:tc>
          <w:tcPr>
            <w:tcW w:w="3210" w:type="dxa"/>
            <w:tcBorders>
              <w:top w:val="single" w:sz="4" w:space="0" w:color="CCCCCC"/>
              <w:left w:val="single" w:sz="4" w:space="0" w:color="CCCCCC"/>
              <w:bottom w:val="single" w:sz="4" w:space="0" w:color="CCCCCC"/>
              <w:right w:val="single" w:sz="4" w:space="0" w:color="CCCCCC"/>
            </w:tcBorders>
            <w:shd w:val="clear" w:color="auto" w:fill="FFFFFF"/>
          </w:tcPr>
          <w:p w14:paraId="1466FE3D" w14:textId="5BB1A2DF" w:rsidR="00AA6CEC" w:rsidRDefault="00E93D5C">
            <w:pPr>
              <w:ind w:left="80"/>
            </w:pPr>
            <w:r>
              <w:rPr>
                <w:rFonts w:ascii="Calibri" w:hAnsi="Calibri"/>
                <w:color w:val="595959"/>
                <w:sz w:val="20"/>
              </w:rPr>
              <w:t xml:space="preserve">For structuring and building web pages, coding in a powerful and professional </w:t>
            </w:r>
            <w:r w:rsidR="00EB243F">
              <w:rPr>
                <w:rFonts w:ascii="Calibri" w:hAnsi="Calibri"/>
                <w:color w:val="595959"/>
                <w:sz w:val="20"/>
              </w:rPr>
              <w:t>way.</w:t>
            </w:r>
            <w:r>
              <w:rPr>
                <w:rFonts w:ascii="Calibri" w:hAnsi="Calibri"/>
                <w:color w:val="595959"/>
                <w:sz w:val="20"/>
              </w:rPr>
              <w:t xml:space="preserve"> </w:t>
            </w:r>
          </w:p>
        </w:tc>
        <w:tc>
          <w:tcPr>
            <w:tcW w:w="3209" w:type="dxa"/>
            <w:tcBorders>
              <w:top w:val="single" w:sz="4" w:space="0" w:color="CCCCCC"/>
              <w:left w:val="single" w:sz="4" w:space="0" w:color="CCCCCC"/>
              <w:bottom w:val="single" w:sz="4" w:space="0" w:color="CCCCCC"/>
              <w:right w:val="single" w:sz="4" w:space="0" w:color="CCCCCC"/>
            </w:tcBorders>
            <w:shd w:val="clear" w:color="auto" w:fill="F2F2F2"/>
          </w:tcPr>
          <w:p w14:paraId="4E343324" w14:textId="36BB1B7C" w:rsidR="00AA6CEC" w:rsidRPr="00EB243F" w:rsidRDefault="00EB243F">
            <w:pPr>
              <w:ind w:left="80"/>
              <w:rPr>
                <w:sz w:val="18"/>
                <w:szCs w:val="18"/>
              </w:rPr>
            </w:pPr>
            <w:r w:rsidRPr="00EB243F">
              <w:rPr>
                <w:rFonts w:ascii="Calibri" w:hAnsi="Calibri"/>
                <w:color w:val="595959"/>
                <w:sz w:val="18"/>
                <w:szCs w:val="18"/>
              </w:rPr>
              <w:t>It’s very important for structuring my website in a more professional and successful way, including elements such as the “head”, “body”, and “headings”.</w:t>
            </w:r>
          </w:p>
        </w:tc>
      </w:tr>
      <w:tr w:rsidR="00AA6CEC" w14:paraId="3BCE1B0E" w14:textId="77777777" w:rsidTr="00A0188F">
        <w:tc>
          <w:tcPr>
            <w:tcW w:w="3209" w:type="dxa"/>
            <w:tcBorders>
              <w:top w:val="single" w:sz="4" w:space="0" w:color="CCCCCC"/>
              <w:left w:val="single" w:sz="4" w:space="0" w:color="CCCCCC"/>
              <w:bottom w:val="single" w:sz="4" w:space="0" w:color="CCCCCC"/>
              <w:right w:val="single" w:sz="4" w:space="0" w:color="CCCCCC"/>
            </w:tcBorders>
            <w:shd w:val="clear" w:color="auto" w:fill="EBF3FB"/>
          </w:tcPr>
          <w:p w14:paraId="232EDF7A" w14:textId="19DCE155" w:rsidR="00AA6CEC" w:rsidRDefault="00A0188F">
            <w:pPr>
              <w:ind w:left="80"/>
            </w:pPr>
            <w:r>
              <w:rPr>
                <w:rFonts w:ascii="Calibri" w:hAnsi="Calibri"/>
                <w:i/>
                <w:color w:val="595959"/>
                <w:sz w:val="20"/>
              </w:rPr>
              <w:t>Using ‘CSS’</w:t>
            </w:r>
          </w:p>
        </w:tc>
        <w:tc>
          <w:tcPr>
            <w:tcW w:w="3210" w:type="dxa"/>
            <w:tcBorders>
              <w:top w:val="single" w:sz="4" w:space="0" w:color="CCCCCC"/>
              <w:left w:val="single" w:sz="4" w:space="0" w:color="CCCCCC"/>
              <w:bottom w:val="single" w:sz="4" w:space="0" w:color="CCCCCC"/>
              <w:right w:val="single" w:sz="4" w:space="0" w:color="CCCCCC"/>
            </w:tcBorders>
            <w:shd w:val="clear" w:color="auto" w:fill="FFFFFF"/>
          </w:tcPr>
          <w:p w14:paraId="584011FA" w14:textId="35CA07C1" w:rsidR="00AA6CEC" w:rsidRDefault="00880C32">
            <w:pPr>
              <w:ind w:left="80"/>
            </w:pPr>
            <w:r>
              <w:rPr>
                <w:rFonts w:ascii="Calibri" w:hAnsi="Calibri"/>
                <w:color w:val="595959"/>
                <w:sz w:val="20"/>
              </w:rPr>
              <w:t xml:space="preserve">For separating structure (html) since it’s </w:t>
            </w:r>
            <w:r w:rsidR="002E2970">
              <w:rPr>
                <w:rFonts w:ascii="Calibri" w:hAnsi="Calibri"/>
                <w:color w:val="595959"/>
                <w:sz w:val="20"/>
              </w:rPr>
              <w:t>providing</w:t>
            </w:r>
            <w:r>
              <w:rPr>
                <w:rFonts w:ascii="Calibri" w:hAnsi="Calibri"/>
                <w:color w:val="595959"/>
                <w:sz w:val="20"/>
              </w:rPr>
              <w:t xml:space="preserve"> styling, layout and formatting.</w:t>
            </w:r>
          </w:p>
        </w:tc>
        <w:tc>
          <w:tcPr>
            <w:tcW w:w="3209" w:type="dxa"/>
            <w:tcBorders>
              <w:top w:val="single" w:sz="4" w:space="0" w:color="CCCCCC"/>
              <w:left w:val="single" w:sz="4" w:space="0" w:color="CCCCCC"/>
              <w:bottom w:val="single" w:sz="4" w:space="0" w:color="CCCCCC"/>
              <w:right w:val="single" w:sz="4" w:space="0" w:color="CCCCCC"/>
            </w:tcBorders>
            <w:shd w:val="clear" w:color="auto" w:fill="F2F2F2"/>
          </w:tcPr>
          <w:p w14:paraId="2CFE88AD" w14:textId="11C03DA1" w:rsidR="00AA6CEC" w:rsidRDefault="002E2970">
            <w:pPr>
              <w:ind w:left="80"/>
            </w:pPr>
            <w:r>
              <w:rPr>
                <w:rFonts w:ascii="Calibri" w:hAnsi="Calibri"/>
                <w:color w:val="595959"/>
                <w:sz w:val="18"/>
                <w:szCs w:val="18"/>
              </w:rPr>
              <w:t xml:space="preserve">It’s very important for the ‘style’ section as it has access to changing size, colors, locations, and </w:t>
            </w:r>
            <w:r w:rsidR="005A268F">
              <w:rPr>
                <w:rFonts w:ascii="Calibri" w:hAnsi="Calibri"/>
                <w:color w:val="595959"/>
                <w:sz w:val="18"/>
                <w:szCs w:val="18"/>
              </w:rPr>
              <w:t>spacing.</w:t>
            </w:r>
          </w:p>
        </w:tc>
      </w:tr>
      <w:tr w:rsidR="00A0188F" w14:paraId="0724332E" w14:textId="77777777" w:rsidTr="00A0188F">
        <w:tc>
          <w:tcPr>
            <w:tcW w:w="3209" w:type="dxa"/>
            <w:tcBorders>
              <w:top w:val="single" w:sz="4" w:space="0" w:color="CCCCCC"/>
              <w:left w:val="single" w:sz="4" w:space="0" w:color="CCCCCC"/>
              <w:bottom w:val="single" w:sz="4" w:space="0" w:color="CCCCCC"/>
              <w:right w:val="single" w:sz="4" w:space="0" w:color="CCCCCC"/>
            </w:tcBorders>
            <w:shd w:val="clear" w:color="auto" w:fill="EBF3FB"/>
          </w:tcPr>
          <w:p w14:paraId="2D50B77E" w14:textId="0662D80A" w:rsidR="00A0188F" w:rsidRDefault="00A0188F">
            <w:pPr>
              <w:ind w:left="80"/>
            </w:pPr>
            <w:r>
              <w:rPr>
                <w:rFonts w:ascii="Calibri" w:hAnsi="Calibri"/>
                <w:i/>
                <w:color w:val="595959"/>
                <w:sz w:val="20"/>
              </w:rPr>
              <w:t>Using ‘JS (Java Script)’</w:t>
            </w:r>
          </w:p>
        </w:tc>
        <w:tc>
          <w:tcPr>
            <w:tcW w:w="3210" w:type="dxa"/>
            <w:tcBorders>
              <w:top w:val="single" w:sz="4" w:space="0" w:color="CCCCCC"/>
              <w:left w:val="single" w:sz="4" w:space="0" w:color="CCCCCC"/>
              <w:bottom w:val="single" w:sz="4" w:space="0" w:color="CCCCCC"/>
              <w:right w:val="single" w:sz="4" w:space="0" w:color="CCCCCC"/>
            </w:tcBorders>
            <w:shd w:val="clear" w:color="auto" w:fill="FFFFFF"/>
          </w:tcPr>
          <w:p w14:paraId="0C9C1712" w14:textId="59206511" w:rsidR="00A0188F" w:rsidRDefault="005A268F">
            <w:pPr>
              <w:ind w:left="80"/>
              <w:rPr>
                <w:rFonts w:ascii="Calibri" w:hAnsi="Calibri"/>
                <w:i/>
                <w:color w:val="595959"/>
                <w:sz w:val="20"/>
              </w:rPr>
            </w:pPr>
            <w:r>
              <w:rPr>
                <w:rFonts w:ascii="Calibri" w:hAnsi="Calibri"/>
                <w:i/>
                <w:color w:val="595959"/>
                <w:sz w:val="20"/>
              </w:rPr>
              <w:t>For animations and extensions such as ‘Live Server’, ‘transitions’ and ‘scripts’.</w:t>
            </w:r>
          </w:p>
        </w:tc>
        <w:tc>
          <w:tcPr>
            <w:tcW w:w="3209" w:type="dxa"/>
            <w:tcBorders>
              <w:top w:val="single" w:sz="4" w:space="0" w:color="CCCCCC"/>
              <w:left w:val="single" w:sz="4" w:space="0" w:color="CCCCCC"/>
              <w:bottom w:val="single" w:sz="4" w:space="0" w:color="CCCCCC"/>
              <w:right w:val="single" w:sz="4" w:space="0" w:color="CCCCCC"/>
            </w:tcBorders>
            <w:shd w:val="clear" w:color="auto" w:fill="F2F2F2"/>
          </w:tcPr>
          <w:p w14:paraId="5B2DCD27" w14:textId="67B910CA" w:rsidR="00A0188F" w:rsidRDefault="005A268F">
            <w:pPr>
              <w:ind w:left="80"/>
              <w:rPr>
                <w:rFonts w:ascii="Calibri" w:hAnsi="Calibri"/>
                <w:i/>
                <w:color w:val="595959"/>
                <w:sz w:val="20"/>
              </w:rPr>
            </w:pPr>
            <w:r>
              <w:rPr>
                <w:rFonts w:ascii="Calibri" w:hAnsi="Calibri"/>
                <w:i/>
                <w:color w:val="595959"/>
                <w:sz w:val="20"/>
              </w:rPr>
              <w:t>It’s very useful for my “data” and “map” section, as I can include data graphs and map visuals created by other people as sources.</w:t>
            </w:r>
          </w:p>
        </w:tc>
      </w:tr>
    </w:tbl>
    <w:p w14:paraId="70A38FFC" w14:textId="77C4C639" w:rsidR="00AA6CEC" w:rsidRDefault="005A268F" w:rsidP="00DA71E3">
      <w:pPr>
        <w:spacing w:before="200" w:after="40"/>
      </w:pPr>
      <w:r>
        <w:rPr>
          <w:rFonts w:ascii="Calibri" w:hAnsi="Calibri"/>
          <w:b/>
          <w:color w:val="2E75B6"/>
        </w:rPr>
        <w:t>Identify your digital product and explain what platform or media you will use for your solution</w:t>
      </w:r>
    </w:p>
    <w:tbl>
      <w:tblPr>
        <w:tblStyle w:val="TableGrid"/>
        <w:tblW w:w="0" w:type="auto"/>
        <w:tblLook w:val="04A0" w:firstRow="1" w:lastRow="0" w:firstColumn="1" w:lastColumn="0" w:noHBand="0" w:noVBand="1"/>
      </w:tblPr>
      <w:tblGrid>
        <w:gridCol w:w="9628"/>
      </w:tblGrid>
      <w:tr w:rsidR="00AA6CEC" w14:paraId="66C73E4A" w14:textId="77777777">
        <w:tc>
          <w:tcPr>
            <w:tcW w:w="9638" w:type="dxa"/>
            <w:shd w:val="clear" w:color="auto" w:fill="EBF3FB"/>
          </w:tcPr>
          <w:p w14:paraId="4DD7B1A7" w14:textId="31DD8BC2" w:rsidR="00AA6CEC" w:rsidRDefault="00000000">
            <w:pPr>
              <w:spacing w:before="80" w:after="80"/>
              <w:ind w:left="80"/>
            </w:pPr>
            <w:r>
              <w:rPr>
                <w:rFonts w:ascii="Calibri" w:hAnsi="Calibri"/>
                <w:i/>
                <w:color w:val="595959"/>
                <w:sz w:val="20"/>
              </w:rPr>
              <w:t>My digital product is</w:t>
            </w:r>
            <w:r w:rsidR="00FF617A">
              <w:rPr>
                <w:rFonts w:ascii="Calibri" w:hAnsi="Calibri"/>
                <w:i/>
                <w:color w:val="595959"/>
                <w:sz w:val="20"/>
              </w:rPr>
              <w:t xml:space="preserve"> an educational website about recycling and waste management in the Hunter Region of Australia. The website I created using tools such as HTML, CSS, and JavaScript to structure, design and make the site interesting and interactive. This platform is suitable because it allows me to include videos such as images, videos, maps, and date graphs to help users to learn about recycling on electronic devices such as phones, tablets, and computers.</w:t>
            </w:r>
          </w:p>
        </w:tc>
      </w:tr>
    </w:tbl>
    <w:p w14:paraId="04AD88EF" w14:textId="77777777" w:rsidR="00AA6CEC" w:rsidRDefault="00AA6CEC"/>
    <w:p w14:paraId="106AE975" w14:textId="5BF0B367" w:rsidR="00AA6CEC" w:rsidRDefault="00F411E7">
      <w:pPr>
        <w:spacing w:before="200" w:after="40"/>
      </w:pPr>
      <w:r>
        <w:rPr>
          <w:rFonts w:ascii="Calibri" w:hAnsi="Calibri"/>
          <w:b/>
          <w:color w:val="2E75B6"/>
        </w:rPr>
        <w:t>Check with your teacher the suitability of the platform or software you are researching and using for the project. Document the discussions.</w:t>
      </w:r>
    </w:p>
    <w:p w14:paraId="708ADC8E" w14:textId="77777777" w:rsidR="00AA6CEC" w:rsidRDefault="00000000">
      <w:r>
        <w:rPr>
          <w:rFonts w:ascii="Calibri" w:hAnsi="Calibri"/>
          <w:color w:val="595959"/>
          <w:sz w:val="20"/>
        </w:rPr>
        <w:t>Document any discussions you have had with your teacher about the suitability of your platform and software choices.</w:t>
      </w:r>
    </w:p>
    <w:tbl>
      <w:tblPr>
        <w:tblStyle w:val="TableGrid"/>
        <w:tblW w:w="0" w:type="auto"/>
        <w:tblLook w:val="04A0" w:firstRow="1" w:lastRow="0" w:firstColumn="1" w:lastColumn="0" w:noHBand="0" w:noVBand="1"/>
      </w:tblPr>
      <w:tblGrid>
        <w:gridCol w:w="2122"/>
        <w:gridCol w:w="4297"/>
        <w:gridCol w:w="3209"/>
      </w:tblGrid>
      <w:tr w:rsidR="00AA6CEC" w14:paraId="6E4FBFBC" w14:textId="77777777" w:rsidTr="0075519F">
        <w:tc>
          <w:tcPr>
            <w:tcW w:w="2122" w:type="dxa"/>
            <w:shd w:val="clear" w:color="auto" w:fill="2E75B6"/>
          </w:tcPr>
          <w:p w14:paraId="1A3C367D" w14:textId="77777777" w:rsidR="00AA6CEC" w:rsidRDefault="00000000">
            <w:pPr>
              <w:ind w:left="80"/>
            </w:pPr>
            <w:r>
              <w:rPr>
                <w:rFonts w:ascii="Calibri" w:hAnsi="Calibri"/>
                <w:b/>
                <w:color w:val="FFFFFF"/>
                <w:sz w:val="20"/>
              </w:rPr>
              <w:t>Date</w:t>
            </w:r>
          </w:p>
        </w:tc>
        <w:tc>
          <w:tcPr>
            <w:tcW w:w="4297" w:type="dxa"/>
            <w:shd w:val="clear" w:color="auto" w:fill="2E75B6"/>
          </w:tcPr>
          <w:p w14:paraId="1303197A" w14:textId="77777777" w:rsidR="00AA6CEC" w:rsidRDefault="00000000">
            <w:pPr>
              <w:ind w:left="80"/>
            </w:pPr>
            <w:r>
              <w:rPr>
                <w:rFonts w:ascii="Calibri" w:hAnsi="Calibri"/>
                <w:b/>
                <w:color w:val="FFFFFF"/>
                <w:sz w:val="20"/>
              </w:rPr>
              <w:t>Discussion Summary</w:t>
            </w:r>
          </w:p>
        </w:tc>
        <w:tc>
          <w:tcPr>
            <w:tcW w:w="3209" w:type="dxa"/>
            <w:shd w:val="clear" w:color="auto" w:fill="2E75B6"/>
          </w:tcPr>
          <w:p w14:paraId="78F51C68" w14:textId="18DFF58E" w:rsidR="00AA6CEC" w:rsidRDefault="00000000">
            <w:pPr>
              <w:ind w:left="80"/>
            </w:pPr>
            <w:r>
              <w:rPr>
                <w:rFonts w:ascii="Calibri" w:hAnsi="Calibri"/>
                <w:b/>
                <w:color w:val="FFFFFF"/>
                <w:sz w:val="20"/>
              </w:rPr>
              <w:t xml:space="preserve">Teacher Feedback </w:t>
            </w:r>
          </w:p>
        </w:tc>
      </w:tr>
      <w:tr w:rsidR="00AA6CEC" w14:paraId="4EB78E75" w14:textId="77777777" w:rsidTr="0075519F">
        <w:tc>
          <w:tcPr>
            <w:tcW w:w="2122" w:type="dxa"/>
            <w:tcBorders>
              <w:top w:val="single" w:sz="4" w:space="0" w:color="CCCCCC"/>
              <w:left w:val="single" w:sz="4" w:space="0" w:color="CCCCCC"/>
              <w:bottom w:val="single" w:sz="4" w:space="0" w:color="CCCCCC"/>
              <w:right w:val="single" w:sz="4" w:space="0" w:color="CCCCCC"/>
            </w:tcBorders>
            <w:shd w:val="clear" w:color="auto" w:fill="FFFFFF"/>
          </w:tcPr>
          <w:p w14:paraId="047B762D" w14:textId="279EC055" w:rsidR="00AA6CEC" w:rsidRDefault="00D34611">
            <w:pPr>
              <w:ind w:left="80"/>
            </w:pPr>
            <w:r>
              <w:rPr>
                <w:rFonts w:ascii="Calibri" w:hAnsi="Calibri"/>
                <w:i/>
                <w:color w:val="595959"/>
                <w:sz w:val="20"/>
              </w:rPr>
              <w:t>T</w:t>
            </w:r>
            <w:r w:rsidR="00F24FDE">
              <w:rPr>
                <w:rFonts w:ascii="Calibri" w:hAnsi="Calibri"/>
                <w:i/>
                <w:color w:val="595959"/>
                <w:sz w:val="20"/>
              </w:rPr>
              <w:t>1</w:t>
            </w:r>
            <w:r>
              <w:rPr>
                <w:rFonts w:ascii="Calibri" w:hAnsi="Calibri"/>
                <w:i/>
                <w:color w:val="595959"/>
                <w:sz w:val="20"/>
              </w:rPr>
              <w:t xml:space="preserve"> Week 9 </w:t>
            </w:r>
            <w:r w:rsidR="00F24FDE">
              <w:rPr>
                <w:rFonts w:ascii="Calibri" w:hAnsi="Calibri"/>
                <w:i/>
                <w:color w:val="595959"/>
                <w:sz w:val="20"/>
              </w:rPr>
              <w:t>–</w:t>
            </w:r>
            <w:r>
              <w:rPr>
                <w:rFonts w:ascii="Calibri" w:hAnsi="Calibri"/>
                <w:i/>
                <w:color w:val="595959"/>
                <w:sz w:val="20"/>
              </w:rPr>
              <w:t xml:space="preserve"> T</w:t>
            </w:r>
            <w:r w:rsidR="00F24FDE">
              <w:rPr>
                <w:rFonts w:ascii="Calibri" w:hAnsi="Calibri"/>
                <w:i/>
                <w:color w:val="595959"/>
                <w:sz w:val="20"/>
              </w:rPr>
              <w:t>2</w:t>
            </w:r>
            <w:r>
              <w:rPr>
                <w:rFonts w:ascii="Calibri" w:hAnsi="Calibri"/>
                <w:i/>
                <w:color w:val="595959"/>
                <w:sz w:val="20"/>
              </w:rPr>
              <w:t>Week 1 (April 20-27)</w:t>
            </w:r>
          </w:p>
        </w:tc>
        <w:tc>
          <w:tcPr>
            <w:tcW w:w="4297" w:type="dxa"/>
            <w:tcBorders>
              <w:top w:val="single" w:sz="4" w:space="0" w:color="CCCCCC"/>
              <w:left w:val="single" w:sz="4" w:space="0" w:color="CCCCCC"/>
              <w:bottom w:val="single" w:sz="4" w:space="0" w:color="CCCCCC"/>
              <w:right w:val="single" w:sz="4" w:space="0" w:color="CCCCCC"/>
            </w:tcBorders>
            <w:shd w:val="clear" w:color="auto" w:fill="FFFFFF"/>
          </w:tcPr>
          <w:p w14:paraId="0F715EF6" w14:textId="4CE1FF9C" w:rsidR="00D34611" w:rsidRPr="0075519F" w:rsidRDefault="0075519F" w:rsidP="0075519F">
            <w:pPr>
              <w:pStyle w:val="ListParagraph"/>
              <w:numPr>
                <w:ilvl w:val="0"/>
                <w:numId w:val="12"/>
              </w:numPr>
              <w:rPr>
                <w:rFonts w:asciiTheme="majorHAnsi" w:hAnsiTheme="majorHAnsi" w:cstheme="majorHAnsi"/>
                <w:i/>
                <w:iCs/>
                <w:sz w:val="20"/>
                <w:szCs w:val="20"/>
              </w:rPr>
            </w:pPr>
            <w:r w:rsidRPr="0075519F">
              <w:rPr>
                <w:rFonts w:asciiTheme="majorHAnsi" w:hAnsiTheme="majorHAnsi" w:cstheme="majorHAnsi"/>
                <w:i/>
                <w:iCs/>
                <w:sz w:val="20"/>
                <w:szCs w:val="20"/>
              </w:rPr>
              <w:t>Discussed using HTML, CSS, and JavaScript as the main tools for developing the website. Planned to include videos, data, and maps as information sources. Website features include banners, data sections, analysis pages, interactive maps, layout design, multiple pages, videos, and buttons within the code.</w:t>
            </w:r>
          </w:p>
        </w:tc>
        <w:tc>
          <w:tcPr>
            <w:tcW w:w="3209" w:type="dxa"/>
            <w:tcBorders>
              <w:top w:val="single" w:sz="4" w:space="0" w:color="CCCCCC"/>
              <w:left w:val="single" w:sz="4" w:space="0" w:color="CCCCCC"/>
              <w:bottom w:val="single" w:sz="4" w:space="0" w:color="CCCCCC"/>
              <w:right w:val="single" w:sz="4" w:space="0" w:color="CCCCCC"/>
            </w:tcBorders>
            <w:shd w:val="clear" w:color="auto" w:fill="FFFFFF"/>
          </w:tcPr>
          <w:p w14:paraId="0B54C934" w14:textId="1E90ACBA" w:rsidR="00AA6CEC" w:rsidRPr="00444EEA" w:rsidRDefault="00444EEA">
            <w:pPr>
              <w:ind w:left="80"/>
              <w:rPr>
                <w:sz w:val="20"/>
                <w:szCs w:val="20"/>
              </w:rPr>
            </w:pPr>
            <w:r w:rsidRPr="00444EEA">
              <w:rPr>
                <w:sz w:val="20"/>
                <w:szCs w:val="20"/>
              </w:rPr>
              <w:t xml:space="preserve">Check with </w:t>
            </w:r>
            <w:proofErr w:type="spellStart"/>
            <w:r w:rsidRPr="00444EEA">
              <w:rPr>
                <w:sz w:val="20"/>
                <w:szCs w:val="20"/>
              </w:rPr>
              <w:t>Mr</w:t>
            </w:r>
            <w:proofErr w:type="spellEnd"/>
            <w:r w:rsidRPr="00444EEA">
              <w:rPr>
                <w:sz w:val="20"/>
                <w:szCs w:val="20"/>
              </w:rPr>
              <w:t xml:space="preserve"> Brooker on </w:t>
            </w:r>
            <w:r w:rsidR="004A4205">
              <w:rPr>
                <w:sz w:val="20"/>
                <w:szCs w:val="20"/>
              </w:rPr>
              <w:t>0</w:t>
            </w:r>
            <w:r w:rsidR="00A34C8F">
              <w:rPr>
                <w:sz w:val="20"/>
                <w:szCs w:val="20"/>
              </w:rPr>
              <w:t>5</w:t>
            </w:r>
            <w:r w:rsidRPr="00444EEA">
              <w:rPr>
                <w:sz w:val="20"/>
                <w:szCs w:val="20"/>
              </w:rPr>
              <w:t>/</w:t>
            </w:r>
            <w:r>
              <w:rPr>
                <w:sz w:val="20"/>
                <w:szCs w:val="20"/>
              </w:rPr>
              <w:t>05</w:t>
            </w:r>
            <w:r w:rsidRPr="00444EEA">
              <w:rPr>
                <w:sz w:val="20"/>
                <w:szCs w:val="20"/>
              </w:rPr>
              <w:t>/26.</w:t>
            </w:r>
          </w:p>
        </w:tc>
      </w:tr>
      <w:tr w:rsidR="00AA6CEC" w14:paraId="79C0C2EB" w14:textId="77777777" w:rsidTr="0075519F">
        <w:tc>
          <w:tcPr>
            <w:tcW w:w="2122" w:type="dxa"/>
            <w:tcBorders>
              <w:top w:val="single" w:sz="4" w:space="0" w:color="CCCCCC"/>
              <w:left w:val="single" w:sz="4" w:space="0" w:color="CCCCCC"/>
              <w:bottom w:val="single" w:sz="4" w:space="0" w:color="CCCCCC"/>
              <w:right w:val="single" w:sz="4" w:space="0" w:color="CCCCCC"/>
            </w:tcBorders>
            <w:shd w:val="clear" w:color="auto" w:fill="FFFFFF"/>
          </w:tcPr>
          <w:p w14:paraId="72E0EBAD" w14:textId="43F0C039" w:rsidR="00AA6CEC" w:rsidRDefault="00D34611">
            <w:pPr>
              <w:ind w:left="80"/>
            </w:pPr>
            <w:r>
              <w:rPr>
                <w:rFonts w:ascii="Calibri" w:hAnsi="Calibri"/>
                <w:i/>
                <w:color w:val="595959"/>
                <w:sz w:val="20"/>
              </w:rPr>
              <w:t>Week 2 (April 27 - May 3)</w:t>
            </w:r>
          </w:p>
        </w:tc>
        <w:tc>
          <w:tcPr>
            <w:tcW w:w="4297" w:type="dxa"/>
            <w:tcBorders>
              <w:top w:val="single" w:sz="4" w:space="0" w:color="CCCCCC"/>
              <w:left w:val="single" w:sz="4" w:space="0" w:color="CCCCCC"/>
              <w:bottom w:val="single" w:sz="4" w:space="0" w:color="CCCCCC"/>
              <w:right w:val="single" w:sz="4" w:space="0" w:color="CCCCCC"/>
            </w:tcBorders>
            <w:shd w:val="clear" w:color="auto" w:fill="FFFFFF"/>
          </w:tcPr>
          <w:p w14:paraId="39BE4F7F" w14:textId="1A65E2BF" w:rsidR="00FC0DE8" w:rsidRPr="0075519F" w:rsidRDefault="0075519F" w:rsidP="0075519F">
            <w:pPr>
              <w:pStyle w:val="ListParagraph"/>
              <w:numPr>
                <w:ilvl w:val="0"/>
                <w:numId w:val="11"/>
              </w:numPr>
              <w:rPr>
                <w:rFonts w:asciiTheme="majorHAnsi" w:hAnsiTheme="majorHAnsi" w:cstheme="majorHAnsi"/>
                <w:i/>
                <w:color w:val="595959"/>
                <w:sz w:val="20"/>
                <w:szCs w:val="20"/>
              </w:rPr>
            </w:pPr>
            <w:r w:rsidRPr="0075519F">
              <w:rPr>
                <w:rFonts w:asciiTheme="majorHAnsi" w:hAnsiTheme="majorHAnsi" w:cstheme="majorHAnsi"/>
                <w:sz w:val="20"/>
                <w:szCs w:val="20"/>
              </w:rPr>
              <w:t>Discussed sourcing information from research and reliable resources. Adjusted visual elements such as size and color for design improvement. Added accurate data graphs and an interactive map using JavaScript. Implemented Map/Data.js within the code structure.</w:t>
            </w:r>
          </w:p>
        </w:tc>
        <w:tc>
          <w:tcPr>
            <w:tcW w:w="3209" w:type="dxa"/>
            <w:tcBorders>
              <w:top w:val="single" w:sz="4" w:space="0" w:color="CCCCCC"/>
              <w:left w:val="single" w:sz="4" w:space="0" w:color="CCCCCC"/>
              <w:bottom w:val="single" w:sz="4" w:space="0" w:color="CCCCCC"/>
              <w:right w:val="single" w:sz="4" w:space="0" w:color="CCCCCC"/>
            </w:tcBorders>
            <w:shd w:val="clear" w:color="auto" w:fill="FFFFFF"/>
          </w:tcPr>
          <w:p w14:paraId="5E638010" w14:textId="77777777" w:rsidR="00AA6CEC" w:rsidRDefault="00444EEA">
            <w:pPr>
              <w:ind w:left="80"/>
              <w:rPr>
                <w:sz w:val="20"/>
                <w:szCs w:val="20"/>
              </w:rPr>
            </w:pPr>
            <w:r>
              <w:rPr>
                <w:sz w:val="20"/>
                <w:szCs w:val="20"/>
              </w:rPr>
              <w:t xml:space="preserve">Check with </w:t>
            </w:r>
            <w:proofErr w:type="spellStart"/>
            <w:r>
              <w:rPr>
                <w:sz w:val="20"/>
                <w:szCs w:val="20"/>
              </w:rPr>
              <w:t>Mr</w:t>
            </w:r>
            <w:proofErr w:type="spellEnd"/>
            <w:r>
              <w:rPr>
                <w:sz w:val="20"/>
                <w:szCs w:val="20"/>
              </w:rPr>
              <w:t xml:space="preserve"> Brooker on</w:t>
            </w:r>
          </w:p>
          <w:p w14:paraId="54FC9A85" w14:textId="464076DC" w:rsidR="00444EEA" w:rsidRPr="00444EEA" w:rsidRDefault="00A34C8F">
            <w:pPr>
              <w:ind w:left="80"/>
              <w:rPr>
                <w:sz w:val="20"/>
                <w:szCs w:val="20"/>
              </w:rPr>
            </w:pPr>
            <w:r>
              <w:rPr>
                <w:sz w:val="20"/>
                <w:szCs w:val="20"/>
              </w:rPr>
              <w:t>7</w:t>
            </w:r>
            <w:r w:rsidR="00444EEA">
              <w:rPr>
                <w:sz w:val="20"/>
                <w:szCs w:val="20"/>
              </w:rPr>
              <w:t>/05/26.</w:t>
            </w:r>
          </w:p>
        </w:tc>
      </w:tr>
      <w:tr w:rsidR="00AA6CEC" w14:paraId="205E194A" w14:textId="77777777" w:rsidTr="0075519F">
        <w:tc>
          <w:tcPr>
            <w:tcW w:w="2122" w:type="dxa"/>
            <w:tcBorders>
              <w:top w:val="single" w:sz="4" w:space="0" w:color="CCCCCC"/>
              <w:left w:val="single" w:sz="4" w:space="0" w:color="CCCCCC"/>
              <w:bottom w:val="single" w:sz="4" w:space="0" w:color="CCCCCC"/>
              <w:right w:val="single" w:sz="4" w:space="0" w:color="CCCCCC"/>
            </w:tcBorders>
            <w:shd w:val="clear" w:color="auto" w:fill="FFFFFF"/>
          </w:tcPr>
          <w:p w14:paraId="7302B312" w14:textId="5AA8E69E" w:rsidR="00AA6CEC" w:rsidRDefault="00D34611">
            <w:pPr>
              <w:ind w:left="80"/>
            </w:pPr>
            <w:r>
              <w:rPr>
                <w:rFonts w:ascii="Calibri" w:hAnsi="Calibri"/>
                <w:i/>
                <w:color w:val="595959"/>
                <w:sz w:val="20"/>
              </w:rPr>
              <w:t>Week 3 (May 4-10)</w:t>
            </w:r>
          </w:p>
        </w:tc>
        <w:tc>
          <w:tcPr>
            <w:tcW w:w="4297" w:type="dxa"/>
            <w:tcBorders>
              <w:top w:val="single" w:sz="4" w:space="0" w:color="CCCCCC"/>
              <w:left w:val="single" w:sz="4" w:space="0" w:color="CCCCCC"/>
              <w:bottom w:val="single" w:sz="4" w:space="0" w:color="CCCCCC"/>
              <w:right w:val="single" w:sz="4" w:space="0" w:color="CCCCCC"/>
            </w:tcBorders>
            <w:shd w:val="clear" w:color="auto" w:fill="FFFFFF"/>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5519F" w:rsidRPr="0075519F" w14:paraId="16E8A5AA" w14:textId="77777777">
              <w:trPr>
                <w:tblCellSpacing w:w="15" w:type="dxa"/>
              </w:trPr>
              <w:tc>
                <w:tcPr>
                  <w:tcW w:w="0" w:type="auto"/>
                  <w:vAlign w:val="center"/>
                  <w:hideMark/>
                </w:tcPr>
                <w:p w14:paraId="6F407580" w14:textId="77777777" w:rsidR="0075519F" w:rsidRPr="0075519F" w:rsidRDefault="0075519F" w:rsidP="0075519F">
                  <w:pPr>
                    <w:pStyle w:val="ListParagraph"/>
                    <w:numPr>
                      <w:ilvl w:val="0"/>
                      <w:numId w:val="10"/>
                    </w:numPr>
                    <w:rPr>
                      <w:rFonts w:asciiTheme="majorHAnsi" w:hAnsiTheme="majorHAnsi" w:cstheme="majorHAnsi"/>
                      <w:sz w:val="20"/>
                      <w:szCs w:val="20"/>
                      <w:lang w:val="en-AU"/>
                    </w:rPr>
                  </w:pPr>
                </w:p>
              </w:tc>
            </w:tr>
          </w:tbl>
          <w:p w14:paraId="76282F77" w14:textId="77777777" w:rsidR="0075519F" w:rsidRPr="0075519F" w:rsidRDefault="0075519F" w:rsidP="0075519F">
            <w:pPr>
              <w:pStyle w:val="ListParagraph"/>
              <w:numPr>
                <w:ilvl w:val="0"/>
                <w:numId w:val="10"/>
              </w:numPr>
              <w:rPr>
                <w:rFonts w:asciiTheme="majorHAnsi" w:hAnsiTheme="majorHAnsi" w:cstheme="majorHAnsi"/>
                <w:vanish/>
                <w:sz w:val="20"/>
                <w:szCs w:val="20"/>
                <w:lang w:val="en-A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1"/>
            </w:tblGrid>
            <w:tr w:rsidR="0075519F" w:rsidRPr="0075519F" w14:paraId="07ADB8D7" w14:textId="77777777">
              <w:trPr>
                <w:tblCellSpacing w:w="15" w:type="dxa"/>
              </w:trPr>
              <w:tc>
                <w:tcPr>
                  <w:tcW w:w="0" w:type="auto"/>
                  <w:vAlign w:val="center"/>
                  <w:hideMark/>
                </w:tcPr>
                <w:p w14:paraId="7EB1D7B8" w14:textId="39F87E17" w:rsidR="0075519F" w:rsidRPr="0075519F" w:rsidRDefault="0075519F" w:rsidP="0075519F">
                  <w:pPr>
                    <w:pStyle w:val="ListParagraph"/>
                    <w:numPr>
                      <w:ilvl w:val="0"/>
                      <w:numId w:val="10"/>
                    </w:numPr>
                    <w:rPr>
                      <w:rFonts w:asciiTheme="majorHAnsi" w:hAnsiTheme="majorHAnsi" w:cstheme="majorHAnsi"/>
                      <w:sz w:val="20"/>
                      <w:szCs w:val="20"/>
                      <w:lang w:val="en-AU"/>
                    </w:rPr>
                  </w:pPr>
                  <w:r w:rsidRPr="0075519F">
                    <w:rPr>
                      <w:rFonts w:asciiTheme="majorHAnsi" w:hAnsiTheme="majorHAnsi" w:cstheme="majorHAnsi"/>
                      <w:sz w:val="20"/>
                      <w:szCs w:val="20"/>
                      <w:lang w:val="en-AU"/>
                    </w:rPr>
                    <w:t xml:space="preserve">Discussed final analysis of information and conclusions. Planned to include user feedback for audience review. Also </w:t>
                  </w:r>
                  <w:r w:rsidRPr="0075519F">
                    <w:rPr>
                      <w:rFonts w:asciiTheme="majorHAnsi" w:hAnsiTheme="majorHAnsi" w:cstheme="majorHAnsi"/>
                      <w:sz w:val="20"/>
                      <w:szCs w:val="20"/>
                      <w:lang w:val="en-AU"/>
                    </w:rPr>
                    <w:lastRenderedPageBreak/>
                    <w:t>included a section to acknowledge supporters and team members involved on the website/project.</w:t>
                  </w:r>
                </w:p>
              </w:tc>
            </w:tr>
          </w:tbl>
          <w:p w14:paraId="499CA390" w14:textId="0FA307BF" w:rsidR="00FC0DE8" w:rsidRPr="0075519F" w:rsidRDefault="00FC0DE8" w:rsidP="00FC0DE8">
            <w:pPr>
              <w:pStyle w:val="ListParagraph"/>
              <w:numPr>
                <w:ilvl w:val="0"/>
                <w:numId w:val="10"/>
              </w:numPr>
              <w:rPr>
                <w:rFonts w:asciiTheme="majorHAnsi" w:hAnsiTheme="majorHAnsi" w:cstheme="majorHAnsi"/>
                <w:sz w:val="20"/>
                <w:szCs w:val="20"/>
              </w:rPr>
            </w:pPr>
          </w:p>
        </w:tc>
        <w:tc>
          <w:tcPr>
            <w:tcW w:w="3209" w:type="dxa"/>
            <w:tcBorders>
              <w:top w:val="single" w:sz="4" w:space="0" w:color="CCCCCC"/>
              <w:left w:val="single" w:sz="4" w:space="0" w:color="CCCCCC"/>
              <w:bottom w:val="single" w:sz="4" w:space="0" w:color="CCCCCC"/>
              <w:right w:val="single" w:sz="4" w:space="0" w:color="CCCCCC"/>
            </w:tcBorders>
            <w:shd w:val="clear" w:color="auto" w:fill="FFFFFF"/>
          </w:tcPr>
          <w:p w14:paraId="541F87EF" w14:textId="77777777" w:rsidR="00AA6CEC" w:rsidRDefault="00444EEA">
            <w:pPr>
              <w:ind w:left="80"/>
              <w:rPr>
                <w:sz w:val="20"/>
                <w:szCs w:val="20"/>
              </w:rPr>
            </w:pPr>
            <w:r>
              <w:rPr>
                <w:sz w:val="20"/>
                <w:szCs w:val="20"/>
              </w:rPr>
              <w:lastRenderedPageBreak/>
              <w:t xml:space="preserve">Check with </w:t>
            </w:r>
            <w:proofErr w:type="spellStart"/>
            <w:r>
              <w:rPr>
                <w:sz w:val="20"/>
                <w:szCs w:val="20"/>
              </w:rPr>
              <w:t>Mr</w:t>
            </w:r>
            <w:proofErr w:type="spellEnd"/>
            <w:r>
              <w:rPr>
                <w:sz w:val="20"/>
                <w:szCs w:val="20"/>
              </w:rPr>
              <w:t xml:space="preserve"> Brooker on </w:t>
            </w:r>
          </w:p>
          <w:p w14:paraId="193BA60E" w14:textId="631DAF90" w:rsidR="00444EEA" w:rsidRPr="00444EEA" w:rsidRDefault="00444EEA">
            <w:pPr>
              <w:ind w:left="80"/>
              <w:rPr>
                <w:sz w:val="20"/>
                <w:szCs w:val="20"/>
              </w:rPr>
            </w:pPr>
            <w:r>
              <w:rPr>
                <w:sz w:val="20"/>
                <w:szCs w:val="20"/>
              </w:rPr>
              <w:t>11/05/26.</w:t>
            </w:r>
          </w:p>
        </w:tc>
      </w:tr>
    </w:tbl>
    <w:p w14:paraId="54FCFA2F" w14:textId="77777777" w:rsidR="00AA6CEC" w:rsidRDefault="00AA6CEC"/>
    <w:p w14:paraId="6962ECF7" w14:textId="7824B6A3" w:rsidR="00AA6CEC" w:rsidRDefault="0075519F" w:rsidP="008F6E34">
      <w:pPr>
        <w:spacing w:before="200" w:after="40"/>
      </w:pPr>
      <w:r>
        <w:rPr>
          <w:rFonts w:ascii="Calibri" w:hAnsi="Calibri"/>
          <w:b/>
          <w:color w:val="2E75B6"/>
        </w:rPr>
        <w:t>Investigate</w:t>
      </w:r>
      <w:r w:rsidR="008C48FA">
        <w:rPr>
          <w:rFonts w:ascii="Calibri" w:hAnsi="Calibri"/>
          <w:b/>
          <w:color w:val="2E75B6"/>
        </w:rPr>
        <w:t xml:space="preserve"> how digital marketing techniques influence consumer </w:t>
      </w:r>
      <w:r w:rsidR="008F6E34">
        <w:rPr>
          <w:rFonts w:ascii="Calibri" w:hAnsi="Calibri"/>
          <w:b/>
          <w:color w:val="2E75B6"/>
        </w:rPr>
        <w:t>behavior</w:t>
      </w:r>
      <w:r w:rsidR="008C48FA">
        <w:rPr>
          <w:rFonts w:ascii="Calibri" w:hAnsi="Calibri"/>
          <w:b/>
          <w:color w:val="2E75B6"/>
        </w:rPr>
        <w:t>.</w:t>
      </w:r>
      <w:r>
        <w:rPr>
          <w:rFonts w:ascii="Calibri" w:hAnsi="Calibri"/>
          <w:b/>
          <w:color w:val="2E75B6"/>
        </w:rPr>
        <w:t xml:space="preserve"> </w:t>
      </w:r>
    </w:p>
    <w:tbl>
      <w:tblPr>
        <w:tblStyle w:val="TableGrid"/>
        <w:tblW w:w="0" w:type="auto"/>
        <w:tblLook w:val="04A0" w:firstRow="1" w:lastRow="0" w:firstColumn="1" w:lastColumn="0" w:noHBand="0" w:noVBand="1"/>
      </w:tblPr>
      <w:tblGrid>
        <w:gridCol w:w="9628"/>
      </w:tblGrid>
      <w:tr w:rsidR="00AA6CEC" w14:paraId="3F11DAE8" w14:textId="77777777">
        <w:tc>
          <w:tcPr>
            <w:tcW w:w="9638" w:type="dxa"/>
            <w:shd w:val="clear" w:color="auto" w:fill="EBF3FB"/>
          </w:tcPr>
          <w:p w14:paraId="53F04714" w14:textId="672BC726" w:rsidR="00AA6CEC" w:rsidRDefault="008F6E34">
            <w:pPr>
              <w:spacing w:before="80" w:after="80"/>
              <w:ind w:left="80"/>
              <w:rPr>
                <w:rFonts w:ascii="Calibri" w:hAnsi="Calibri"/>
                <w:i/>
                <w:color w:val="595959"/>
                <w:sz w:val="20"/>
              </w:rPr>
            </w:pPr>
            <w:r>
              <w:rPr>
                <w:rFonts w:ascii="Calibri" w:hAnsi="Calibri"/>
                <w:i/>
                <w:color w:val="595959"/>
                <w:sz w:val="20"/>
              </w:rPr>
              <w:t>Digital marketing techniques influence consumer behavior by using engaging visuals, clear information, and interactive features. In particular, the interactive map plays a key role in capturing the audience’s attention and encouraging them to explore the content further. In addition, providing maps and images helps users visually understand how recycling can be a problem and how others have worked to solve these issues.</w:t>
            </w:r>
          </w:p>
          <w:p w14:paraId="75B9C493" w14:textId="77777777" w:rsidR="008F6E34" w:rsidRDefault="008F6E34">
            <w:pPr>
              <w:spacing w:before="80" w:after="80"/>
              <w:ind w:left="80"/>
              <w:rPr>
                <w:rFonts w:ascii="Calibri" w:hAnsi="Calibri"/>
                <w:i/>
                <w:color w:val="595959"/>
                <w:sz w:val="20"/>
              </w:rPr>
            </w:pPr>
          </w:p>
          <w:p w14:paraId="1329A0FE" w14:textId="68691DC4" w:rsidR="008F6E34" w:rsidRDefault="008F6E34">
            <w:pPr>
              <w:spacing w:before="80" w:after="80"/>
              <w:ind w:left="80"/>
            </w:pPr>
            <w:r>
              <w:rPr>
                <w:rFonts w:ascii="Calibri" w:hAnsi="Calibri"/>
                <w:i/>
                <w:color w:val="595959"/>
                <w:sz w:val="20"/>
              </w:rPr>
              <w:t>The design of the website also influences user behavior. The use of banners and a simple color scheme help create a calm layout, which improves the user’s experience and prevents the website from being overwhelmed or chaotic. By adding interactivity and using real data, such as interactive maps, buttons, data graphs, and user reviews, the website encourages a better interest in learning about recycling. Overall, these techniques help users better understand the important of recycling and motivate them to take positive environmental action.</w:t>
            </w:r>
          </w:p>
        </w:tc>
      </w:tr>
    </w:tbl>
    <w:p w14:paraId="6566C48E" w14:textId="77777777" w:rsidR="00AA6CEC" w:rsidRDefault="00AA6CEC"/>
    <w:p w14:paraId="328F7293" w14:textId="77777777" w:rsidR="00AA6CEC" w:rsidRDefault="00000000">
      <w:r>
        <w:br w:type="page"/>
      </w:r>
    </w:p>
    <w:p w14:paraId="442B35F6" w14:textId="401E1105" w:rsidR="00AA6CEC" w:rsidRDefault="00000000">
      <w:pPr>
        <w:pBdr>
          <w:bottom w:val="single" w:sz="8" w:space="1" w:color="1F3964"/>
        </w:pBdr>
        <w:spacing w:before="360" w:after="80"/>
      </w:pPr>
      <w:r>
        <w:rPr>
          <w:rFonts w:ascii="Calibri" w:hAnsi="Calibri"/>
          <w:b/>
          <w:color w:val="1F3964"/>
          <w:sz w:val="30"/>
        </w:rPr>
        <w:lastRenderedPageBreak/>
        <w:t>Section 3 Producing and Implementing</w:t>
      </w:r>
    </w:p>
    <w:p w14:paraId="4B76483E" w14:textId="1822BE2E" w:rsidR="00F24FDE" w:rsidRDefault="00F24FDE" w:rsidP="00A34C8F">
      <w:pPr>
        <w:tabs>
          <w:tab w:val="left" w:pos="6296"/>
        </w:tabs>
      </w:pPr>
      <w:r w:rsidRPr="00F24FDE">
        <w:rPr>
          <w:rFonts w:ascii="Calibri" w:hAnsi="Calibri"/>
          <w:b/>
          <w:noProof/>
          <w:color w:val="1F3964"/>
          <w:sz w:val="30"/>
        </w:rPr>
        <mc:AlternateContent>
          <mc:Choice Requires="wps">
            <w:drawing>
              <wp:anchor distT="45720" distB="45720" distL="114300" distR="114300" simplePos="0" relativeHeight="251664384" behindDoc="0" locked="0" layoutInCell="1" allowOverlap="1" wp14:anchorId="6D803B83" wp14:editId="1B1F3AE2">
                <wp:simplePos x="0" y="0"/>
                <wp:positionH relativeFrom="column">
                  <wp:posOffset>3516630</wp:posOffset>
                </wp:positionH>
                <wp:positionV relativeFrom="paragraph">
                  <wp:posOffset>316865</wp:posOffset>
                </wp:positionV>
                <wp:extent cx="2360930" cy="289560"/>
                <wp:effectExtent l="0" t="0" r="28575"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89560"/>
                        </a:xfrm>
                        <a:prstGeom prst="rect">
                          <a:avLst/>
                        </a:prstGeom>
                        <a:solidFill>
                          <a:srgbClr val="FFFFFF"/>
                        </a:solidFill>
                        <a:ln w="9525">
                          <a:solidFill>
                            <a:srgbClr val="000000"/>
                          </a:solidFill>
                          <a:miter lim="800000"/>
                          <a:headEnd/>
                          <a:tailEnd/>
                        </a:ln>
                      </wps:spPr>
                      <wps:txbx>
                        <w:txbxContent>
                          <w:p w14:paraId="28F44E96" w14:textId="11657C1F" w:rsidR="00F24FDE" w:rsidRPr="00F24FDE" w:rsidRDefault="00F24FDE">
                            <w:pPr>
                              <w:rPr>
                                <w:lang w:val="en-AU"/>
                              </w:rPr>
                            </w:pPr>
                            <w:r>
                              <w:rPr>
                                <w:lang w:val="en-AU"/>
                              </w:rPr>
                              <w:t>(Term 1) Week 7-8 | “Home” page</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6D803B83" id="_x0000_t202" coordsize="21600,21600" o:spt="202" path="m,l,21600r21600,l21600,xe">
                <v:stroke joinstyle="miter"/>
                <v:path gradientshapeok="t" o:connecttype="rect"/>
              </v:shapetype>
              <v:shape id="Text Box 2" o:spid="_x0000_s1026" type="#_x0000_t202" style="position:absolute;margin-left:276.9pt;margin-top:24.95pt;width:185.9pt;height:22.8pt;z-index:25166438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">
                <v:textbox>
                  <w:txbxContent>
                    <w:p w14:paraId="28F44E96" w14:textId="11657C1F" w:rsidR="00F24FDE" w:rsidRPr="00F24FDE" w:rsidRDefault="00F24FDE">
                      <w:pPr>
                        <w:rPr>
                          <w:lang w:val="en-AU"/>
                        </w:rPr>
                      </w:pPr>
                      <w:r>
                        <w:rPr>
                          <w:lang w:val="en-AU"/>
                        </w:rPr>
                        <w:t>(Term 1) Week 7-8 | “Home” page</w:t>
                      </w:r>
                    </w:p>
                  </w:txbxContent>
                </v:textbox>
                <w10:wrap type="square"/>
              </v:shape>
            </w:pict>
          </mc:Fallback>
        </mc:AlternateContent>
      </w:r>
      <w:r>
        <w:rPr>
          <w:rFonts w:ascii="Calibri" w:hAnsi="Calibri"/>
          <w:i/>
          <w:noProof/>
          <w:color w:val="595959"/>
          <w:sz w:val="20"/>
        </w:rPr>
        <mc:AlternateContent>
          <mc:Choice Requires="wps">
            <w:drawing>
              <wp:anchor distT="0" distB="0" distL="114300" distR="114300" simplePos="0" relativeHeight="251658240" behindDoc="1" locked="0" layoutInCell="1" allowOverlap="1" wp14:anchorId="57A6B932" wp14:editId="35A53228">
                <wp:simplePos x="0" y="0"/>
                <wp:positionH relativeFrom="margin">
                  <wp:posOffset>-113211</wp:posOffset>
                </wp:positionH>
                <wp:positionV relativeFrom="paragraph">
                  <wp:posOffset>225788</wp:posOffset>
                </wp:positionV>
                <wp:extent cx="6329363" cy="8626566"/>
                <wp:effectExtent l="57150" t="19050" r="71755" b="98425"/>
                <wp:wrapNone/>
                <wp:docPr id="2119717691" name="Rectangle 2"/>
                <wp:cNvGraphicFramePr/>
                <a:graphic xmlns:a="http://schemas.openxmlformats.org/drawingml/2006/main">
                  <a:graphicData uri="http://schemas.microsoft.com/office/word/2010/wordprocessingShape">
                    <wps:wsp>
                      <wps:cNvSpPr/>
                      <wps:spPr>
                        <a:xfrm>
                          <a:off x="0" y="0"/>
                          <a:ext cx="6329363" cy="8626566"/>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930DA9" id="Rectangle 2" o:spid="_x0000_s1026" style="position:absolute;margin-left:-8.9pt;margin-top:17.8pt;width:498.4pt;height:679.2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" fillcolor="#4f81bd [3204]" strokecolor="#4579b8 [3044]">
                <v:fill color2="#a7bfde [1620]" rotate="t" angle="180" focus="100%" type="gradient">
                  <o:fill v:ext="view" type="gradientUnscaled"/>
                </v:fill>
                <v:shadow on="t" color="black" opacity="22937f" origin=",.5" offset="0,.63889mm"/>
                <w10:wrap anchorx="margin"/>
              </v:rect>
            </w:pict>
          </mc:Fallback>
        </mc:AlternateContent>
      </w:r>
      <w:r w:rsidR="00B53A22">
        <w:t>Examples</w:t>
      </w:r>
      <w:r>
        <w:t xml:space="preserve"> (+ Time taken on producing)</w:t>
      </w:r>
      <w:r w:rsidR="00A34C8F">
        <w:tab/>
      </w:r>
    </w:p>
    <w:p w14:paraId="6051702B" w14:textId="048B3EDD" w:rsidR="004A4205" w:rsidRDefault="00F24FDE">
      <w:r>
        <w:rPr>
          <w:noProof/>
        </w:rPr>
        <w:drawing>
          <wp:anchor distT="0" distB="0" distL="114300" distR="114300" simplePos="0" relativeHeight="251659264" behindDoc="0" locked="0" layoutInCell="1" allowOverlap="1" wp14:anchorId="1EC01C52" wp14:editId="66A6F441">
            <wp:simplePos x="0" y="0"/>
            <wp:positionH relativeFrom="margin">
              <wp:align>left</wp:align>
            </wp:positionH>
            <wp:positionV relativeFrom="paragraph">
              <wp:posOffset>1905</wp:posOffset>
            </wp:positionV>
            <wp:extent cx="3401695" cy="1937385"/>
            <wp:effectExtent l="0" t="0" r="8255" b="5715"/>
            <wp:wrapThrough wrapText="bothSides">
              <wp:wrapPolygon edited="0">
                <wp:start x="0" y="0"/>
                <wp:lineTo x="0" y="21451"/>
                <wp:lineTo x="21531" y="21451"/>
                <wp:lineTo x="21531" y="0"/>
                <wp:lineTo x="0" y="0"/>
              </wp:wrapPolygon>
            </wp:wrapThrough>
            <wp:docPr id="11482519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251979" name="Picture 1148251979"/>
                    <pic:cNvPicPr/>
                  </pic:nvPicPr>
                  <pic:blipFill>
                    <a:blip r:embed="rId9"/>
                    <a:stretch>
                      <a:fillRect/>
                    </a:stretch>
                  </pic:blipFill>
                  <pic:spPr>
                    <a:xfrm>
                      <a:off x="0" y="0"/>
                      <a:ext cx="3401695" cy="1937385"/>
                    </a:xfrm>
                    <a:prstGeom prst="rect">
                      <a:avLst/>
                    </a:prstGeom>
                  </pic:spPr>
                </pic:pic>
              </a:graphicData>
            </a:graphic>
            <wp14:sizeRelH relativeFrom="margin">
              <wp14:pctWidth>0</wp14:pctWidth>
            </wp14:sizeRelH>
            <wp14:sizeRelV relativeFrom="margin">
              <wp14:pctHeight>0</wp14:pctHeight>
            </wp14:sizeRelV>
          </wp:anchor>
        </w:drawing>
      </w:r>
    </w:p>
    <w:p w14:paraId="11B76BD2" w14:textId="016FA8EE" w:rsidR="00B53A22" w:rsidRDefault="00000000">
      <w:pPr>
        <w:pBdr>
          <w:bottom w:val="single" w:sz="8" w:space="1" w:color="1F3964"/>
        </w:pBdr>
        <w:spacing w:before="360" w:after="80"/>
        <w:rPr>
          <w:rFonts w:ascii="Calibri" w:hAnsi="Calibri"/>
          <w:b/>
          <w:color w:val="1F3964"/>
          <w:sz w:val="30"/>
        </w:rPr>
      </w:pPr>
      <w:r>
        <w:rPr>
          <w:rFonts w:ascii="Calibri" w:hAnsi="Calibri"/>
          <w:b/>
          <w:color w:val="1F3964"/>
          <w:sz w:val="30"/>
        </w:rPr>
        <w:t xml:space="preserve"> </w:t>
      </w:r>
    </w:p>
    <w:p w14:paraId="3209C253" w14:textId="0C4F6E25" w:rsidR="00B53A22" w:rsidRDefault="00F24FDE">
      <w:pPr>
        <w:pBdr>
          <w:bottom w:val="single" w:sz="8" w:space="1" w:color="1F3964"/>
        </w:pBdr>
        <w:spacing w:before="360" w:after="80"/>
        <w:rPr>
          <w:rFonts w:ascii="Calibri" w:hAnsi="Calibri"/>
          <w:b/>
          <w:color w:val="1F3964"/>
          <w:sz w:val="30"/>
        </w:rPr>
      </w:pPr>
      <w:r>
        <w:rPr>
          <w:noProof/>
        </w:rPr>
        <mc:AlternateContent>
          <mc:Choice Requires="wps">
            <w:drawing>
              <wp:anchor distT="0" distB="0" distL="114300" distR="114300" simplePos="0" relativeHeight="251665408" behindDoc="0" locked="0" layoutInCell="1" allowOverlap="1" wp14:anchorId="6EF4BE6D" wp14:editId="725351AD">
                <wp:simplePos x="0" y="0"/>
                <wp:positionH relativeFrom="column">
                  <wp:posOffset>46990</wp:posOffset>
                </wp:positionH>
                <wp:positionV relativeFrom="paragraph">
                  <wp:posOffset>873125</wp:posOffset>
                </wp:positionV>
                <wp:extent cx="2407920" cy="284480"/>
                <wp:effectExtent l="0" t="0" r="11430" b="20320"/>
                <wp:wrapNone/>
                <wp:docPr id="940060334" name="Text Box 5"/>
                <wp:cNvGraphicFramePr/>
                <a:graphic xmlns:a="http://schemas.openxmlformats.org/drawingml/2006/main">
                  <a:graphicData uri="http://schemas.microsoft.com/office/word/2010/wordprocessingShape">
                    <wps:wsp>
                      <wps:cNvSpPr txBox="1"/>
                      <wps:spPr>
                        <a:xfrm>
                          <a:off x="0" y="0"/>
                          <a:ext cx="2407920" cy="284480"/>
                        </a:xfrm>
                        <a:prstGeom prst="rect">
                          <a:avLst/>
                        </a:prstGeom>
                        <a:solidFill>
                          <a:schemeClr val="lt1"/>
                        </a:solidFill>
                        <a:ln w="6350">
                          <a:solidFill>
                            <a:prstClr val="black"/>
                          </a:solidFill>
                        </a:ln>
                      </wps:spPr>
                      <wps:txbx>
                        <w:txbxContent>
                          <w:p w14:paraId="451A670B" w14:textId="784B91D9" w:rsidR="00F24FDE" w:rsidRPr="00F24FDE" w:rsidRDefault="00F24FDE">
                            <w:pPr>
                              <w:rPr>
                                <w:lang w:val="en-AU"/>
                              </w:rPr>
                            </w:pPr>
                            <w:r>
                              <w:rPr>
                                <w:lang w:val="en-AU"/>
                              </w:rPr>
                              <w:t>(Term 1) Week 9-10 | “Data”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F4BE6D" id="Text Box 5" o:spid="_x0000_s1027" type="#_x0000_t202" style="position:absolute;margin-left:3.7pt;margin-top:68.75pt;width:189.6pt;height:22.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" fillcolor="white [3201]" strokeweight=".5pt">
                <v:textbox>
                  <w:txbxContent>
                    <w:p w14:paraId="451A670B" w14:textId="784B91D9" w:rsidR="00F24FDE" w:rsidRPr="00F24FDE" w:rsidRDefault="00F24FDE">
                      <w:pPr>
                        <w:rPr>
                          <w:lang w:val="en-AU"/>
                        </w:rPr>
                      </w:pPr>
                      <w:r>
                        <w:rPr>
                          <w:lang w:val="en-AU"/>
                        </w:rPr>
                        <w:t>(Term 1) Week 9-10 | “Data” page</w:t>
                      </w:r>
                    </w:p>
                  </w:txbxContent>
                </v:textbox>
              </v:shape>
            </w:pict>
          </mc:Fallback>
        </mc:AlternateContent>
      </w:r>
      <w:r>
        <w:rPr>
          <w:noProof/>
        </w:rPr>
        <w:drawing>
          <wp:anchor distT="0" distB="0" distL="114300" distR="114300" simplePos="0" relativeHeight="251660288" behindDoc="0" locked="0" layoutInCell="1" allowOverlap="1" wp14:anchorId="53649CC5" wp14:editId="1196D61D">
            <wp:simplePos x="0" y="0"/>
            <wp:positionH relativeFrom="margin">
              <wp:align>right</wp:align>
            </wp:positionH>
            <wp:positionV relativeFrom="paragraph">
              <wp:posOffset>810260</wp:posOffset>
            </wp:positionV>
            <wp:extent cx="3561080" cy="2014855"/>
            <wp:effectExtent l="0" t="0" r="1270" b="4445"/>
            <wp:wrapThrough wrapText="bothSides">
              <wp:wrapPolygon edited="0">
                <wp:start x="0" y="0"/>
                <wp:lineTo x="0" y="21443"/>
                <wp:lineTo x="21492" y="21443"/>
                <wp:lineTo x="21492" y="0"/>
                <wp:lineTo x="0" y="0"/>
              </wp:wrapPolygon>
            </wp:wrapThrough>
            <wp:docPr id="1296660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60502" name="Picture 1296660502"/>
                    <pic:cNvPicPr/>
                  </pic:nvPicPr>
                  <pic:blipFill>
                    <a:blip r:embed="rId10"/>
                    <a:stretch>
                      <a:fillRect/>
                    </a:stretch>
                  </pic:blipFill>
                  <pic:spPr>
                    <a:xfrm>
                      <a:off x="0" y="0"/>
                      <a:ext cx="3561080" cy="2014855"/>
                    </a:xfrm>
                    <a:prstGeom prst="rect">
                      <a:avLst/>
                    </a:prstGeom>
                  </pic:spPr>
                </pic:pic>
              </a:graphicData>
            </a:graphic>
            <wp14:sizeRelH relativeFrom="margin">
              <wp14:pctWidth>0</wp14:pctWidth>
            </wp14:sizeRelH>
            <wp14:sizeRelV relativeFrom="margin">
              <wp14:pctHeight>0</wp14:pctHeight>
            </wp14:sizeRelV>
          </wp:anchor>
        </w:drawing>
      </w:r>
    </w:p>
    <w:p w14:paraId="6BBAAB61" w14:textId="7205E24D" w:rsidR="00B53A22" w:rsidRDefault="00B53A22">
      <w:pPr>
        <w:pBdr>
          <w:bottom w:val="single" w:sz="8" w:space="1" w:color="1F3964"/>
        </w:pBdr>
        <w:spacing w:before="360" w:after="80"/>
        <w:rPr>
          <w:rFonts w:ascii="Calibri" w:hAnsi="Calibri"/>
          <w:b/>
          <w:color w:val="1F3964"/>
          <w:sz w:val="30"/>
        </w:rPr>
      </w:pPr>
    </w:p>
    <w:p w14:paraId="04975090" w14:textId="2AE16A94" w:rsidR="00B53A22" w:rsidRDefault="00B53A22">
      <w:pPr>
        <w:pBdr>
          <w:bottom w:val="single" w:sz="8" w:space="1" w:color="1F3964"/>
        </w:pBdr>
        <w:spacing w:before="360" w:after="80"/>
        <w:rPr>
          <w:rFonts w:ascii="Calibri" w:hAnsi="Calibri"/>
          <w:b/>
          <w:color w:val="1F3964"/>
          <w:sz w:val="30"/>
        </w:rPr>
      </w:pPr>
    </w:p>
    <w:p w14:paraId="0BD34B68" w14:textId="0BDF2E14" w:rsidR="00B53A22" w:rsidRDefault="00B53A22">
      <w:pPr>
        <w:pBdr>
          <w:bottom w:val="single" w:sz="8" w:space="1" w:color="1F3964"/>
        </w:pBdr>
        <w:spacing w:before="360" w:after="80"/>
        <w:rPr>
          <w:rFonts w:ascii="Calibri" w:hAnsi="Calibri"/>
          <w:b/>
          <w:color w:val="1F3964"/>
          <w:sz w:val="30"/>
        </w:rPr>
      </w:pPr>
    </w:p>
    <w:p w14:paraId="63B75ACD" w14:textId="21A650F3" w:rsidR="00B53A22" w:rsidRDefault="00B53A22">
      <w:pPr>
        <w:pBdr>
          <w:bottom w:val="single" w:sz="8" w:space="1" w:color="1F3964"/>
        </w:pBdr>
        <w:spacing w:before="360" w:after="80"/>
        <w:rPr>
          <w:rFonts w:ascii="Calibri" w:hAnsi="Calibri"/>
          <w:b/>
          <w:color w:val="1F3964"/>
          <w:sz w:val="30"/>
        </w:rPr>
      </w:pPr>
    </w:p>
    <w:p w14:paraId="4398595A" w14:textId="047C3ADF" w:rsidR="00B53A22" w:rsidRDefault="00F24FDE">
      <w:pPr>
        <w:pBdr>
          <w:bottom w:val="single" w:sz="8" w:space="1" w:color="1F3964"/>
        </w:pBdr>
        <w:spacing w:before="360" w:after="80"/>
        <w:rPr>
          <w:rFonts w:ascii="Calibri" w:hAnsi="Calibri"/>
          <w:b/>
          <w:color w:val="1F3964"/>
          <w:sz w:val="30"/>
        </w:rPr>
      </w:pPr>
      <w:r>
        <w:rPr>
          <w:noProof/>
        </w:rPr>
        <mc:AlternateContent>
          <mc:Choice Requires="wps">
            <w:drawing>
              <wp:anchor distT="0" distB="0" distL="114300" distR="114300" simplePos="0" relativeHeight="251667456" behindDoc="0" locked="0" layoutInCell="1" allowOverlap="1" wp14:anchorId="1462B079" wp14:editId="48A44261">
                <wp:simplePos x="0" y="0"/>
                <wp:positionH relativeFrom="column">
                  <wp:posOffset>3658870</wp:posOffset>
                </wp:positionH>
                <wp:positionV relativeFrom="paragraph">
                  <wp:posOffset>106045</wp:posOffset>
                </wp:positionV>
                <wp:extent cx="2407920" cy="477520"/>
                <wp:effectExtent l="0" t="0" r="11430" b="17780"/>
                <wp:wrapNone/>
                <wp:docPr id="1939118242" name="Text Box 5"/>
                <wp:cNvGraphicFramePr/>
                <a:graphic xmlns:a="http://schemas.openxmlformats.org/drawingml/2006/main">
                  <a:graphicData uri="http://schemas.microsoft.com/office/word/2010/wordprocessingShape">
                    <wps:wsp>
                      <wps:cNvSpPr txBox="1"/>
                      <wps:spPr>
                        <a:xfrm>
                          <a:off x="0" y="0"/>
                          <a:ext cx="2407920" cy="477520"/>
                        </a:xfrm>
                        <a:prstGeom prst="rect">
                          <a:avLst/>
                        </a:prstGeom>
                        <a:solidFill>
                          <a:schemeClr val="lt1"/>
                        </a:solidFill>
                        <a:ln w="6350">
                          <a:solidFill>
                            <a:prstClr val="black"/>
                          </a:solidFill>
                        </a:ln>
                      </wps:spPr>
                      <wps:txbx>
                        <w:txbxContent>
                          <w:p w14:paraId="14082C50" w14:textId="4FB168D5" w:rsidR="00F24FDE" w:rsidRPr="00F24FDE" w:rsidRDefault="00F24FDE" w:rsidP="00F24FDE">
                            <w:pPr>
                              <w:rPr>
                                <w:lang w:val="en-AU"/>
                              </w:rPr>
                            </w:pPr>
                            <w:r>
                              <w:rPr>
                                <w:lang w:val="en-AU"/>
                              </w:rPr>
                              <w:t xml:space="preserve">(Term </w:t>
                            </w:r>
                            <w:r>
                              <w:rPr>
                                <w:lang w:val="en-AU"/>
                              </w:rPr>
                              <w:t>2</w:t>
                            </w:r>
                            <w:r>
                              <w:rPr>
                                <w:lang w:val="en-AU"/>
                              </w:rPr>
                              <w:t xml:space="preserve">) Week </w:t>
                            </w:r>
                            <w:r>
                              <w:rPr>
                                <w:lang w:val="en-AU"/>
                              </w:rPr>
                              <w:t>1</w:t>
                            </w:r>
                            <w:r>
                              <w:rPr>
                                <w:lang w:val="en-AU"/>
                              </w:rPr>
                              <w:t>-</w:t>
                            </w:r>
                            <w:r>
                              <w:rPr>
                                <w:lang w:val="en-AU"/>
                              </w:rPr>
                              <w:t>3 | “Map”, “Media”, “About”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62B079" id="_x0000_s1028" type="#_x0000_t202" style="position:absolute;margin-left:288.1pt;margin-top:8.35pt;width:189.6pt;height:37.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" fillcolor="white [3201]" strokeweight=".5pt">
                <v:textbox>
                  <w:txbxContent>
                    <w:p w14:paraId="14082C50" w14:textId="4FB168D5" w:rsidR="00F24FDE" w:rsidRPr="00F24FDE" w:rsidRDefault="00F24FDE" w:rsidP="00F24FDE">
                      <w:pPr>
                        <w:rPr>
                          <w:lang w:val="en-AU"/>
                        </w:rPr>
                      </w:pPr>
                      <w:r>
                        <w:rPr>
                          <w:lang w:val="en-AU"/>
                        </w:rPr>
                        <w:t xml:space="preserve">(Term </w:t>
                      </w:r>
                      <w:r>
                        <w:rPr>
                          <w:lang w:val="en-AU"/>
                        </w:rPr>
                        <w:t>2</w:t>
                      </w:r>
                      <w:r>
                        <w:rPr>
                          <w:lang w:val="en-AU"/>
                        </w:rPr>
                        <w:t xml:space="preserve">) Week </w:t>
                      </w:r>
                      <w:r>
                        <w:rPr>
                          <w:lang w:val="en-AU"/>
                        </w:rPr>
                        <w:t>1</w:t>
                      </w:r>
                      <w:r>
                        <w:rPr>
                          <w:lang w:val="en-AU"/>
                        </w:rPr>
                        <w:t>-</w:t>
                      </w:r>
                      <w:r>
                        <w:rPr>
                          <w:lang w:val="en-AU"/>
                        </w:rPr>
                        <w:t>3 | “Map”, “Media”, “About” page</w:t>
                      </w:r>
                    </w:p>
                  </w:txbxContent>
                </v:textbox>
              </v:shape>
            </w:pict>
          </mc:Fallback>
        </mc:AlternateContent>
      </w:r>
      <w:r>
        <w:rPr>
          <w:rFonts w:ascii="Calibri" w:hAnsi="Calibri"/>
          <w:i/>
          <w:noProof/>
          <w:color w:val="595959"/>
          <w:sz w:val="20"/>
        </w:rPr>
        <w:drawing>
          <wp:anchor distT="0" distB="0" distL="114300" distR="114300" simplePos="0" relativeHeight="251661312" behindDoc="0" locked="0" layoutInCell="1" allowOverlap="1" wp14:anchorId="7E29409F" wp14:editId="77F7AC30">
            <wp:simplePos x="0" y="0"/>
            <wp:positionH relativeFrom="margin">
              <wp:align>left</wp:align>
            </wp:positionH>
            <wp:positionV relativeFrom="paragraph">
              <wp:posOffset>34925</wp:posOffset>
            </wp:positionV>
            <wp:extent cx="3581400" cy="2033270"/>
            <wp:effectExtent l="0" t="0" r="0" b="5080"/>
            <wp:wrapThrough wrapText="bothSides">
              <wp:wrapPolygon edited="0">
                <wp:start x="0" y="0"/>
                <wp:lineTo x="0" y="21452"/>
                <wp:lineTo x="21485" y="21452"/>
                <wp:lineTo x="21485" y="0"/>
                <wp:lineTo x="0" y="0"/>
              </wp:wrapPolygon>
            </wp:wrapThrough>
            <wp:docPr id="2710003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000325" name="Picture 271000325"/>
                    <pic:cNvPicPr/>
                  </pic:nvPicPr>
                  <pic:blipFill>
                    <a:blip r:embed="rId11"/>
                    <a:stretch>
                      <a:fillRect/>
                    </a:stretch>
                  </pic:blipFill>
                  <pic:spPr>
                    <a:xfrm>
                      <a:off x="0" y="0"/>
                      <a:ext cx="3581400" cy="2033270"/>
                    </a:xfrm>
                    <a:prstGeom prst="rect">
                      <a:avLst/>
                    </a:prstGeom>
                  </pic:spPr>
                </pic:pic>
              </a:graphicData>
            </a:graphic>
          </wp:anchor>
        </w:drawing>
      </w:r>
    </w:p>
    <w:p w14:paraId="4D90520C" w14:textId="4D58BB89" w:rsidR="00B53A22" w:rsidRDefault="00B53A22">
      <w:pPr>
        <w:pBdr>
          <w:bottom w:val="single" w:sz="8" w:space="1" w:color="1F3964"/>
        </w:pBdr>
        <w:spacing w:before="360" w:after="80"/>
        <w:rPr>
          <w:rFonts w:ascii="Calibri" w:hAnsi="Calibri"/>
          <w:b/>
          <w:color w:val="1F3964"/>
          <w:sz w:val="30"/>
        </w:rPr>
      </w:pPr>
    </w:p>
    <w:p w14:paraId="3E609521" w14:textId="625335FF" w:rsidR="00B53A22" w:rsidRDefault="00B53A22">
      <w:pPr>
        <w:pBdr>
          <w:bottom w:val="single" w:sz="8" w:space="1" w:color="1F3964"/>
        </w:pBdr>
        <w:spacing w:before="360" w:after="80"/>
        <w:rPr>
          <w:rFonts w:ascii="Calibri" w:hAnsi="Calibri"/>
          <w:b/>
          <w:color w:val="1F3964"/>
          <w:sz w:val="30"/>
        </w:rPr>
      </w:pPr>
    </w:p>
    <w:p w14:paraId="28F62929" w14:textId="7452F16F" w:rsidR="00B53A22" w:rsidRDefault="00F24FDE">
      <w:pPr>
        <w:pBdr>
          <w:bottom w:val="single" w:sz="8" w:space="1" w:color="1F3964"/>
        </w:pBdr>
        <w:spacing w:before="360" w:after="80"/>
        <w:rPr>
          <w:rFonts w:ascii="Calibri" w:hAnsi="Calibri"/>
          <w:b/>
          <w:color w:val="1F3964"/>
          <w:sz w:val="30"/>
        </w:rPr>
      </w:pPr>
      <w:r w:rsidRPr="00F24FDE">
        <w:rPr>
          <w:rFonts w:ascii="Calibri" w:hAnsi="Calibri"/>
          <w:b/>
          <w:noProof/>
          <w:color w:val="1F3964"/>
          <w:sz w:val="30"/>
        </w:rPr>
        <mc:AlternateContent>
          <mc:Choice Requires="wps">
            <w:drawing>
              <wp:anchor distT="45720" distB="45720" distL="114300" distR="114300" simplePos="0" relativeHeight="251669504" behindDoc="0" locked="0" layoutInCell="1" allowOverlap="1" wp14:anchorId="2A4117E8" wp14:editId="29904EAF">
                <wp:simplePos x="0" y="0"/>
                <wp:positionH relativeFrom="column">
                  <wp:posOffset>488950</wp:posOffset>
                </wp:positionH>
                <wp:positionV relativeFrom="paragraph">
                  <wp:posOffset>679450</wp:posOffset>
                </wp:positionV>
                <wp:extent cx="1254760" cy="1404620"/>
                <wp:effectExtent l="0" t="0" r="21590" b="22225"/>
                <wp:wrapSquare wrapText="bothSides"/>
                <wp:docPr id="13184178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4760" cy="1404620"/>
                        </a:xfrm>
                        <a:prstGeom prst="rect">
                          <a:avLst/>
                        </a:prstGeom>
                        <a:solidFill>
                          <a:srgbClr val="FFFFFF"/>
                        </a:solidFill>
                        <a:ln w="9525">
                          <a:solidFill>
                            <a:srgbClr val="000000"/>
                          </a:solidFill>
                          <a:miter lim="800000"/>
                          <a:headEnd/>
                          <a:tailEnd/>
                        </a:ln>
                      </wps:spPr>
                      <wps:txbx>
                        <w:txbxContent>
                          <w:p w14:paraId="60935548" w14:textId="34B417C8" w:rsidR="00F24FDE" w:rsidRPr="00F24FDE" w:rsidRDefault="00F24FDE">
                            <w:pPr>
                              <w:rPr>
                                <w:lang w:val="en-AU"/>
                              </w:rPr>
                            </w:pPr>
                            <w:r>
                              <w:rPr>
                                <w:lang w:val="en-AU"/>
                              </w:rPr>
                              <w:t>Vs Code example: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A4117E8" id="_x0000_s1029" type="#_x0000_t202" style="position:absolute;margin-left:38.5pt;margin-top:53.5pt;width:98.8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">
                <v:textbox style="mso-fit-shape-to-text:t">
                  <w:txbxContent>
                    <w:p w14:paraId="60935548" w14:textId="34B417C8" w:rsidR="00F24FDE" w:rsidRPr="00F24FDE" w:rsidRDefault="00F24FDE">
                      <w:pPr>
                        <w:rPr>
                          <w:lang w:val="en-AU"/>
                        </w:rPr>
                      </w:pPr>
                      <w:r>
                        <w:rPr>
                          <w:lang w:val="en-AU"/>
                        </w:rPr>
                        <w:t>Vs Code example:</w:t>
                      </w:r>
                    </w:p>
                  </w:txbxContent>
                </v:textbox>
                <w10:wrap type="square"/>
              </v:shape>
            </w:pict>
          </mc:Fallback>
        </mc:AlternateContent>
      </w:r>
      <w:r>
        <w:rPr>
          <w:rFonts w:ascii="Calibri" w:hAnsi="Calibri"/>
          <w:i/>
          <w:noProof/>
          <w:color w:val="595959"/>
          <w:sz w:val="20"/>
        </w:rPr>
        <w:drawing>
          <wp:anchor distT="0" distB="0" distL="114300" distR="114300" simplePos="0" relativeHeight="251662336" behindDoc="0" locked="0" layoutInCell="1" allowOverlap="1" wp14:anchorId="09C5B265" wp14:editId="49D3FECB">
            <wp:simplePos x="0" y="0"/>
            <wp:positionH relativeFrom="margin">
              <wp:posOffset>1824990</wp:posOffset>
            </wp:positionH>
            <wp:positionV relativeFrom="paragraph">
              <wp:posOffset>644525</wp:posOffset>
            </wp:positionV>
            <wp:extent cx="4293870" cy="2138045"/>
            <wp:effectExtent l="0" t="0" r="0" b="0"/>
            <wp:wrapThrough wrapText="bothSides">
              <wp:wrapPolygon edited="0">
                <wp:start x="0" y="0"/>
                <wp:lineTo x="0" y="21363"/>
                <wp:lineTo x="21466" y="21363"/>
                <wp:lineTo x="21466" y="0"/>
                <wp:lineTo x="0" y="0"/>
              </wp:wrapPolygon>
            </wp:wrapThrough>
            <wp:docPr id="20410148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014890" name="Picture 2041014890"/>
                    <pic:cNvPicPr/>
                  </pic:nvPicPr>
                  <pic:blipFill>
                    <a:blip r:embed="rId12"/>
                    <a:stretch>
                      <a:fillRect/>
                    </a:stretch>
                  </pic:blipFill>
                  <pic:spPr>
                    <a:xfrm>
                      <a:off x="0" y="0"/>
                      <a:ext cx="4293870" cy="2138045"/>
                    </a:xfrm>
                    <a:prstGeom prst="rect">
                      <a:avLst/>
                    </a:prstGeom>
                  </pic:spPr>
                </pic:pic>
              </a:graphicData>
            </a:graphic>
            <wp14:sizeRelH relativeFrom="margin">
              <wp14:pctWidth>0</wp14:pctWidth>
            </wp14:sizeRelH>
            <wp14:sizeRelV relativeFrom="margin">
              <wp14:pctHeight>0</wp14:pctHeight>
            </wp14:sizeRelV>
          </wp:anchor>
        </w:drawing>
      </w:r>
    </w:p>
    <w:p w14:paraId="3E23826B" w14:textId="7DBD7D38" w:rsidR="00B53A22" w:rsidRDefault="00B53A22">
      <w:pPr>
        <w:pBdr>
          <w:bottom w:val="single" w:sz="8" w:space="1" w:color="1F3964"/>
        </w:pBdr>
        <w:spacing w:before="360" w:after="80"/>
        <w:rPr>
          <w:rFonts w:ascii="Calibri" w:hAnsi="Calibri"/>
          <w:b/>
          <w:color w:val="1F3964"/>
          <w:sz w:val="30"/>
        </w:rPr>
      </w:pPr>
    </w:p>
    <w:p w14:paraId="3DF8F92F" w14:textId="2B4B715F" w:rsidR="00B53A22" w:rsidRDefault="00B53A22">
      <w:pPr>
        <w:pBdr>
          <w:bottom w:val="single" w:sz="8" w:space="1" w:color="1F3964"/>
        </w:pBdr>
        <w:spacing w:before="360" w:after="80"/>
        <w:rPr>
          <w:rFonts w:ascii="Calibri" w:hAnsi="Calibri"/>
          <w:b/>
          <w:color w:val="1F3964"/>
          <w:sz w:val="30"/>
        </w:rPr>
      </w:pPr>
    </w:p>
    <w:p w14:paraId="259AABC9" w14:textId="182C49F1" w:rsidR="00B53A22" w:rsidRDefault="00B53A22">
      <w:pPr>
        <w:pBdr>
          <w:bottom w:val="single" w:sz="8" w:space="1" w:color="1F3964"/>
        </w:pBdr>
        <w:spacing w:before="360" w:after="80"/>
        <w:rPr>
          <w:rFonts w:ascii="Calibri" w:hAnsi="Calibri"/>
          <w:b/>
          <w:color w:val="1F3964"/>
          <w:sz w:val="30"/>
        </w:rPr>
      </w:pPr>
    </w:p>
    <w:p w14:paraId="21249FD4" w14:textId="309C7280" w:rsidR="00B53A22" w:rsidRDefault="00B53A22">
      <w:pPr>
        <w:pBdr>
          <w:bottom w:val="single" w:sz="8" w:space="1" w:color="1F3964"/>
        </w:pBdr>
        <w:spacing w:before="360" w:after="80"/>
        <w:rPr>
          <w:rFonts w:ascii="Calibri" w:hAnsi="Calibri"/>
          <w:b/>
          <w:color w:val="1F3964"/>
          <w:sz w:val="30"/>
        </w:rPr>
      </w:pPr>
    </w:p>
    <w:p w14:paraId="454F1608" w14:textId="1638CB4A" w:rsidR="00B53A22" w:rsidRDefault="00B53A22">
      <w:pPr>
        <w:pBdr>
          <w:bottom w:val="single" w:sz="8" w:space="1" w:color="1F3964"/>
        </w:pBdr>
        <w:spacing w:before="360" w:after="80"/>
        <w:rPr>
          <w:rFonts w:ascii="Calibri" w:hAnsi="Calibri"/>
          <w:b/>
          <w:color w:val="1F3964"/>
          <w:sz w:val="30"/>
        </w:rPr>
      </w:pPr>
    </w:p>
    <w:p w14:paraId="3B84E887" w14:textId="77777777" w:rsidR="00B53A22" w:rsidRDefault="00B53A22" w:rsidP="00F24FDE">
      <w:pPr>
        <w:pBdr>
          <w:bottom w:val="single" w:sz="8" w:space="1" w:color="1F3964"/>
        </w:pBdr>
        <w:spacing w:before="360" w:after="80"/>
        <w:jc w:val="center"/>
        <w:rPr>
          <w:rFonts w:ascii="Calibri" w:hAnsi="Calibri"/>
          <w:b/>
          <w:color w:val="1F3964"/>
          <w:sz w:val="30"/>
        </w:rPr>
      </w:pPr>
    </w:p>
    <w:p w14:paraId="50C4A7AC" w14:textId="2CB50885" w:rsidR="00B53A22" w:rsidRDefault="00B53A22">
      <w:pPr>
        <w:pBdr>
          <w:bottom w:val="single" w:sz="8" w:space="1" w:color="1F3964"/>
        </w:pBdr>
        <w:spacing w:before="360" w:after="80"/>
        <w:rPr>
          <w:rFonts w:ascii="Calibri" w:hAnsi="Calibri"/>
          <w:b/>
          <w:color w:val="1F3964"/>
          <w:sz w:val="30"/>
        </w:rPr>
      </w:pPr>
    </w:p>
    <w:p w14:paraId="0D2B186A" w14:textId="3A3CDF57" w:rsidR="00AA6CEC" w:rsidRDefault="00B53A22">
      <w:pPr>
        <w:pBdr>
          <w:bottom w:val="single" w:sz="8" w:space="1" w:color="1F3964"/>
        </w:pBdr>
        <w:spacing w:before="360" w:after="80"/>
      </w:pPr>
      <w:r>
        <w:rPr>
          <w:rFonts w:ascii="Calibri" w:hAnsi="Calibri"/>
          <w:b/>
          <w:color w:val="1F3964"/>
          <w:sz w:val="30"/>
        </w:rPr>
        <w:t xml:space="preserve">Section 4 Testing and </w:t>
      </w:r>
      <w:r w:rsidR="00000000">
        <w:rPr>
          <w:rFonts w:ascii="Calibri" w:hAnsi="Calibri"/>
          <w:b/>
          <w:color w:val="1F3964"/>
          <w:sz w:val="30"/>
        </w:rPr>
        <w:t>Evaluating</w:t>
      </w:r>
    </w:p>
    <w:p w14:paraId="19F95F21" w14:textId="665BD85B" w:rsidR="00AA6CEC" w:rsidRDefault="00DA4AF7" w:rsidP="00DA4AF7">
      <w:pPr>
        <w:spacing w:before="200" w:after="40"/>
      </w:pPr>
      <w:r>
        <w:rPr>
          <w:rFonts w:ascii="Calibri" w:hAnsi="Calibri"/>
          <w:b/>
          <w:color w:val="2E75B6"/>
        </w:rPr>
        <w:t>Evaluate your performance requirements of hard drive for specific interactive media products.</w:t>
      </w:r>
    </w:p>
    <w:tbl>
      <w:tblPr>
        <w:tblStyle w:val="TableGrid"/>
        <w:tblW w:w="0" w:type="auto"/>
        <w:tblLook w:val="04A0" w:firstRow="1" w:lastRow="0" w:firstColumn="1" w:lastColumn="0" w:noHBand="0" w:noVBand="1"/>
      </w:tblPr>
      <w:tblGrid>
        <w:gridCol w:w="9628"/>
      </w:tblGrid>
      <w:tr w:rsidR="0062689B" w14:paraId="5C31B934" w14:textId="77777777" w:rsidTr="006F5386">
        <w:tc>
          <w:tcPr>
            <w:tcW w:w="9638" w:type="dxa"/>
            <w:shd w:val="clear" w:color="auto" w:fill="EBF3FB"/>
          </w:tcPr>
          <w:p w14:paraId="076FE0A6" w14:textId="77777777" w:rsidR="0062689B" w:rsidRDefault="006932FB" w:rsidP="006932FB">
            <w:pPr>
              <w:spacing w:before="80" w:after="80"/>
              <w:ind w:left="80"/>
              <w:rPr>
                <w:rFonts w:ascii="Calibri" w:hAnsi="Calibri"/>
                <w:i/>
                <w:color w:val="595959"/>
                <w:sz w:val="20"/>
              </w:rPr>
            </w:pPr>
            <w:r>
              <w:rPr>
                <w:rFonts w:ascii="Calibri" w:hAnsi="Calibri"/>
                <w:i/>
                <w:color w:val="595959"/>
                <w:sz w:val="20"/>
              </w:rPr>
              <w:t>The system needs to be evaluated to ensure that file storage, loading speed, and zipped website files are organized correctly and function according to the client’s requirements and expectations. Since the website includes interactive media such as images, videos, data graphs, and maps, sufficient capacity and the loading performance are important to ensure the website runs smoothly.</w:t>
            </w:r>
          </w:p>
          <w:p w14:paraId="6038D9BC" w14:textId="690FB013" w:rsidR="006932FB" w:rsidRDefault="006932FB" w:rsidP="006932FB">
            <w:pPr>
              <w:spacing w:before="80" w:after="80"/>
              <w:ind w:left="80"/>
              <w:rPr>
                <w:rFonts w:ascii="Calibri" w:hAnsi="Calibri"/>
                <w:i/>
                <w:color w:val="595959"/>
                <w:sz w:val="20"/>
              </w:rPr>
            </w:pPr>
            <w:r>
              <w:rPr>
                <w:rFonts w:ascii="Calibri" w:hAnsi="Calibri"/>
                <w:i/>
                <w:color w:val="595959"/>
                <w:sz w:val="20"/>
              </w:rPr>
              <w:t xml:space="preserve">A variety of testing methods, such as ‘Live Server’ and ‘Inspect’, are used to check whether the website operates efficiently during both development and real-world use. These tests help identify errors and improve the overall system performance. If an error occurs, the system should respond safely to prevent major issues and maintain functionality. </w:t>
            </w:r>
          </w:p>
          <w:p w14:paraId="46343713" w14:textId="2C95B97E" w:rsidR="006932FB" w:rsidRDefault="006932FB" w:rsidP="006932FB">
            <w:pPr>
              <w:spacing w:before="80" w:after="80"/>
              <w:ind w:left="80"/>
            </w:pPr>
            <w:r>
              <w:rPr>
                <w:rFonts w:ascii="Calibri" w:hAnsi="Calibri"/>
                <w:i/>
                <w:color w:val="595959"/>
                <w:sz w:val="20"/>
              </w:rPr>
              <w:t xml:space="preserve">Once the project is completed, the project team can evaluate whether the final project satisfies the </w:t>
            </w:r>
            <w:proofErr w:type="spellStart"/>
            <w:r>
              <w:rPr>
                <w:rFonts w:ascii="Calibri" w:hAnsi="Calibri"/>
                <w:i/>
                <w:color w:val="595959"/>
                <w:sz w:val="20"/>
              </w:rPr>
              <w:t>clinet’s</w:t>
            </w:r>
            <w:proofErr w:type="spellEnd"/>
            <w:r>
              <w:rPr>
                <w:rFonts w:ascii="Calibri" w:hAnsi="Calibri"/>
                <w:i/>
                <w:color w:val="595959"/>
                <w:sz w:val="20"/>
              </w:rPr>
              <w:t xml:space="preserve"> needs and requirements. In addition, data collected through surveys and user reviews can be used as feedback to make further improvements before the project </w:t>
            </w:r>
            <w:proofErr w:type="gramStart"/>
            <w:r>
              <w:rPr>
                <w:rFonts w:ascii="Calibri" w:hAnsi="Calibri"/>
                <w:i/>
                <w:color w:val="595959"/>
                <w:sz w:val="20"/>
              </w:rPr>
              <w:t>in</w:t>
            </w:r>
            <w:proofErr w:type="gramEnd"/>
            <w:r>
              <w:rPr>
                <w:rFonts w:ascii="Calibri" w:hAnsi="Calibri"/>
                <w:i/>
                <w:color w:val="595959"/>
                <w:sz w:val="20"/>
              </w:rPr>
              <w:t xml:space="preserve"> </w:t>
            </w:r>
            <w:proofErr w:type="spellStart"/>
            <w:r>
              <w:rPr>
                <w:rFonts w:ascii="Calibri" w:hAnsi="Calibri"/>
                <w:i/>
                <w:color w:val="595959"/>
                <w:sz w:val="20"/>
              </w:rPr>
              <w:t>finalised</w:t>
            </w:r>
            <w:proofErr w:type="spellEnd"/>
            <w:r>
              <w:rPr>
                <w:rFonts w:ascii="Calibri" w:hAnsi="Calibri"/>
                <w:i/>
                <w:color w:val="595959"/>
                <w:sz w:val="20"/>
              </w:rPr>
              <w:t>.</w:t>
            </w:r>
          </w:p>
        </w:tc>
      </w:tr>
    </w:tbl>
    <w:p w14:paraId="2EB5943C" w14:textId="77777777" w:rsidR="00DA4AF7" w:rsidRDefault="00DA4AF7">
      <w:pPr>
        <w:spacing w:before="200" w:after="40"/>
        <w:rPr>
          <w:rFonts w:ascii="Calibri" w:hAnsi="Calibri"/>
          <w:b/>
          <w:color w:val="2E75B6"/>
        </w:rPr>
      </w:pPr>
    </w:p>
    <w:p w14:paraId="0EB859D4" w14:textId="20E3F277" w:rsidR="00AA6CEC" w:rsidRDefault="00DA4AF7" w:rsidP="00DA4AF7">
      <w:pPr>
        <w:spacing w:before="200" w:after="40"/>
      </w:pPr>
      <w:r>
        <w:rPr>
          <w:rFonts w:ascii="Calibri" w:hAnsi="Calibri"/>
          <w:b/>
          <w:color w:val="2E75B6"/>
        </w:rPr>
        <w:t>Self and Peer assess the success of the product.</w:t>
      </w:r>
    </w:p>
    <w:tbl>
      <w:tblPr>
        <w:tblStyle w:val="TableGrid"/>
        <w:tblW w:w="0" w:type="auto"/>
        <w:tblLook w:val="04A0" w:firstRow="1" w:lastRow="0" w:firstColumn="1" w:lastColumn="0" w:noHBand="0" w:noVBand="1"/>
      </w:tblPr>
      <w:tblGrid>
        <w:gridCol w:w="9628"/>
      </w:tblGrid>
      <w:tr w:rsidR="00AA6CEC" w14:paraId="2292F792" w14:textId="77777777">
        <w:tc>
          <w:tcPr>
            <w:tcW w:w="9638" w:type="dxa"/>
            <w:shd w:val="clear" w:color="auto" w:fill="EBF3FB"/>
          </w:tcPr>
          <w:p w14:paraId="52F97F60" w14:textId="77777777" w:rsidR="000E5F3E" w:rsidRDefault="00000000">
            <w:pPr>
              <w:spacing w:before="80" w:after="80"/>
              <w:ind w:left="80"/>
              <w:rPr>
                <w:rFonts w:ascii="Calibri" w:hAnsi="Calibri"/>
                <w:i/>
                <w:color w:val="595959"/>
                <w:sz w:val="20"/>
              </w:rPr>
            </w:pPr>
            <w:r>
              <w:rPr>
                <w:rFonts w:ascii="Calibri" w:hAnsi="Calibri"/>
                <w:i/>
                <w:color w:val="595959"/>
                <w:sz w:val="20"/>
              </w:rPr>
              <w:t xml:space="preserve">Peer Reviewer Name: </w:t>
            </w:r>
            <w:r w:rsidR="006932FB">
              <w:rPr>
                <w:rFonts w:ascii="Calibri" w:hAnsi="Calibri"/>
                <w:i/>
                <w:color w:val="595959"/>
                <w:sz w:val="20"/>
              </w:rPr>
              <w:t>Daniel, Kelly (Year 11)</w:t>
            </w:r>
            <w:r>
              <w:rPr>
                <w:rFonts w:ascii="Calibri" w:hAnsi="Calibri"/>
                <w:i/>
                <w:color w:val="595959"/>
                <w:sz w:val="20"/>
              </w:rPr>
              <w:br/>
            </w:r>
          </w:p>
          <w:p w14:paraId="0221B8F5" w14:textId="77777777" w:rsidR="000E5F3E" w:rsidRDefault="000E5F3E">
            <w:pPr>
              <w:spacing w:before="80" w:after="80"/>
              <w:ind w:left="80"/>
              <w:rPr>
                <w:rFonts w:ascii="Calibri" w:hAnsi="Calibri"/>
                <w:i/>
                <w:color w:val="595959"/>
                <w:sz w:val="20"/>
              </w:rPr>
            </w:pPr>
            <w:r>
              <w:rPr>
                <w:rFonts w:ascii="Calibri" w:hAnsi="Calibri"/>
                <w:i/>
                <w:color w:val="595959"/>
                <w:sz w:val="20"/>
              </w:rPr>
              <w:t xml:space="preserve">Rating: </w:t>
            </w:r>
          </w:p>
          <w:p w14:paraId="4CC8DC6E" w14:textId="77777777" w:rsidR="000E5F3E" w:rsidRDefault="000E5F3E" w:rsidP="000E5F3E">
            <w:pPr>
              <w:spacing w:before="80" w:after="80"/>
              <w:ind w:left="80"/>
              <w:rPr>
                <w:rFonts w:ascii="Calibri" w:hAnsi="Calibri"/>
                <w:i/>
                <w:color w:val="595959"/>
                <w:sz w:val="20"/>
              </w:rPr>
            </w:pPr>
            <w:r>
              <w:rPr>
                <w:rFonts w:ascii="Calibri" w:hAnsi="Calibri"/>
                <w:i/>
                <w:color w:val="595959"/>
                <w:sz w:val="20"/>
              </w:rPr>
              <w:t>(9.5/10)</w:t>
            </w:r>
          </w:p>
          <w:p w14:paraId="76EEE0A9" w14:textId="77777777" w:rsidR="00D266A7" w:rsidRDefault="00000000" w:rsidP="000E5F3E">
            <w:pPr>
              <w:spacing w:before="80" w:after="80"/>
              <w:ind w:left="80"/>
              <w:rPr>
                <w:rFonts w:ascii="Calibri" w:hAnsi="Calibri"/>
                <w:i/>
                <w:color w:val="595959"/>
                <w:sz w:val="20"/>
              </w:rPr>
            </w:pPr>
            <w:r>
              <w:rPr>
                <w:rFonts w:ascii="Calibri" w:hAnsi="Calibri"/>
                <w:i/>
                <w:color w:val="595959"/>
                <w:sz w:val="20"/>
              </w:rPr>
              <w:br/>
              <w:t>Strength</w:t>
            </w:r>
            <w:r w:rsidR="006932FB">
              <w:rPr>
                <w:rFonts w:ascii="Calibri" w:hAnsi="Calibri"/>
                <w:i/>
                <w:color w:val="595959"/>
                <w:sz w:val="20"/>
              </w:rPr>
              <w:t>s:</w:t>
            </w:r>
            <w:r>
              <w:rPr>
                <w:rFonts w:ascii="Calibri" w:hAnsi="Calibri"/>
                <w:i/>
                <w:color w:val="595959"/>
                <w:sz w:val="20"/>
              </w:rPr>
              <w:br/>
              <w:t xml:space="preserve">• </w:t>
            </w:r>
            <w:r w:rsidR="004A3F98">
              <w:rPr>
                <w:rFonts w:ascii="Calibri" w:hAnsi="Calibri"/>
                <w:i/>
                <w:color w:val="595959"/>
                <w:sz w:val="20"/>
              </w:rPr>
              <w:t xml:space="preserve">the interactive map </w:t>
            </w:r>
            <w:r w:rsidR="00F24FDE">
              <w:rPr>
                <w:rFonts w:ascii="Calibri" w:hAnsi="Calibri"/>
                <w:i/>
                <w:color w:val="595959"/>
                <w:sz w:val="20"/>
              </w:rPr>
              <w:t>is highly interesting and function effectively.</w:t>
            </w:r>
            <w:r>
              <w:rPr>
                <w:rFonts w:ascii="Calibri" w:hAnsi="Calibri"/>
                <w:i/>
                <w:color w:val="595959"/>
                <w:sz w:val="20"/>
              </w:rPr>
              <w:br/>
              <w:t xml:space="preserve">• </w:t>
            </w:r>
            <w:r w:rsidR="004A3F98">
              <w:rPr>
                <w:rFonts w:ascii="Calibri" w:hAnsi="Calibri"/>
                <w:i/>
                <w:color w:val="595959"/>
                <w:sz w:val="20"/>
              </w:rPr>
              <w:t>the info</w:t>
            </w:r>
            <w:r w:rsidR="00F24FDE">
              <w:rPr>
                <w:rFonts w:ascii="Calibri" w:hAnsi="Calibri"/>
                <w:i/>
                <w:color w:val="595959"/>
                <w:sz w:val="20"/>
              </w:rPr>
              <w:t xml:space="preserve">rmation provided </w:t>
            </w:r>
            <w:r w:rsidR="00D266A7">
              <w:rPr>
                <w:rFonts w:ascii="Calibri" w:hAnsi="Calibri"/>
                <w:i/>
                <w:color w:val="595959"/>
                <w:sz w:val="20"/>
              </w:rPr>
              <w:t>is way more relevant.</w:t>
            </w:r>
            <w:r>
              <w:rPr>
                <w:rFonts w:ascii="Calibri" w:hAnsi="Calibri"/>
                <w:i/>
                <w:color w:val="595959"/>
                <w:sz w:val="20"/>
              </w:rPr>
              <w:br/>
            </w:r>
            <w:r>
              <w:rPr>
                <w:rFonts w:ascii="Calibri" w:hAnsi="Calibri"/>
                <w:i/>
                <w:color w:val="595959"/>
                <w:sz w:val="20"/>
              </w:rPr>
              <w:br/>
              <w:t xml:space="preserve">Areas </w:t>
            </w:r>
            <w:r w:rsidR="006932FB">
              <w:rPr>
                <w:rFonts w:ascii="Calibri" w:hAnsi="Calibri"/>
                <w:i/>
                <w:color w:val="595959"/>
                <w:sz w:val="20"/>
              </w:rPr>
              <w:t>of</w:t>
            </w:r>
            <w:r>
              <w:rPr>
                <w:rFonts w:ascii="Calibri" w:hAnsi="Calibri"/>
                <w:i/>
                <w:color w:val="595959"/>
                <w:sz w:val="20"/>
              </w:rPr>
              <w:t xml:space="preserve"> improvement</w:t>
            </w:r>
            <w:r w:rsidR="006932FB">
              <w:rPr>
                <w:rFonts w:ascii="Calibri" w:hAnsi="Calibri"/>
                <w:i/>
                <w:color w:val="595959"/>
                <w:sz w:val="20"/>
              </w:rPr>
              <w:t>:</w:t>
            </w:r>
            <w:r>
              <w:rPr>
                <w:rFonts w:ascii="Calibri" w:hAnsi="Calibri"/>
                <w:i/>
                <w:color w:val="595959"/>
                <w:sz w:val="20"/>
              </w:rPr>
              <w:br/>
              <w:t xml:space="preserve">• </w:t>
            </w:r>
            <w:r w:rsidR="00D266A7">
              <w:rPr>
                <w:rFonts w:ascii="Calibri" w:hAnsi="Calibri"/>
                <w:i/>
                <w:color w:val="595959"/>
                <w:sz w:val="20"/>
              </w:rPr>
              <w:t>C</w:t>
            </w:r>
            <w:r w:rsidR="006932FB">
              <w:rPr>
                <w:rFonts w:ascii="Calibri" w:hAnsi="Calibri"/>
                <w:i/>
                <w:color w:val="595959"/>
                <w:sz w:val="20"/>
              </w:rPr>
              <w:t>hang</w:t>
            </w:r>
            <w:r w:rsidR="00D266A7">
              <w:rPr>
                <w:rFonts w:ascii="Calibri" w:hAnsi="Calibri"/>
                <w:i/>
                <w:color w:val="595959"/>
                <w:sz w:val="20"/>
              </w:rPr>
              <w:t>ing the</w:t>
            </w:r>
            <w:r w:rsidR="006932FB">
              <w:rPr>
                <w:rFonts w:ascii="Calibri" w:hAnsi="Calibri"/>
                <w:i/>
                <w:color w:val="595959"/>
                <w:sz w:val="20"/>
              </w:rPr>
              <w:t xml:space="preserve"> </w:t>
            </w:r>
            <w:proofErr w:type="spellStart"/>
            <w:r w:rsidR="006932FB">
              <w:rPr>
                <w:rFonts w:ascii="Calibri" w:hAnsi="Calibri"/>
                <w:i/>
                <w:color w:val="595959"/>
                <w:sz w:val="20"/>
              </w:rPr>
              <w:t>youtube</w:t>
            </w:r>
            <w:proofErr w:type="spellEnd"/>
            <w:r w:rsidR="006932FB">
              <w:rPr>
                <w:rFonts w:ascii="Calibri" w:hAnsi="Calibri"/>
                <w:i/>
                <w:color w:val="595959"/>
                <w:sz w:val="20"/>
              </w:rPr>
              <w:t xml:space="preserve"> banner</w:t>
            </w:r>
            <w:r w:rsidR="00D266A7">
              <w:rPr>
                <w:rFonts w:ascii="Calibri" w:hAnsi="Calibri"/>
                <w:i/>
                <w:color w:val="595959"/>
                <w:sz w:val="20"/>
              </w:rPr>
              <w:t xml:space="preserve"> language</w:t>
            </w:r>
            <w:r w:rsidR="006932FB">
              <w:rPr>
                <w:rFonts w:ascii="Calibri" w:hAnsi="Calibri"/>
                <w:i/>
                <w:color w:val="595959"/>
                <w:sz w:val="20"/>
              </w:rPr>
              <w:t xml:space="preserve"> from </w:t>
            </w:r>
            <w:r w:rsidR="004A3F98">
              <w:rPr>
                <w:rFonts w:ascii="Calibri" w:hAnsi="Calibri"/>
                <w:i/>
                <w:color w:val="595959"/>
                <w:sz w:val="20"/>
              </w:rPr>
              <w:t>Tagalog</w:t>
            </w:r>
            <w:r w:rsidR="006932FB">
              <w:rPr>
                <w:rFonts w:ascii="Calibri" w:hAnsi="Calibri"/>
                <w:i/>
                <w:color w:val="595959"/>
                <w:sz w:val="20"/>
              </w:rPr>
              <w:t xml:space="preserve"> to </w:t>
            </w:r>
            <w:r w:rsidR="00D266A7">
              <w:rPr>
                <w:rFonts w:ascii="Calibri" w:hAnsi="Calibri"/>
                <w:i/>
                <w:color w:val="595959"/>
                <w:sz w:val="20"/>
              </w:rPr>
              <w:t>English for better accessibility.</w:t>
            </w:r>
            <w:r>
              <w:rPr>
                <w:rFonts w:ascii="Calibri" w:hAnsi="Calibri"/>
                <w:i/>
                <w:color w:val="595959"/>
                <w:sz w:val="20"/>
              </w:rPr>
              <w:br/>
              <w:t xml:space="preserve">• </w:t>
            </w:r>
            <w:r w:rsidR="00D266A7">
              <w:rPr>
                <w:rFonts w:ascii="Calibri" w:hAnsi="Calibri"/>
                <w:i/>
                <w:color w:val="595959"/>
                <w:sz w:val="20"/>
              </w:rPr>
              <w:t xml:space="preserve">The </w:t>
            </w:r>
            <w:r w:rsidR="004A3F98">
              <w:rPr>
                <w:rFonts w:ascii="Calibri" w:hAnsi="Calibri"/>
                <w:i/>
                <w:color w:val="595959"/>
                <w:sz w:val="20"/>
              </w:rPr>
              <w:t>nav bar could have be</w:t>
            </w:r>
            <w:r w:rsidR="00D266A7">
              <w:rPr>
                <w:rFonts w:ascii="Calibri" w:hAnsi="Calibri"/>
                <w:i/>
                <w:color w:val="595959"/>
                <w:sz w:val="20"/>
              </w:rPr>
              <w:t xml:space="preserve"> improved to enhance usability and overall design.</w:t>
            </w:r>
          </w:p>
          <w:p w14:paraId="515AC70C" w14:textId="19CFD96D" w:rsidR="00AA6CEC" w:rsidRPr="000E5F3E" w:rsidRDefault="00000000" w:rsidP="000E5F3E">
            <w:pPr>
              <w:spacing w:before="80" w:after="80"/>
              <w:ind w:left="80"/>
              <w:rPr>
                <w:rFonts w:ascii="Calibri" w:hAnsi="Calibri"/>
                <w:i/>
                <w:color w:val="595959"/>
                <w:sz w:val="20"/>
              </w:rPr>
            </w:pPr>
            <w:r>
              <w:rPr>
                <w:rFonts w:ascii="Calibri" w:hAnsi="Calibri"/>
                <w:i/>
                <w:color w:val="595959"/>
                <w:sz w:val="20"/>
              </w:rPr>
              <w:br/>
              <w:t>Changes made based on peer feedback:</w:t>
            </w:r>
            <w:r>
              <w:rPr>
                <w:rFonts w:ascii="Calibri" w:hAnsi="Calibri"/>
                <w:i/>
                <w:color w:val="595959"/>
                <w:sz w:val="20"/>
              </w:rPr>
              <w:br/>
              <w:t xml:space="preserve">• </w:t>
            </w:r>
            <w:r w:rsidR="00D266A7">
              <w:rPr>
                <w:rFonts w:ascii="Calibri" w:hAnsi="Calibri"/>
                <w:i/>
                <w:color w:val="595959"/>
                <w:sz w:val="20"/>
              </w:rPr>
              <w:t>The website design must be developed with additional detail and suitable language style, particularly English, to ensure that the target audience ca easily understand the content and remain engaged and interested about recycling and waste management.</w:t>
            </w:r>
          </w:p>
        </w:tc>
      </w:tr>
    </w:tbl>
    <w:p w14:paraId="57575020" w14:textId="77777777" w:rsidR="00AA6CEC" w:rsidRDefault="00000000">
      <w:r>
        <w:br w:type="page"/>
      </w:r>
    </w:p>
    <w:p w14:paraId="4B4F891F" w14:textId="2B6A7734" w:rsidR="00AA6CEC" w:rsidRDefault="00000000" w:rsidP="00DA4AF7">
      <w:pPr>
        <w:pBdr>
          <w:bottom w:val="single" w:sz="8" w:space="1" w:color="1F3964"/>
        </w:pBdr>
        <w:spacing w:before="360" w:after="80"/>
      </w:pPr>
      <w:r>
        <w:rPr>
          <w:rFonts w:ascii="Calibri" w:hAnsi="Calibri"/>
          <w:b/>
          <w:color w:val="1F3964"/>
          <w:sz w:val="28"/>
        </w:rPr>
        <w:lastRenderedPageBreak/>
        <w:t xml:space="preserve">  </w:t>
      </w:r>
      <w:r w:rsidR="00F24FDE">
        <w:rPr>
          <w:rFonts w:ascii="Calibri" w:hAnsi="Calibri"/>
          <w:b/>
          <w:color w:val="1F3964"/>
          <w:sz w:val="28"/>
        </w:rPr>
        <w:t>Conclusion</w:t>
      </w:r>
    </w:p>
    <w:tbl>
      <w:tblPr>
        <w:tblStyle w:val="TableGrid"/>
        <w:tblW w:w="0" w:type="auto"/>
        <w:tblLook w:val="04A0" w:firstRow="1" w:lastRow="0" w:firstColumn="1" w:lastColumn="0" w:noHBand="0" w:noVBand="1"/>
      </w:tblPr>
      <w:tblGrid>
        <w:gridCol w:w="9628"/>
      </w:tblGrid>
      <w:tr w:rsidR="00AA6CEC" w14:paraId="1C4A4F2F" w14:textId="77777777">
        <w:tc>
          <w:tcPr>
            <w:tcW w:w="9638" w:type="dxa"/>
            <w:shd w:val="clear" w:color="auto" w:fill="EBF3FB"/>
          </w:tcPr>
          <w:p w14:paraId="454C5449" w14:textId="6EE056AF" w:rsidR="00AA6CEC" w:rsidRDefault="00D266A7" w:rsidP="00D266A7">
            <w:pPr>
              <w:pStyle w:val="ListParagraph"/>
              <w:numPr>
                <w:ilvl w:val="0"/>
                <w:numId w:val="10"/>
              </w:numPr>
              <w:spacing w:before="80" w:after="80"/>
            </w:pPr>
            <w:r>
              <w:rPr>
                <w:rFonts w:ascii="Calibri" w:hAnsi="Calibri"/>
                <w:i/>
                <w:color w:val="595959"/>
                <w:sz w:val="20"/>
              </w:rPr>
              <w:t xml:space="preserve">Overall, the website design may not appear too complicated, but I believe it was a huge success that </w:t>
            </w:r>
            <w:r w:rsidR="000F05D0">
              <w:rPr>
                <w:rFonts w:ascii="Calibri" w:hAnsi="Calibri"/>
                <w:i/>
                <w:color w:val="595959"/>
                <w:sz w:val="20"/>
              </w:rPr>
              <w:t>achieved</w:t>
            </w:r>
            <w:r>
              <w:rPr>
                <w:rFonts w:ascii="Calibri" w:hAnsi="Calibri"/>
                <w:i/>
                <w:color w:val="595959"/>
                <w:sz w:val="20"/>
              </w:rPr>
              <w:t xml:space="preserve"> its purpose through careful organization and effective arrangement. The website includes JavaScript features such as data and maps, which serve as the </w:t>
            </w:r>
            <w:r w:rsidR="000F05D0">
              <w:rPr>
                <w:rFonts w:ascii="Calibri" w:hAnsi="Calibri"/>
                <w:i/>
                <w:color w:val="595959"/>
                <w:sz w:val="20"/>
              </w:rPr>
              <w:t>focus</w:t>
            </w:r>
            <w:r>
              <w:rPr>
                <w:rFonts w:ascii="Calibri" w:hAnsi="Calibri"/>
                <w:i/>
                <w:color w:val="595959"/>
                <w:sz w:val="20"/>
              </w:rPr>
              <w:t xml:space="preserve"> and help engage the audience. In addition, boxes and space are used effectively to present information in a smoother, clearer, and more organized way for users to understand. Furthermore, adding a feedback section is highly important, as user feedback can provide ideas and suggestions to further improve the website and make it more visually appealing and eye-catching.</w:t>
            </w:r>
          </w:p>
        </w:tc>
      </w:tr>
    </w:tbl>
    <w:p w14:paraId="69CC8FAB" w14:textId="77777777" w:rsidR="00AA6CEC" w:rsidRDefault="00AA6CEC"/>
    <w:sectPr w:rsidR="00AA6CE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2DF0DE7"/>
    <w:multiLevelType w:val="hybridMultilevel"/>
    <w:tmpl w:val="B35690BE"/>
    <w:lvl w:ilvl="0" w:tplc="5308C16A">
      <w:start w:val="2"/>
      <w:numFmt w:val="bullet"/>
      <w:lvlText w:val="-"/>
      <w:lvlJc w:val="left"/>
      <w:pPr>
        <w:ind w:left="720" w:hanging="360"/>
      </w:pPr>
      <w:rPr>
        <w:rFonts w:ascii="Calibri" w:eastAsiaTheme="minorEastAsia" w:hAnsi="Calibri" w:cs="Calibri" w:hint="default"/>
        <w:i w:val="0"/>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5F556B2"/>
    <w:multiLevelType w:val="hybridMultilevel"/>
    <w:tmpl w:val="EFC4F9AC"/>
    <w:lvl w:ilvl="0" w:tplc="9A82F09A">
      <w:start w:val="2"/>
      <w:numFmt w:val="bullet"/>
      <w:lvlText w:val="-"/>
      <w:lvlJc w:val="left"/>
      <w:pPr>
        <w:ind w:left="440" w:hanging="360"/>
      </w:pPr>
      <w:rPr>
        <w:rFonts w:ascii="Calibri" w:eastAsiaTheme="minorEastAsia" w:hAnsi="Calibri" w:cs="Calibri" w:hint="default"/>
        <w:i/>
        <w:color w:val="595959"/>
        <w:sz w:val="20"/>
      </w:rPr>
    </w:lvl>
    <w:lvl w:ilvl="1" w:tplc="0C090003" w:tentative="1">
      <w:start w:val="1"/>
      <w:numFmt w:val="bullet"/>
      <w:lvlText w:val="o"/>
      <w:lvlJc w:val="left"/>
      <w:pPr>
        <w:ind w:left="1160" w:hanging="360"/>
      </w:pPr>
      <w:rPr>
        <w:rFonts w:ascii="Courier New" w:hAnsi="Courier New" w:cs="Courier New" w:hint="default"/>
      </w:rPr>
    </w:lvl>
    <w:lvl w:ilvl="2" w:tplc="0C090005" w:tentative="1">
      <w:start w:val="1"/>
      <w:numFmt w:val="bullet"/>
      <w:lvlText w:val=""/>
      <w:lvlJc w:val="left"/>
      <w:pPr>
        <w:ind w:left="1880" w:hanging="360"/>
      </w:pPr>
      <w:rPr>
        <w:rFonts w:ascii="Wingdings" w:hAnsi="Wingdings" w:hint="default"/>
      </w:rPr>
    </w:lvl>
    <w:lvl w:ilvl="3" w:tplc="0C090001" w:tentative="1">
      <w:start w:val="1"/>
      <w:numFmt w:val="bullet"/>
      <w:lvlText w:val=""/>
      <w:lvlJc w:val="left"/>
      <w:pPr>
        <w:ind w:left="2600" w:hanging="360"/>
      </w:pPr>
      <w:rPr>
        <w:rFonts w:ascii="Symbol" w:hAnsi="Symbol" w:hint="default"/>
      </w:rPr>
    </w:lvl>
    <w:lvl w:ilvl="4" w:tplc="0C090003" w:tentative="1">
      <w:start w:val="1"/>
      <w:numFmt w:val="bullet"/>
      <w:lvlText w:val="o"/>
      <w:lvlJc w:val="left"/>
      <w:pPr>
        <w:ind w:left="3320" w:hanging="360"/>
      </w:pPr>
      <w:rPr>
        <w:rFonts w:ascii="Courier New" w:hAnsi="Courier New" w:cs="Courier New" w:hint="default"/>
      </w:rPr>
    </w:lvl>
    <w:lvl w:ilvl="5" w:tplc="0C090005" w:tentative="1">
      <w:start w:val="1"/>
      <w:numFmt w:val="bullet"/>
      <w:lvlText w:val=""/>
      <w:lvlJc w:val="left"/>
      <w:pPr>
        <w:ind w:left="4040" w:hanging="360"/>
      </w:pPr>
      <w:rPr>
        <w:rFonts w:ascii="Wingdings" w:hAnsi="Wingdings" w:hint="default"/>
      </w:rPr>
    </w:lvl>
    <w:lvl w:ilvl="6" w:tplc="0C090001" w:tentative="1">
      <w:start w:val="1"/>
      <w:numFmt w:val="bullet"/>
      <w:lvlText w:val=""/>
      <w:lvlJc w:val="left"/>
      <w:pPr>
        <w:ind w:left="4760" w:hanging="360"/>
      </w:pPr>
      <w:rPr>
        <w:rFonts w:ascii="Symbol" w:hAnsi="Symbol" w:hint="default"/>
      </w:rPr>
    </w:lvl>
    <w:lvl w:ilvl="7" w:tplc="0C090003" w:tentative="1">
      <w:start w:val="1"/>
      <w:numFmt w:val="bullet"/>
      <w:lvlText w:val="o"/>
      <w:lvlJc w:val="left"/>
      <w:pPr>
        <w:ind w:left="5480" w:hanging="360"/>
      </w:pPr>
      <w:rPr>
        <w:rFonts w:ascii="Courier New" w:hAnsi="Courier New" w:cs="Courier New" w:hint="default"/>
      </w:rPr>
    </w:lvl>
    <w:lvl w:ilvl="8" w:tplc="0C090005" w:tentative="1">
      <w:start w:val="1"/>
      <w:numFmt w:val="bullet"/>
      <w:lvlText w:val=""/>
      <w:lvlJc w:val="left"/>
      <w:pPr>
        <w:ind w:left="6200" w:hanging="360"/>
      </w:pPr>
      <w:rPr>
        <w:rFonts w:ascii="Wingdings" w:hAnsi="Wingdings" w:hint="default"/>
      </w:rPr>
    </w:lvl>
  </w:abstractNum>
  <w:abstractNum w:abstractNumId="11" w15:restartNumberingAfterBreak="0">
    <w:nsid w:val="6BD93BF4"/>
    <w:multiLevelType w:val="hybridMultilevel"/>
    <w:tmpl w:val="2C5C21F4"/>
    <w:lvl w:ilvl="0" w:tplc="FFE80160">
      <w:start w:val="2"/>
      <w:numFmt w:val="bullet"/>
      <w:lvlText w:val="-"/>
      <w:lvlJc w:val="left"/>
      <w:pPr>
        <w:ind w:left="440" w:hanging="360"/>
      </w:pPr>
      <w:rPr>
        <w:rFonts w:ascii="Calibri" w:eastAsiaTheme="minorEastAsia" w:hAnsi="Calibri" w:cs="Calibri" w:hint="default"/>
      </w:rPr>
    </w:lvl>
    <w:lvl w:ilvl="1" w:tplc="0C090003" w:tentative="1">
      <w:start w:val="1"/>
      <w:numFmt w:val="bullet"/>
      <w:lvlText w:val="o"/>
      <w:lvlJc w:val="left"/>
      <w:pPr>
        <w:ind w:left="1160" w:hanging="360"/>
      </w:pPr>
      <w:rPr>
        <w:rFonts w:ascii="Courier New" w:hAnsi="Courier New" w:cs="Courier New" w:hint="default"/>
      </w:rPr>
    </w:lvl>
    <w:lvl w:ilvl="2" w:tplc="0C090005" w:tentative="1">
      <w:start w:val="1"/>
      <w:numFmt w:val="bullet"/>
      <w:lvlText w:val=""/>
      <w:lvlJc w:val="left"/>
      <w:pPr>
        <w:ind w:left="1880" w:hanging="360"/>
      </w:pPr>
      <w:rPr>
        <w:rFonts w:ascii="Wingdings" w:hAnsi="Wingdings" w:hint="default"/>
      </w:rPr>
    </w:lvl>
    <w:lvl w:ilvl="3" w:tplc="0C090001" w:tentative="1">
      <w:start w:val="1"/>
      <w:numFmt w:val="bullet"/>
      <w:lvlText w:val=""/>
      <w:lvlJc w:val="left"/>
      <w:pPr>
        <w:ind w:left="2600" w:hanging="360"/>
      </w:pPr>
      <w:rPr>
        <w:rFonts w:ascii="Symbol" w:hAnsi="Symbol" w:hint="default"/>
      </w:rPr>
    </w:lvl>
    <w:lvl w:ilvl="4" w:tplc="0C090003" w:tentative="1">
      <w:start w:val="1"/>
      <w:numFmt w:val="bullet"/>
      <w:lvlText w:val="o"/>
      <w:lvlJc w:val="left"/>
      <w:pPr>
        <w:ind w:left="3320" w:hanging="360"/>
      </w:pPr>
      <w:rPr>
        <w:rFonts w:ascii="Courier New" w:hAnsi="Courier New" w:cs="Courier New" w:hint="default"/>
      </w:rPr>
    </w:lvl>
    <w:lvl w:ilvl="5" w:tplc="0C090005" w:tentative="1">
      <w:start w:val="1"/>
      <w:numFmt w:val="bullet"/>
      <w:lvlText w:val=""/>
      <w:lvlJc w:val="left"/>
      <w:pPr>
        <w:ind w:left="4040" w:hanging="360"/>
      </w:pPr>
      <w:rPr>
        <w:rFonts w:ascii="Wingdings" w:hAnsi="Wingdings" w:hint="default"/>
      </w:rPr>
    </w:lvl>
    <w:lvl w:ilvl="6" w:tplc="0C090001" w:tentative="1">
      <w:start w:val="1"/>
      <w:numFmt w:val="bullet"/>
      <w:lvlText w:val=""/>
      <w:lvlJc w:val="left"/>
      <w:pPr>
        <w:ind w:left="4760" w:hanging="360"/>
      </w:pPr>
      <w:rPr>
        <w:rFonts w:ascii="Symbol" w:hAnsi="Symbol" w:hint="default"/>
      </w:rPr>
    </w:lvl>
    <w:lvl w:ilvl="7" w:tplc="0C090003" w:tentative="1">
      <w:start w:val="1"/>
      <w:numFmt w:val="bullet"/>
      <w:lvlText w:val="o"/>
      <w:lvlJc w:val="left"/>
      <w:pPr>
        <w:ind w:left="5480" w:hanging="360"/>
      </w:pPr>
      <w:rPr>
        <w:rFonts w:ascii="Courier New" w:hAnsi="Courier New" w:cs="Courier New" w:hint="default"/>
      </w:rPr>
    </w:lvl>
    <w:lvl w:ilvl="8" w:tplc="0C090005" w:tentative="1">
      <w:start w:val="1"/>
      <w:numFmt w:val="bullet"/>
      <w:lvlText w:val=""/>
      <w:lvlJc w:val="left"/>
      <w:pPr>
        <w:ind w:left="6200" w:hanging="360"/>
      </w:pPr>
      <w:rPr>
        <w:rFonts w:ascii="Wingdings" w:hAnsi="Wingdings" w:hint="default"/>
      </w:rPr>
    </w:lvl>
  </w:abstractNum>
  <w:num w:numId="1" w16cid:durableId="2073116035">
    <w:abstractNumId w:val="8"/>
  </w:num>
  <w:num w:numId="2" w16cid:durableId="1375539250">
    <w:abstractNumId w:val="6"/>
  </w:num>
  <w:num w:numId="3" w16cid:durableId="1416510218">
    <w:abstractNumId w:val="5"/>
  </w:num>
  <w:num w:numId="4" w16cid:durableId="1947618772">
    <w:abstractNumId w:val="4"/>
  </w:num>
  <w:num w:numId="5" w16cid:durableId="415441647">
    <w:abstractNumId w:val="7"/>
  </w:num>
  <w:num w:numId="6" w16cid:durableId="637495030">
    <w:abstractNumId w:val="3"/>
  </w:num>
  <w:num w:numId="7" w16cid:durableId="1745495133">
    <w:abstractNumId w:val="2"/>
  </w:num>
  <w:num w:numId="8" w16cid:durableId="219827356">
    <w:abstractNumId w:val="1"/>
  </w:num>
  <w:num w:numId="9" w16cid:durableId="1841196772">
    <w:abstractNumId w:val="0"/>
  </w:num>
  <w:num w:numId="10" w16cid:durableId="1674530712">
    <w:abstractNumId w:val="10"/>
  </w:num>
  <w:num w:numId="11" w16cid:durableId="91247608">
    <w:abstractNumId w:val="9"/>
  </w:num>
  <w:num w:numId="12" w16cid:durableId="13695301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B30"/>
    <w:rsid w:val="0006063C"/>
    <w:rsid w:val="000E5F3E"/>
    <w:rsid w:val="000F05D0"/>
    <w:rsid w:val="000F578F"/>
    <w:rsid w:val="0015074B"/>
    <w:rsid w:val="0029639D"/>
    <w:rsid w:val="002B7FF8"/>
    <w:rsid w:val="002E2970"/>
    <w:rsid w:val="003239F5"/>
    <w:rsid w:val="00326F90"/>
    <w:rsid w:val="00444EEA"/>
    <w:rsid w:val="004A3F98"/>
    <w:rsid w:val="004A4205"/>
    <w:rsid w:val="00545061"/>
    <w:rsid w:val="005A268F"/>
    <w:rsid w:val="0062689B"/>
    <w:rsid w:val="006932FB"/>
    <w:rsid w:val="006F2225"/>
    <w:rsid w:val="0075519F"/>
    <w:rsid w:val="008438FC"/>
    <w:rsid w:val="00880C32"/>
    <w:rsid w:val="008C48FA"/>
    <w:rsid w:val="008F6E34"/>
    <w:rsid w:val="009415DA"/>
    <w:rsid w:val="00956CCD"/>
    <w:rsid w:val="00A0188F"/>
    <w:rsid w:val="00A2333E"/>
    <w:rsid w:val="00A34C8F"/>
    <w:rsid w:val="00AA1D8D"/>
    <w:rsid w:val="00AA6CEC"/>
    <w:rsid w:val="00AB14FA"/>
    <w:rsid w:val="00B47730"/>
    <w:rsid w:val="00B53A22"/>
    <w:rsid w:val="00CB0664"/>
    <w:rsid w:val="00D266A7"/>
    <w:rsid w:val="00D34611"/>
    <w:rsid w:val="00D75E4D"/>
    <w:rsid w:val="00DA4AF7"/>
    <w:rsid w:val="00DA71E3"/>
    <w:rsid w:val="00E86DE5"/>
    <w:rsid w:val="00E93D5C"/>
    <w:rsid w:val="00EA2FDE"/>
    <w:rsid w:val="00EB243F"/>
    <w:rsid w:val="00ED3137"/>
    <w:rsid w:val="00ED3932"/>
    <w:rsid w:val="00F020AB"/>
    <w:rsid w:val="00F24FDE"/>
    <w:rsid w:val="00F411E7"/>
    <w:rsid w:val="00F76E58"/>
    <w:rsid w:val="00FC0DE8"/>
    <w:rsid w:val="00FC693F"/>
    <w:rsid w:val="00FF61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9EF04C"/>
  <w14:defaultImageDpi w14:val="300"/>
  <w15:docId w15:val="{F72E7023-AFDE-4DEC-940E-6AB2F0BE0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932F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2479E9743D2E4AA885D229B7227A35" ma:contentTypeVersion="17" ma:contentTypeDescription="Create a new document." ma:contentTypeScope="" ma:versionID="998dbb4951aeca7487fb2ee83d6b5243">
  <xsd:schema xmlns:xsd="http://www.w3.org/2001/XMLSchema" xmlns:xs="http://www.w3.org/2001/XMLSchema" xmlns:p="http://schemas.microsoft.com/office/2006/metadata/properties" xmlns:ns3="9eaaa163-0be9-4820-be21-31daac7de1e5" xmlns:ns4="3f43bfe2-95a3-433f-a327-60b67529f14c" targetNamespace="http://schemas.microsoft.com/office/2006/metadata/properties" ma:root="true" ma:fieldsID="2e6edfbf89805fbc80ff169188a843a5" ns3:_="" ns4:_="">
    <xsd:import namespace="9eaaa163-0be9-4820-be21-31daac7de1e5"/>
    <xsd:import namespace="3f43bfe2-95a3-433f-a327-60b67529f14c"/>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earchProperties"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aaa163-0be9-4820-be21-31daac7de1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OCR" ma:index="2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43bfe2-95a3-433f-a327-60b67529f14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9eaaa163-0be9-4820-be21-31daac7de1e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C181AE-AB1A-4A95-9E6E-190B3B0940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aaa163-0be9-4820-be21-31daac7de1e5"/>
    <ds:schemaRef ds:uri="3f43bfe2-95a3-433f-a327-60b67529f1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B34C185-B839-499F-9379-1D10845CBE49}">
  <ds:schemaRefs>
    <ds:schemaRef ds:uri="http://schemas.microsoft.com/office/2006/metadata/properties"/>
    <ds:schemaRef ds:uri="http://schemas.microsoft.com/office/infopath/2007/PartnerControls"/>
    <ds:schemaRef ds:uri="9eaaa163-0be9-4820-be21-31daac7de1e5"/>
  </ds:schemaRefs>
</ds:datastoreItem>
</file>

<file path=customXml/itemProps3.xml><?xml version="1.0" encoding="utf-8"?>
<ds:datastoreItem xmlns:ds="http://schemas.openxmlformats.org/officeDocument/2006/customXml" ds:itemID="{2CC6D11B-CCB5-446A-A154-1D1651E4B703}">
  <ds:schemaRefs>
    <ds:schemaRef ds:uri="http://schemas.microsoft.com/sharepoint/v3/contenttype/forms"/>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1420</Words>
  <Characters>8098</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Marcelo, Vrix</cp:lastModifiedBy>
  <cp:revision>2</cp:revision>
  <dcterms:created xsi:type="dcterms:W3CDTF">2026-05-12T00:06:00Z</dcterms:created>
  <dcterms:modified xsi:type="dcterms:W3CDTF">2026-05-12T00:06:00Z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0x010100612479E9743D2E4AA885D229B7227A35</vt:lpwstr>
  </property>
</Properties>
</file>