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B00C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Министерство науки и высшего образования Российской Федерации</w:t>
      </w:r>
    </w:p>
    <w:p w14:paraId="1E5A0719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Федеральное государственное бюджетное образовательное</w:t>
      </w:r>
    </w:p>
    <w:p w14:paraId="7ECF090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учреждение высшего образования</w:t>
      </w:r>
    </w:p>
    <w:p w14:paraId="6799F4D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«Иркутский государственный университет»</w:t>
      </w:r>
    </w:p>
    <w:p w14:paraId="18527E80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(ФГБОУ ВО «ИГУ»)</w:t>
      </w:r>
    </w:p>
    <w:p w14:paraId="2FCBB64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Институт математики и информационных технологий</w:t>
      </w:r>
    </w:p>
    <w:p w14:paraId="351CFAC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Кафедра алгебраических и информационных систем</w:t>
      </w:r>
    </w:p>
    <w:p w14:paraId="33CE034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0160AA3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46EB746" w14:textId="77777777" w:rsidR="00D1731F" w:rsidRDefault="00D1731F" w:rsidP="00D1731F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5679FA95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08EF8C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7EAAB2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0B5E916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 xml:space="preserve">ОТЧЕТ </w:t>
      </w:r>
    </w:p>
    <w:p w14:paraId="0DBBE7F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>ПО УЧЕБНОЙ ПРАКТИКЕ</w:t>
      </w:r>
    </w:p>
    <w:p w14:paraId="7CBF4CB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51EFF694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DD378C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34CD9BE0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Студенты 2 курса очного отделения</w:t>
      </w:r>
    </w:p>
    <w:p w14:paraId="4EE1A6BB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Группа 02261–ДБ</w:t>
      </w:r>
    </w:p>
    <w:p w14:paraId="41C64347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Тучинов</w:t>
      </w:r>
      <w:proofErr w:type="spellEnd"/>
      <w:r>
        <w:rPr>
          <w:rFonts w:eastAsia="Yu Mincho"/>
          <w:sz w:val="28"/>
          <w:lang w:eastAsia="ja-JP"/>
        </w:rPr>
        <w:t xml:space="preserve"> Филипп Михайлович</w:t>
      </w:r>
    </w:p>
    <w:p w14:paraId="6E0FD17C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Маряткин</w:t>
      </w:r>
      <w:proofErr w:type="spellEnd"/>
      <w:r>
        <w:rPr>
          <w:rFonts w:eastAsia="Yu Mincho"/>
          <w:sz w:val="28"/>
          <w:lang w:eastAsia="ja-JP"/>
        </w:rPr>
        <w:t xml:space="preserve"> Артём</w:t>
      </w:r>
    </w:p>
    <w:p w14:paraId="6FE461F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Верховых Ярослав Кириллович</w:t>
      </w:r>
    </w:p>
    <w:p w14:paraId="278EBAAA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</w:p>
    <w:p w14:paraId="299BCA53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Руководитель:</w:t>
      </w:r>
    </w:p>
    <w:p w14:paraId="58AD9F5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ст. преподаватель Ильин Б. П.</w:t>
      </w:r>
    </w:p>
    <w:p w14:paraId="17C636CE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2A3135C8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3CE9154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28"/>
          <w:lang w:eastAsia="ja-JP"/>
        </w:rPr>
      </w:pPr>
      <w:r>
        <w:rPr>
          <w:rFonts w:eastAsia="Yu Mincho"/>
          <w:b/>
          <w:bCs/>
          <w:sz w:val="28"/>
          <w:lang w:eastAsia="ja-JP"/>
        </w:rPr>
        <w:t>Иркутск 2022</w:t>
      </w:r>
      <w:r>
        <w:rPr>
          <w:rFonts w:eastAsia="Yu Mincho"/>
          <w:sz w:val="28"/>
          <w:lang w:eastAsia="ja-JP"/>
        </w:rPr>
        <w:br w:type="page"/>
      </w:r>
    </w:p>
    <w:p w14:paraId="54E2BDB4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0" w:name="_Toc102927228"/>
      <w:bookmarkStart w:id="1" w:name="_Toc102926490"/>
      <w:bookmarkStart w:id="2" w:name="_Toc102911674"/>
      <w:bookmarkStart w:id="3" w:name="_Toc102857140"/>
      <w:bookmarkStart w:id="4" w:name="_Toc101895052"/>
      <w:bookmarkStart w:id="5" w:name="_Toc101879426"/>
      <w:bookmarkStart w:id="6" w:name="_Toc104924381"/>
      <w:bookmarkStart w:id="7" w:name="_Toc102927440"/>
      <w:r>
        <w:rPr>
          <w:rFonts w:eastAsia="Yu Gothic Light"/>
          <w:b/>
          <w:sz w:val="36"/>
          <w:szCs w:val="32"/>
          <w:lang w:eastAsia="ja-JP"/>
        </w:rPr>
        <w:lastRenderedPageBreak/>
        <w:t>С</w:t>
      </w:r>
      <w:bookmarkEnd w:id="0"/>
      <w:bookmarkEnd w:id="1"/>
      <w:bookmarkEnd w:id="2"/>
      <w:bookmarkEnd w:id="3"/>
      <w:bookmarkEnd w:id="4"/>
      <w:bookmarkEnd w:id="5"/>
      <w:r>
        <w:rPr>
          <w:rFonts w:eastAsia="Yu Gothic Light"/>
          <w:b/>
          <w:sz w:val="36"/>
          <w:szCs w:val="32"/>
          <w:lang w:eastAsia="ja-JP"/>
        </w:rPr>
        <w:t>ОДЕРЖАНИЕ</w:t>
      </w:r>
      <w:bookmarkEnd w:id="6"/>
      <w:bookmarkEnd w:id="7"/>
    </w:p>
    <w:sdt>
      <w:sdtPr>
        <w:rPr>
          <w:rFonts w:eastAsia="Yu Mincho" w:cs="Times New Roman"/>
          <w:b w:val="0"/>
          <w:bCs w:val="0"/>
          <w:noProof w:val="0"/>
          <w:sz w:val="24"/>
          <w:szCs w:val="22"/>
          <w:lang w:eastAsia="en-US"/>
        </w:rPr>
        <w:id w:val="1987042620"/>
        <w:docPartObj>
          <w:docPartGallery w:val="Table of Contents"/>
          <w:docPartUnique/>
        </w:docPartObj>
      </w:sdtPr>
      <w:sdtContent>
        <w:p w14:paraId="19948BF8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r>
            <w:rPr>
              <w:rFonts w:eastAsia="Yu Mincho"/>
            </w:rPr>
            <w:fldChar w:fldCharType="begin"/>
          </w:r>
          <w:r>
            <w:rPr>
              <w:rFonts w:eastAsia="Yu Mincho"/>
            </w:rPr>
            <w:instrText xml:space="preserve"> TOC \o "1-3" \h \z \u </w:instrText>
          </w:r>
          <w:r>
            <w:rPr>
              <w:rFonts w:eastAsia="Yu Mincho"/>
            </w:rPr>
            <w:fldChar w:fldCharType="separate"/>
          </w:r>
          <w:hyperlink r:id="rId7" w:anchor="_Toc104924381" w:history="1">
            <w:r>
              <w:rPr>
                <w:rStyle w:val="a8"/>
                <w:rFonts w:eastAsia="Yu Gothic Light"/>
              </w:rPr>
              <w:t>СОДЕРЖАНИЕ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_Toc104924381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2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72CA59F2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8" w:anchor="_Toc104924382" w:history="1">
            <w:r>
              <w:rPr>
                <w:rStyle w:val="a8"/>
                <w:rFonts w:eastAsia="Yu Gothic Light"/>
              </w:rPr>
              <w:t>ВВЕДЕНИЕ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_Toc104924382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3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57E9833C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9" w:anchor="_Toc104924383" w:history="1">
            <w:r>
              <w:rPr>
                <w:rStyle w:val="a8"/>
                <w:rFonts w:eastAsia="Yu Gothic Light"/>
              </w:rPr>
              <w:t>Раздел 1. Исследование предметной области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_Toc104924383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4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345C8B69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0" w:anchor="_Toc104924384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eastAsia="ja-JP"/>
              </w:rPr>
              <w:t>Описание предметной области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_Toc104924384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4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5D5D0339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1" w:anchor="_Toc104924385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eastAsia="ja-JP"/>
              </w:rPr>
              <w:t>Постановка задачи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_Toc104924385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4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545197DE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12" w:anchor="_Toc104924386" w:history="1">
            <w:r>
              <w:rPr>
                <w:rStyle w:val="a8"/>
                <w:rFonts w:eastAsia="Yu Gothic Light"/>
              </w:rPr>
              <w:t>Раздел 2. Обзор технологий разработки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_Toc104924386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4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593C0AA5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3" w:anchor="_Toc104924387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val="en-US" w:eastAsia="ja-JP"/>
              </w:rPr>
              <w:t>Python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_Toc104924387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4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6F714477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4" w:anchor="_Toc104924388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val="en-US" w:eastAsia="ja-JP"/>
              </w:rPr>
              <w:t>PyQt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_Toc104924388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5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675C71FA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5" w:anchor="_Toc104924389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1.3.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val="en-US" w:eastAsia="ja-JP"/>
              </w:rPr>
              <w:t>TCP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_Toc104924389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5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608D81A0" w14:textId="77777777" w:rsidR="00D1731F" w:rsidRDefault="00D1731F" w:rsidP="00D1731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16" w:anchor="_Toc104924390" w:history="1">
            <w:r>
              <w:rPr>
                <w:rStyle w:val="a8"/>
                <w:rFonts w:eastAsia="Yu Gothic Light"/>
                <w:b/>
                <w:noProof/>
                <w:lang w:eastAsia="ja-JP"/>
              </w:rPr>
              <w:t>1.4.</w:t>
            </w:r>
            <w:r>
              <w:rPr>
                <w:rStyle w:val="a8"/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>
              <w:rPr>
                <w:rStyle w:val="a8"/>
                <w:rFonts w:eastAsia="Yu Gothic Light"/>
                <w:b/>
                <w:noProof/>
                <w:lang w:val="en-US" w:eastAsia="ja-JP"/>
              </w:rPr>
              <w:t>Socket</w:t>
            </w:r>
            <w:r>
              <w:rPr>
                <w:rStyle w:val="a8"/>
                <w:rFonts w:eastAsia="Arial"/>
                <w:noProof/>
                <w:webHidden/>
              </w:rPr>
              <w:tab/>
            </w:r>
            <w:r>
              <w:rPr>
                <w:rStyle w:val="a8"/>
                <w:rFonts w:eastAsia="Arial"/>
                <w:noProof/>
                <w:webHidden/>
              </w:rPr>
              <w:fldChar w:fldCharType="begin"/>
            </w:r>
            <w:r>
              <w:rPr>
                <w:rStyle w:val="a8"/>
                <w:rFonts w:eastAsia="Arial"/>
                <w:noProof/>
                <w:webHidden/>
              </w:rPr>
              <w:instrText xml:space="preserve"> PAGEREF _Toc104924390 \h </w:instrText>
            </w:r>
            <w:r>
              <w:rPr>
                <w:rStyle w:val="a8"/>
                <w:rFonts w:eastAsia="Arial"/>
                <w:noProof/>
                <w:webHidden/>
              </w:rPr>
            </w:r>
            <w:r>
              <w:rPr>
                <w:rStyle w:val="a8"/>
                <w:rFonts w:eastAsia="Arial"/>
                <w:noProof/>
                <w:webHidden/>
              </w:rPr>
              <w:fldChar w:fldCharType="separate"/>
            </w:r>
            <w:r>
              <w:rPr>
                <w:rStyle w:val="a8"/>
                <w:rFonts w:eastAsia="Arial"/>
                <w:noProof/>
                <w:webHidden/>
              </w:rPr>
              <w:t>5</w:t>
            </w:r>
            <w:r>
              <w:rPr>
                <w:rStyle w:val="a8"/>
                <w:rFonts w:eastAsia="Arial"/>
                <w:noProof/>
                <w:webHidden/>
              </w:rPr>
              <w:fldChar w:fldCharType="end"/>
            </w:r>
          </w:hyperlink>
        </w:p>
        <w:p w14:paraId="2FB2AFFE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17" w:anchor="_Toc104924391" w:history="1">
            <w:r>
              <w:rPr>
                <w:rStyle w:val="a8"/>
                <w:rFonts w:eastAsia="Yu Gothic Light"/>
              </w:rPr>
              <w:t>Описывание технологий, их особенностей и т.п. (брать из литературы, официальных сайтов)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_Toc104924391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5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75166715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18" w:anchor="_Toc104924392" w:history="1">
            <w:r>
              <w:rPr>
                <w:rStyle w:val="a8"/>
                <w:rFonts w:eastAsia="Yu Gothic Light"/>
                <w:lang w:val="en-US"/>
              </w:rPr>
              <w:t>PyQt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_Toc104924392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5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777D793A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19" w:anchor="_Toc104924393" w:history="1">
            <w:r>
              <w:rPr>
                <w:rStyle w:val="a8"/>
                <w:rFonts w:eastAsia="Yu Gothic Light"/>
                <w:lang w:val="en-US"/>
              </w:rPr>
              <w:t>TCP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_Toc104924393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5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23A095CA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20" w:anchor="_Toc104924394" w:history="1">
            <w:r>
              <w:rPr>
                <w:rStyle w:val="a8"/>
                <w:rFonts w:eastAsia="Yu Gothic Light"/>
                <w:lang w:val="en-US"/>
              </w:rPr>
              <w:t>socket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_Toc104924394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5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629F39A0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21" w:anchor="_Toc104924395" w:history="1">
            <w:r>
              <w:rPr>
                <w:rStyle w:val="a8"/>
                <w:rFonts w:eastAsia="Yu Gothic Light"/>
              </w:rPr>
              <w:t>Раздел 3. Описание реализации проекта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_Toc104924395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5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1172A7C3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22" w:anchor="_Toc104924396" w:history="1">
            <w:r>
              <w:rPr>
                <w:rStyle w:val="a8"/>
                <w:rFonts w:eastAsia="Yu Gothic Light"/>
              </w:rPr>
              <w:t>ЗАКЛЮЧЕНИЕ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_Toc104924396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6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769AA83F" w14:textId="77777777" w:rsidR="00D1731F" w:rsidRDefault="00D1731F" w:rsidP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r:id="rId23" w:anchor="_Toc104924397" w:history="1">
            <w:r>
              <w:rPr>
                <w:rStyle w:val="a8"/>
                <w:rFonts w:eastAsia="Yu Gothic Light"/>
              </w:rPr>
              <w:t>СПИСОК ИСПОЛЬЗОВАННЫХ ИСТОЧНИКОВ</w:t>
            </w:r>
            <w:r>
              <w:rPr>
                <w:rStyle w:val="a8"/>
                <w:webHidden/>
              </w:rPr>
              <w:tab/>
            </w:r>
            <w:r>
              <w:rPr>
                <w:rStyle w:val="a8"/>
                <w:webHidden/>
              </w:rPr>
              <w:fldChar w:fldCharType="begin"/>
            </w:r>
            <w:r>
              <w:rPr>
                <w:rStyle w:val="a8"/>
                <w:webHidden/>
              </w:rPr>
              <w:instrText xml:space="preserve"> PAGEREF _Toc104924397 \h </w:instrText>
            </w:r>
            <w:r>
              <w:rPr>
                <w:rStyle w:val="a8"/>
                <w:webHidden/>
              </w:rPr>
            </w:r>
            <w:r>
              <w:rPr>
                <w:rStyle w:val="a8"/>
                <w:webHidden/>
              </w:rPr>
              <w:fldChar w:fldCharType="separate"/>
            </w:r>
            <w:r>
              <w:rPr>
                <w:rStyle w:val="a8"/>
                <w:webHidden/>
              </w:rPr>
              <w:t>7</w:t>
            </w:r>
            <w:r>
              <w:rPr>
                <w:rStyle w:val="a8"/>
                <w:webHidden/>
              </w:rPr>
              <w:fldChar w:fldCharType="end"/>
            </w:r>
          </w:hyperlink>
        </w:p>
        <w:p w14:paraId="263572DF" w14:textId="77777777" w:rsidR="00D1731F" w:rsidRDefault="00D1731F" w:rsidP="00D1731F">
          <w:pPr>
            <w:widowControl/>
            <w:autoSpaceDE/>
            <w:spacing w:after="160" w:line="360" w:lineRule="auto"/>
            <w:rPr>
              <w:rFonts w:eastAsia="Yu Mincho"/>
              <w:sz w:val="16"/>
              <w:lang w:eastAsia="ja-JP"/>
            </w:rPr>
          </w:pPr>
          <w:r>
            <w:rPr>
              <w:rFonts w:eastAsia="Yu Mincho"/>
              <w:b/>
              <w:bCs/>
              <w:sz w:val="28"/>
              <w:szCs w:val="28"/>
              <w:lang w:eastAsia="ja-JP"/>
            </w:rPr>
            <w:fldChar w:fldCharType="end"/>
          </w:r>
        </w:p>
      </w:sdtContent>
    </w:sdt>
    <w:p w14:paraId="6B84A3C2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8" w:name="_Toc102911675"/>
      <w:bookmarkStart w:id="9" w:name="_Toc102857141"/>
      <w:bookmarkStart w:id="10" w:name="_Toc101895053"/>
      <w:bookmarkStart w:id="11" w:name="_Toc101879286"/>
      <w:bookmarkStart w:id="12" w:name="_Toc104924382"/>
      <w:r>
        <w:rPr>
          <w:rFonts w:eastAsia="Yu Gothic Light"/>
          <w:b/>
          <w:sz w:val="36"/>
          <w:szCs w:val="32"/>
          <w:lang w:eastAsia="ja-JP"/>
        </w:rPr>
        <w:lastRenderedPageBreak/>
        <w:t>В</w:t>
      </w:r>
      <w:bookmarkEnd w:id="8"/>
      <w:bookmarkEnd w:id="9"/>
      <w:bookmarkEnd w:id="10"/>
      <w:bookmarkEnd w:id="11"/>
      <w:r>
        <w:rPr>
          <w:rFonts w:eastAsia="Yu Gothic Light"/>
          <w:b/>
          <w:sz w:val="36"/>
          <w:szCs w:val="32"/>
          <w:lang w:eastAsia="ja-JP"/>
        </w:rPr>
        <w:t>ВЕДЕНИЕ</w:t>
      </w:r>
      <w:bookmarkEnd w:id="12"/>
    </w:p>
    <w:p w14:paraId="5A8B4602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 xml:space="preserve">Актуальность работы: </w:t>
      </w:r>
    </w:p>
    <w:p w14:paraId="2C09905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 xml:space="preserve">Цель: разработка мессенджера, углубление знаний в языке программирования </w:t>
      </w:r>
      <w:r>
        <w:rPr>
          <w:rFonts w:eastAsia="Yu Mincho"/>
          <w:sz w:val="28"/>
          <w:lang w:val="en-US" w:eastAsia="ja-JP"/>
        </w:rPr>
        <w:t>Python</w:t>
      </w:r>
      <w:r>
        <w:rPr>
          <w:rFonts w:eastAsia="Yu Mincho"/>
          <w:sz w:val="28"/>
          <w:lang w:eastAsia="ja-JP"/>
        </w:rPr>
        <w:t>.</w:t>
      </w:r>
    </w:p>
    <w:p w14:paraId="05F4579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 xml:space="preserve">Список задач по реализации мессенджера: углубление познаний в </w:t>
      </w:r>
      <w:r>
        <w:rPr>
          <w:rFonts w:eastAsia="Yu Mincho"/>
          <w:sz w:val="28"/>
          <w:lang w:val="en-US" w:eastAsia="ja-JP"/>
        </w:rPr>
        <w:t>Python</w:t>
      </w:r>
      <w:r>
        <w:rPr>
          <w:rFonts w:eastAsia="Yu Mincho"/>
          <w:sz w:val="28"/>
          <w:lang w:eastAsia="ja-JP"/>
        </w:rPr>
        <w:t>, реализация авторизации, реализация обмена сообщениями в реальном времени, реализация поиска пользователей, разработка пользовательского интерфейса, реализация системы уведомлений и защиты данных.</w:t>
      </w:r>
    </w:p>
    <w:p w14:paraId="09D115D9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/* Введение */</w:t>
      </w:r>
    </w:p>
    <w:p w14:paraId="353FDF14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Тут вводи в суть дела</w:t>
      </w:r>
    </w:p>
    <w:p w14:paraId="6E5DD369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// актуальность работы</w:t>
      </w:r>
    </w:p>
    <w:p w14:paraId="2084587C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// цель</w:t>
      </w:r>
    </w:p>
    <w:p w14:paraId="104351E9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// список задач по реализации программы, которые нужно выполнить для достижения цели (как эти задачи решались нужно будет расписать в разделе 3)</w:t>
      </w:r>
    </w:p>
    <w:p w14:paraId="01AA085A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Мессенджер – это программа для мгновенного обмена текстовыми сообщениями, аудиозаписями, фотографиями и другими мультимедиа.</w:t>
      </w:r>
    </w:p>
    <w:p w14:paraId="730F1AB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Целью работы является разработка и создание мессенджера для персонального компьютера.</w:t>
      </w:r>
    </w:p>
    <w:p w14:paraId="2580DD43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5BB51F3E" w14:textId="77777777" w:rsidR="00D1731F" w:rsidRDefault="00D1731F" w:rsidP="00D1731F">
      <w:pPr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br w:type="page"/>
      </w:r>
    </w:p>
    <w:p w14:paraId="4E7C6770" w14:textId="77777777" w:rsidR="00D1731F" w:rsidRDefault="00D1731F" w:rsidP="00D1731F">
      <w:pPr>
        <w:widowControl/>
        <w:autoSpaceDE/>
        <w:autoSpaceDN/>
        <w:spacing w:line="360" w:lineRule="auto"/>
        <w:rPr>
          <w:rFonts w:eastAsia="Yu Mincho"/>
          <w:sz w:val="28"/>
          <w:lang w:eastAsia="ja-JP"/>
        </w:rPr>
        <w:sectPr w:rsidR="00D1731F">
          <w:pgSz w:w="11906" w:h="16838"/>
          <w:pgMar w:top="851" w:right="567" w:bottom="851" w:left="1418" w:header="709" w:footer="709" w:gutter="0"/>
          <w:cols w:space="720"/>
        </w:sectPr>
      </w:pPr>
    </w:p>
    <w:p w14:paraId="15990C55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3" w:name="_Toc104924383"/>
      <w:r>
        <w:rPr>
          <w:rFonts w:eastAsia="Yu Gothic Light"/>
          <w:b/>
          <w:sz w:val="36"/>
          <w:szCs w:val="32"/>
          <w:lang w:eastAsia="ja-JP"/>
        </w:rPr>
        <w:lastRenderedPageBreak/>
        <w:t>Раздел 1. Исследование предметной области</w:t>
      </w:r>
      <w:bookmarkEnd w:id="13"/>
    </w:p>
    <w:p w14:paraId="2B7AC7C9" w14:textId="77777777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4" w:name="_Toc102927445"/>
      <w:bookmarkStart w:id="15" w:name="_Toc104924384"/>
      <w:r>
        <w:rPr>
          <w:rFonts w:eastAsia="Yu Gothic Light"/>
          <w:b/>
          <w:sz w:val="32"/>
          <w:szCs w:val="26"/>
          <w:lang w:eastAsia="ja-JP"/>
        </w:rPr>
        <w:t>Описание</w:t>
      </w:r>
      <w:bookmarkEnd w:id="14"/>
      <w:r>
        <w:rPr>
          <w:rFonts w:eastAsia="Yu Gothic Light"/>
          <w:b/>
          <w:sz w:val="32"/>
          <w:szCs w:val="26"/>
          <w:lang w:eastAsia="ja-JP"/>
        </w:rPr>
        <w:t xml:space="preserve"> предметной области</w:t>
      </w:r>
      <w:bookmarkEnd w:id="15"/>
    </w:p>
    <w:p w14:paraId="204F389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Что тут писать?</w:t>
      </w:r>
    </w:p>
    <w:p w14:paraId="1A3BF3F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\тут описываем, в чем суть работы.</w:t>
      </w:r>
    </w:p>
    <w:p w14:paraId="090C3503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Можно немного истории мессенджеров, их функциональности, примеры мессенджеров.</w:t>
      </w:r>
    </w:p>
    <w:p w14:paraId="345A707C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0C9A07F6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// описание моделируемого процесса в общем, без привязки к реализации на языке программирования</w:t>
      </w:r>
    </w:p>
    <w:p w14:paraId="0C3023B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2DD6D190" w14:textId="77777777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6" w:name="_Toc104924385"/>
      <w:r>
        <w:rPr>
          <w:rFonts w:eastAsia="Yu Gothic Light"/>
          <w:b/>
          <w:sz w:val="32"/>
          <w:szCs w:val="26"/>
          <w:lang w:eastAsia="ja-JP"/>
        </w:rPr>
        <w:t>Постановка задачи</w:t>
      </w:r>
      <w:bookmarkEnd w:id="16"/>
    </w:p>
    <w:p w14:paraId="25324FF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Рассказываем о своей работе.</w:t>
      </w:r>
    </w:p>
    <w:p w14:paraId="16336C1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// перечислить список требований к разрабатываемой системе</w:t>
      </w:r>
    </w:p>
    <w:p w14:paraId="4DC747C9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Реализовать окно регистрации пользователя</w:t>
      </w:r>
    </w:p>
    <w:p w14:paraId="7119CD26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Реализовать авторизацию пользователя по логину и паролю</w:t>
      </w:r>
    </w:p>
    <w:p w14:paraId="05E01090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Создать список контактов у каждого пользователя</w:t>
      </w:r>
    </w:p>
    <w:p w14:paraId="7FE80B32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Добавить возможность редактирования профиля пользователем</w:t>
      </w:r>
    </w:p>
    <w:p w14:paraId="040287C9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Добавить возможность удаления учетной записи</w:t>
      </w:r>
    </w:p>
    <w:p w14:paraId="701FDEFE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Реализовать отправку сообщений пользователю из списка контактов</w:t>
      </w:r>
    </w:p>
    <w:p w14:paraId="11BAA03A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Разработать пользовательский интерфейс</w:t>
      </w:r>
    </w:p>
    <w:p w14:paraId="3FA17E8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Спроектировать систему уведомлений</w:t>
      </w:r>
    </w:p>
    <w:p w14:paraId="3180CAE1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34F3E38B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7" w:name="_Toc104924386"/>
      <w:r>
        <w:rPr>
          <w:rFonts w:eastAsia="Yu Gothic Light"/>
          <w:b/>
          <w:sz w:val="36"/>
          <w:szCs w:val="32"/>
          <w:lang w:eastAsia="ja-JP"/>
        </w:rPr>
        <w:t>Раздел 2. Обзор технологий разработки</w:t>
      </w:r>
      <w:bookmarkEnd w:id="17"/>
    </w:p>
    <w:p w14:paraId="0B6D221E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8" w:name="_Toc104924387"/>
      <w:r>
        <w:rPr>
          <w:rFonts w:eastAsia="Yu Gothic Light"/>
          <w:b/>
          <w:sz w:val="32"/>
          <w:szCs w:val="26"/>
          <w:lang w:val="en-US" w:eastAsia="ja-JP"/>
        </w:rPr>
        <w:t>Python</w:t>
      </w:r>
      <w:bookmarkEnd w:id="18"/>
    </w:p>
    <w:p w14:paraId="74C28B79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Python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 xml:space="preserve">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</w:t>
      </w:r>
      <w:r>
        <w:rPr>
          <w:rFonts w:eastAsia="Yu Mincho"/>
          <w:sz w:val="28"/>
          <w:lang w:eastAsia="ja-JP"/>
        </w:rPr>
        <w:lastRenderedPageBreak/>
        <w:t>кода и его качества, а также на обеспечение переносимости написанных на нём программ.</w:t>
      </w:r>
    </w:p>
    <w:p w14:paraId="666D9219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9" w:name="_Toc104924388"/>
      <w:proofErr w:type="spellStart"/>
      <w:r>
        <w:rPr>
          <w:rFonts w:eastAsia="Yu Gothic Light"/>
          <w:b/>
          <w:sz w:val="32"/>
          <w:szCs w:val="26"/>
          <w:lang w:val="en-US" w:eastAsia="ja-JP"/>
        </w:rPr>
        <w:t>PyQt</w:t>
      </w:r>
      <w:bookmarkEnd w:id="19"/>
      <w:proofErr w:type="spellEnd"/>
    </w:p>
    <w:p w14:paraId="148AADB7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val="en-US" w:eastAsia="ja-JP"/>
        </w:rPr>
        <w:t>PyQt</w:t>
      </w:r>
      <w:proofErr w:type="spellEnd"/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 xml:space="preserve">— набор расширений графического </w:t>
      </w:r>
      <w:proofErr w:type="spellStart"/>
      <w:r>
        <w:rPr>
          <w:rFonts w:eastAsia="Yu Mincho"/>
          <w:sz w:val="28"/>
          <w:lang w:eastAsia="ja-JP"/>
        </w:rPr>
        <w:t>фреймворка</w:t>
      </w:r>
      <w:proofErr w:type="spellEnd"/>
      <w:r>
        <w:rPr>
          <w:rFonts w:eastAsia="Yu Mincho"/>
          <w:sz w:val="28"/>
          <w:lang w:eastAsia="ja-JP"/>
        </w:rPr>
        <w:t xml:space="preserve"> </w:t>
      </w:r>
      <w:proofErr w:type="spellStart"/>
      <w:r>
        <w:rPr>
          <w:rFonts w:eastAsia="Yu Mincho"/>
          <w:sz w:val="28"/>
          <w:lang w:eastAsia="ja-JP"/>
        </w:rPr>
        <w:t>Qt</w:t>
      </w:r>
      <w:proofErr w:type="spellEnd"/>
      <w:r>
        <w:rPr>
          <w:rFonts w:eastAsia="Yu Mincho"/>
          <w:sz w:val="28"/>
          <w:lang w:eastAsia="ja-JP"/>
        </w:rPr>
        <w:t xml:space="preserve"> для языка программирования </w:t>
      </w:r>
      <w:proofErr w:type="spellStart"/>
      <w:r>
        <w:rPr>
          <w:rFonts w:eastAsia="Yu Mincho"/>
          <w:sz w:val="28"/>
          <w:lang w:eastAsia="ja-JP"/>
        </w:rPr>
        <w:t>Python</w:t>
      </w:r>
      <w:proofErr w:type="spellEnd"/>
      <w:r>
        <w:rPr>
          <w:rFonts w:eastAsia="Yu Mincho"/>
          <w:sz w:val="28"/>
          <w:lang w:eastAsia="ja-JP"/>
        </w:rPr>
        <w:t xml:space="preserve">, выполненный в виде расширения </w:t>
      </w:r>
      <w:proofErr w:type="spellStart"/>
      <w:r>
        <w:rPr>
          <w:rFonts w:eastAsia="Yu Mincho"/>
          <w:sz w:val="28"/>
          <w:lang w:eastAsia="ja-JP"/>
        </w:rPr>
        <w:t>Python</w:t>
      </w:r>
      <w:proofErr w:type="spellEnd"/>
      <w:r>
        <w:rPr>
          <w:rFonts w:eastAsia="Yu Mincho"/>
          <w:sz w:val="28"/>
          <w:lang w:eastAsia="ja-JP"/>
        </w:rPr>
        <w:t xml:space="preserve">.  </w:t>
      </w:r>
    </w:p>
    <w:p w14:paraId="2736F6C9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0" w:name="_Toc104924389"/>
      <w:r>
        <w:rPr>
          <w:rFonts w:eastAsia="Yu Gothic Light"/>
          <w:b/>
          <w:sz w:val="32"/>
          <w:szCs w:val="26"/>
          <w:lang w:val="en-US" w:eastAsia="ja-JP"/>
        </w:rPr>
        <w:t>TCP</w:t>
      </w:r>
      <w:bookmarkEnd w:id="20"/>
    </w:p>
    <w:p w14:paraId="02A6446E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3F9BE769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B096A82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1" w:name="_Toc104924390"/>
      <w:r>
        <w:rPr>
          <w:rFonts w:eastAsia="Yu Gothic Light"/>
          <w:b/>
          <w:sz w:val="32"/>
          <w:szCs w:val="26"/>
          <w:lang w:val="en-US" w:eastAsia="ja-JP"/>
        </w:rPr>
        <w:t>Socket</w:t>
      </w:r>
      <w:bookmarkEnd w:id="21"/>
    </w:p>
    <w:p w14:paraId="1347D306" w14:textId="77777777" w:rsidR="00D1731F" w:rsidRDefault="00D1731F" w:rsidP="00D1731F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сокет.</w:t>
      </w:r>
    </w:p>
    <w:p w14:paraId="45773FD5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val="en-US" w:eastAsia="ja-JP"/>
        </w:rPr>
        <w:t>Visual Studio Code</w:t>
      </w:r>
    </w:p>
    <w:p w14:paraId="0AD8A021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 xml:space="preserve">Visual Studio Code </w:t>
      </w:r>
      <w:proofErr w:type="gramStart"/>
      <w:r>
        <w:rPr>
          <w:rFonts w:eastAsia="Yu Mincho"/>
          <w:sz w:val="28"/>
          <w:lang w:eastAsia="ja-JP"/>
        </w:rPr>
        <w:t>—</w:t>
      </w:r>
      <w:r>
        <w:rPr>
          <w:rFonts w:eastAsia="Yu Mincho"/>
          <w:sz w:val="28"/>
          <w:lang w:val="en-US" w:eastAsia="ja-JP"/>
        </w:rPr>
        <w:t xml:space="preserve"> </w:t>
      </w:r>
      <w:r>
        <w:rPr>
          <w:rFonts w:eastAsia="Yu Mincho"/>
          <w:sz w:val="28"/>
          <w:lang w:eastAsia="ja-JP"/>
        </w:rPr>
        <w:t>.</w:t>
      </w:r>
      <w:proofErr w:type="gramEnd"/>
    </w:p>
    <w:p w14:paraId="3383CBFC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t>П</w:t>
      </w:r>
    </w:p>
    <w:p w14:paraId="62354CA6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</w:t>
      </w:r>
      <w:r>
        <w:rPr>
          <w:rFonts w:eastAsia="Yu Mincho"/>
          <w:sz w:val="28"/>
          <w:lang w:eastAsia="ja-JP"/>
        </w:rPr>
        <w:t>.</w:t>
      </w:r>
    </w:p>
    <w:p w14:paraId="31CA6ECC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t>П</w:t>
      </w:r>
    </w:p>
    <w:p w14:paraId="3E095091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066496F5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BFFE508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lastRenderedPageBreak/>
        <w:t>П</w:t>
      </w:r>
    </w:p>
    <w:p w14:paraId="03024E4F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0A82DD7B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97774AD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t>П</w:t>
      </w:r>
    </w:p>
    <w:p w14:paraId="56C3FC22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37AC9977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73884065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t>П</w:t>
      </w:r>
    </w:p>
    <w:p w14:paraId="4D1B5E8C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2E070471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E4225E3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t>П</w:t>
      </w:r>
    </w:p>
    <w:p w14:paraId="2AB45034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6275B374" w14:textId="77777777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lastRenderedPageBreak/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8725D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22" w:name="_Toc104924395"/>
      <w:r>
        <w:rPr>
          <w:rFonts w:eastAsia="Yu Gothic Light"/>
          <w:b/>
          <w:sz w:val="36"/>
          <w:szCs w:val="32"/>
          <w:lang w:eastAsia="ja-JP"/>
        </w:rPr>
        <w:t>Раздел 3. Описание реализации проекта</w:t>
      </w:r>
      <w:bookmarkEnd w:id="22"/>
    </w:p>
    <w:p w14:paraId="36857A8F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23" w:name="_Toc104924396"/>
      <w:r>
        <w:rPr>
          <w:rFonts w:eastAsia="Yu Gothic Light"/>
          <w:b/>
          <w:sz w:val="36"/>
          <w:szCs w:val="32"/>
          <w:lang w:eastAsia="ja-JP"/>
        </w:rPr>
        <w:lastRenderedPageBreak/>
        <w:t>ЗАКЛЮЧЕНИЕ</w:t>
      </w:r>
      <w:bookmarkEnd w:id="23"/>
    </w:p>
    <w:p w14:paraId="39BB87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24" w:name="_Toc104924397"/>
      <w:r>
        <w:rPr>
          <w:rFonts w:eastAsia="Yu Gothic Light"/>
          <w:b/>
          <w:sz w:val="36"/>
          <w:szCs w:val="32"/>
          <w:lang w:eastAsia="ja-JP"/>
        </w:rPr>
        <w:lastRenderedPageBreak/>
        <w:t>СПИСОК ИСПОЛЬЗОВАННЫХ ИСТОЧНИКОВ</w:t>
      </w:r>
      <w:bookmarkEnd w:id="24"/>
    </w:p>
    <w:p w14:paraId="7609089E" w14:textId="7A0EA5C9" w:rsidR="008C4470" w:rsidRPr="00D1731F" w:rsidRDefault="008C4470" w:rsidP="00D1731F">
      <w:bookmarkStart w:id="25" w:name="_GoBack"/>
      <w:bookmarkEnd w:id="25"/>
    </w:p>
    <w:sectPr w:rsidR="008C4470" w:rsidRPr="00D1731F" w:rsidSect="00377A98">
      <w:footerReference w:type="default" r:id="rId24"/>
      <w:footerReference w:type="first" r:id="rId25"/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7CC1A" w14:textId="77777777" w:rsidR="00C84074" w:rsidRDefault="00C84074">
      <w:r>
        <w:separator/>
      </w:r>
    </w:p>
  </w:endnote>
  <w:endnote w:type="continuationSeparator" w:id="0">
    <w:p w14:paraId="4372216E" w14:textId="77777777" w:rsidR="00C84074" w:rsidRDefault="00C8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717196"/>
      <w:docPartObj>
        <w:docPartGallery w:val="Page Numbers (Bottom of Page)"/>
        <w:docPartUnique/>
      </w:docPartObj>
    </w:sdtPr>
    <w:sdtEndPr/>
    <w:sdtContent>
      <w:p w14:paraId="4E083D80" w14:textId="302A2F34" w:rsidR="00377A98" w:rsidRDefault="00377A98" w:rsidP="00377A98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31F">
          <w:rPr>
            <w:noProof/>
          </w:rPr>
          <w:t>6</w:t>
        </w:r>
        <w:r>
          <w:fldChar w:fldCharType="end"/>
        </w:r>
      </w:p>
    </w:sdtContent>
  </w:sdt>
  <w:p w14:paraId="2D2C3E27" w14:textId="77777777" w:rsidR="00377A98" w:rsidRDefault="00377A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6407D" w14:textId="77777777" w:rsidR="00377A98" w:rsidRPr="005E0BC7" w:rsidRDefault="00377A98" w:rsidP="00377A98">
    <w:pPr>
      <w:pStyle w:val="11"/>
      <w:jc w:val="center"/>
      <w:rPr>
        <w:rFonts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46EF7" w14:textId="77777777" w:rsidR="00C84074" w:rsidRDefault="00C84074">
      <w:r>
        <w:separator/>
      </w:r>
    </w:p>
  </w:footnote>
  <w:footnote w:type="continuationSeparator" w:id="0">
    <w:p w14:paraId="0EFFE3BB" w14:textId="77777777" w:rsidR="00C84074" w:rsidRDefault="00C84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2A5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72A0F87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B08399D"/>
    <w:multiLevelType w:val="hybridMultilevel"/>
    <w:tmpl w:val="FA8A1516"/>
    <w:lvl w:ilvl="0" w:tplc="D9C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A6B0E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4B56911"/>
    <w:multiLevelType w:val="multilevel"/>
    <w:tmpl w:val="E0BE7D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735D19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D874D87"/>
    <w:multiLevelType w:val="multilevel"/>
    <w:tmpl w:val="CDCA4D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2"/>
    <w:rsid w:val="00034923"/>
    <w:rsid w:val="00132953"/>
    <w:rsid w:val="00171E03"/>
    <w:rsid w:val="001D7C75"/>
    <w:rsid w:val="003102B2"/>
    <w:rsid w:val="00377A98"/>
    <w:rsid w:val="00585149"/>
    <w:rsid w:val="00667FD2"/>
    <w:rsid w:val="006C1F4E"/>
    <w:rsid w:val="007A3A94"/>
    <w:rsid w:val="008B09FB"/>
    <w:rsid w:val="008C4470"/>
    <w:rsid w:val="0091355E"/>
    <w:rsid w:val="00A546A4"/>
    <w:rsid w:val="00B72F65"/>
    <w:rsid w:val="00C84074"/>
    <w:rsid w:val="00CD0DE2"/>
    <w:rsid w:val="00D07525"/>
    <w:rsid w:val="00D1731F"/>
    <w:rsid w:val="00E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E428"/>
  <w15:chartTrackingRefBased/>
  <w15:docId w15:val="{9689CDB1-4951-4650-AC34-D3805702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77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77A98"/>
    <w:pPr>
      <w:ind w:left="1930" w:right="188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A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77A98"/>
    <w:rPr>
      <w:rFonts w:ascii="Arial" w:eastAsia="Arial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eNormal">
    <w:name w:val="Table Normal"/>
    <w:uiPriority w:val="2"/>
    <w:semiHidden/>
    <w:unhideWhenUsed/>
    <w:qFormat/>
    <w:rsid w:val="00377A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77A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77A9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77A98"/>
  </w:style>
  <w:style w:type="paragraph" w:customStyle="1" w:styleId="TableParagraph">
    <w:name w:val="Table Paragraph"/>
    <w:basedOn w:val="a"/>
    <w:uiPriority w:val="1"/>
    <w:qFormat/>
    <w:rsid w:val="00377A98"/>
  </w:style>
  <w:style w:type="paragraph" w:customStyle="1" w:styleId="11">
    <w:name w:val="Стиль1"/>
    <w:basedOn w:val="a"/>
    <w:link w:val="12"/>
    <w:qFormat/>
    <w:rsid w:val="00377A98"/>
    <w:pPr>
      <w:widowControl/>
      <w:autoSpaceDE/>
      <w:autoSpaceDN/>
      <w:spacing w:after="160" w:line="360" w:lineRule="auto"/>
      <w:ind w:firstLine="720"/>
      <w:contextualSpacing/>
      <w:jc w:val="both"/>
    </w:pPr>
    <w:rPr>
      <w:rFonts w:eastAsiaTheme="minorEastAsia" w:cstheme="minorBidi"/>
      <w:sz w:val="28"/>
      <w:lang w:eastAsia="ja-JP"/>
    </w:rPr>
  </w:style>
  <w:style w:type="paragraph" w:styleId="a6">
    <w:name w:val="footer"/>
    <w:basedOn w:val="a"/>
    <w:link w:val="a7"/>
    <w:uiPriority w:val="99"/>
    <w:unhideWhenUsed/>
    <w:rsid w:val="00377A98"/>
    <w:pPr>
      <w:widowControl/>
      <w:tabs>
        <w:tab w:val="center" w:pos="4513"/>
        <w:tab w:val="right" w:pos="9026"/>
      </w:tabs>
      <w:autoSpaceDE/>
      <w:autoSpaceDN/>
    </w:pPr>
    <w:rPr>
      <w:rFonts w:eastAsiaTheme="minorEastAsia" w:cstheme="minorBidi"/>
      <w:sz w:val="16"/>
      <w:lang w:eastAsia="ja-JP"/>
    </w:rPr>
  </w:style>
  <w:style w:type="character" w:customStyle="1" w:styleId="a7">
    <w:name w:val="Нижний колонтитул Знак"/>
    <w:basedOn w:val="a0"/>
    <w:link w:val="a6"/>
    <w:uiPriority w:val="99"/>
    <w:rsid w:val="00377A98"/>
    <w:rPr>
      <w:rFonts w:ascii="Times New Roman" w:eastAsiaTheme="minorEastAsia" w:hAnsi="Times New Roman"/>
      <w:sz w:val="16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377A98"/>
    <w:pPr>
      <w:widowControl/>
      <w:tabs>
        <w:tab w:val="right" w:leader="dot" w:pos="9911"/>
      </w:tabs>
      <w:autoSpaceDE/>
      <w:autoSpaceDN/>
      <w:spacing w:after="100" w:line="360" w:lineRule="auto"/>
    </w:pPr>
    <w:rPr>
      <w:rFonts w:eastAsiaTheme="minorEastAsia" w:cstheme="minorBidi"/>
      <w:b/>
      <w:bCs/>
      <w:noProof/>
      <w:sz w:val="28"/>
      <w:szCs w:val="28"/>
      <w:lang w:eastAsia="ja-JP"/>
    </w:rPr>
  </w:style>
  <w:style w:type="character" w:styleId="a8">
    <w:name w:val="Hyperlink"/>
    <w:basedOn w:val="a0"/>
    <w:uiPriority w:val="99"/>
    <w:unhideWhenUsed/>
    <w:rsid w:val="00377A98"/>
    <w:rPr>
      <w:color w:val="0563C1" w:themeColor="hyperlink"/>
      <w:u w:val="single"/>
    </w:rPr>
  </w:style>
  <w:style w:type="character" w:customStyle="1" w:styleId="12">
    <w:name w:val="Стиль1 Знак"/>
    <w:basedOn w:val="a0"/>
    <w:link w:val="11"/>
    <w:rsid w:val="00377A98"/>
    <w:rPr>
      <w:rFonts w:ascii="Times New Roman" w:eastAsiaTheme="minorEastAsia" w:hAnsi="Times New Roman"/>
      <w:sz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377A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7A98"/>
    <w:rPr>
      <w:rFonts w:ascii="Tahoma" w:eastAsia="Times New Roman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77A98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377A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77A98"/>
    <w:rPr>
      <w:rFonts w:ascii="Times New Roman" w:eastAsia="Times New Roman" w:hAnsi="Times New Roman" w:cs="Times New Roman"/>
    </w:rPr>
  </w:style>
  <w:style w:type="paragraph" w:styleId="ad">
    <w:name w:val="caption"/>
    <w:basedOn w:val="a"/>
    <w:next w:val="a"/>
    <w:uiPriority w:val="35"/>
    <w:unhideWhenUsed/>
    <w:qFormat/>
    <w:rsid w:val="00377A98"/>
    <w:pPr>
      <w:spacing w:after="200"/>
    </w:pPr>
    <w:rPr>
      <w:b/>
      <w:bCs/>
      <w:color w:val="5B9BD5" w:themeColor="accent1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77A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3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8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7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2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7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0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3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0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9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14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2" Type="http://schemas.openxmlformats.org/officeDocument/2006/relationships/hyperlink" Target="file:///F:\&#1055;&#1088;&#1072;&#1082;&#1090;&#1080;&#1082;&#1072;\&#1054;&#1090;&#1095;&#1105;&#1090;%20&#1087;&#1086;%20&#1087;&#1088;&#1072;&#1082;&#1090;&#1080;&#1082;&#1077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2022-05-29T11:06:00Z</dcterms:created>
  <dcterms:modified xsi:type="dcterms:W3CDTF">2022-05-31T14:06:00Z</dcterms:modified>
</cp:coreProperties>
</file>