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rPr>
          <w:rFonts w:ascii="Segoe UI" w:hAnsi="Segoe UI"/>
          <w:b/>
          <w:color w:val="4F46E5"/>
          <w:sz w:val="44"/>
        </w:rPr>
        <w:t>Template B - Classroom Booking Test Log</w:t>
      </w:r>
    </w:p>
    <w:p>
      <w:pPr>
        <w:spacing w:after="400"/>
      </w:pPr>
      <w:r>
        <w:rPr>
          <w:b/>
        </w:rPr>
        <w:t xml:space="preserve">Project Name: </w:t>
      </w:r>
      <w:r>
        <w:t>University Classroom Allocation System (حجز القاعات الدراسية)</w:t>
        <w:br/>
      </w:r>
      <w:r>
        <w:rPr>
          <w:b/>
        </w:rPr>
        <w:t xml:space="preserve">Prepared By: </w:t>
      </w:r>
      <w:r>
        <w:t>Rana</w:t>
        <w:br/>
      </w:r>
      <w:r>
        <w:rPr>
          <w:b/>
        </w:rPr>
        <w:t xml:space="preserve">Scenario Focus: </w:t>
      </w:r>
      <w:r>
        <w:t>Tutors booking available rooms based on layout, capacity, and activity (classdetails.csv / room.csv)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4F46E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20"/>
              </w:rPr>
              <w:t>What is being tested?</w:t>
            </w:r>
          </w:p>
        </w:tc>
        <w:tc>
          <w:tcPr>
            <w:tcW w:type="dxa" w:w="1872"/>
            <w:shd w:fill="4F46E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20"/>
              </w:rPr>
              <w:t>Test data</w:t>
            </w:r>
          </w:p>
        </w:tc>
        <w:tc>
          <w:tcPr>
            <w:tcW w:type="dxa" w:w="1872"/>
            <w:shd w:fill="4F46E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20"/>
              </w:rPr>
              <w:t>Expected results</w:t>
            </w:r>
          </w:p>
        </w:tc>
        <w:tc>
          <w:tcPr>
            <w:tcW w:type="dxa" w:w="1872"/>
            <w:shd w:fill="4F46E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20"/>
              </w:rPr>
              <w:t>Actual result</w:t>
            </w:r>
          </w:p>
        </w:tc>
        <w:tc>
          <w:tcPr>
            <w:tcW w:type="dxa" w:w="1872"/>
            <w:shd w:fill="4F46E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20"/>
              </w:rPr>
              <w:t>Pass/Fail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19"/>
              </w:rPr>
              <w:t>1. Empty Tutor Name Check</w:t>
              <w:br/>
              <w:t>(فحص الحقول الفارغة للمحاضر)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19"/>
              </w:rPr>
              <w:t>Leave 'Tutor Name' completely blank, fill class activity, select Room, and hit confirm.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19"/>
              </w:rPr>
              <w:t>The web browser must intercept submission using HTML5 constraints, block routing, and trigger a native fill-in warning.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19"/>
              </w:rPr>
              <w:t>Submission blocked automatically. Web page forced focus back onto the Tutor Name input element with a 'Required field' notice.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59669"/>
                <w:sz w:val="19"/>
              </w:rPr>
              <w:t>Pass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50" w:type="dxa"/>
              <w:right w:w="150" w:type="dxa"/>
            </w:tcMar>
            <w:shd w:fill="F9FAFB"/>
          </w:tcPr>
          <w:p>
            <w:r>
              <w:rPr>
                <w:rFonts w:ascii="Segoe UI" w:hAnsi="Segoe UI"/>
                <w:sz w:val="19"/>
              </w:rPr>
              <w:t>2. Dynamic Overhead Calculation</w:t>
              <w:br/>
              <w:t>(حساب التكلفة التلقائية للقاعة)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50" w:type="dxa"/>
              <w:right w:w="150" w:type="dxa"/>
            </w:tcMar>
            <w:shd w:fill="F9FAFB"/>
          </w:tcPr>
          <w:p>
            <w:r>
              <w:rPr>
                <w:rFonts w:ascii="Segoe UI" w:hAnsi="Segoe UI"/>
                <w:sz w:val="19"/>
              </w:rPr>
              <w:t>Select 'Hall A - Lecture Theatre' and alter the Duration field from 1 hour to 4 hours.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50" w:type="dxa"/>
              <w:right w:w="150" w:type="dxa"/>
            </w:tcMar>
            <w:shd w:fill="F9FAFB"/>
          </w:tcPr>
          <w:p>
            <w:r>
              <w:rPr>
                <w:rFonts w:ascii="Segoe UI" w:hAnsi="Segoe UI"/>
                <w:sz w:val="19"/>
              </w:rPr>
              <w:t>JavaScript event listener must calculate runtime overhead based on duration and update the Cost field dynamically to $240.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50" w:type="dxa"/>
              <w:right w:w="150" w:type="dxa"/>
            </w:tcMar>
            <w:shd w:fill="F9FAFB"/>
          </w:tcPr>
          <w:p>
            <w:r>
              <w:rPr>
                <w:rFonts w:ascii="Segoe UI" w:hAnsi="Segoe UI"/>
                <w:sz w:val="19"/>
              </w:rPr>
              <w:t>The overhead value updated instantly to '$240' right on the user interface without requiring a webpage refresh.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50" w:type="dxa"/>
              <w:right w:w="150" w:type="dxa"/>
            </w:tcMar>
            <w:shd w:fill="F9FAFB"/>
          </w:tcPr>
          <w:p>
            <w:pPr>
              <w:jc w:val="center"/>
            </w:pPr>
            <w:r>
              <w:rPr>
                <w:rFonts w:ascii="Segoe UI" w:hAnsi="Segoe UI"/>
                <w:b/>
                <w:color w:val="059669"/>
                <w:sz w:val="19"/>
              </w:rPr>
              <w:t>Pass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19"/>
              </w:rPr>
              <w:t>3. Database Resource Insertion</w:t>
              <w:br/>
              <w:t>(حفظ الحجز في السيرفر المحلي)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19"/>
              </w:rPr>
              <w:t>Enter Tutor: 'Dr. Ahmed', Activity: 'Java Lab', Size: 25, Room: Lab 302, Duration: 2. Click confirm.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19"/>
              </w:rPr>
              <w:t>The backend PHP query must parse values securely, inject a record into `classroom_bookings` table, and show a success prompt.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19"/>
              </w:rPr>
              <w:t>Green confirmation card emerged stating 'Classroom Allocated Successfully!'. Record successfully verified in local MySQL database.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59669"/>
                <w:sz w:val="19"/>
              </w:rPr>
              <w:t>Pass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50" w:type="dxa"/>
              <w:right w:w="150" w:type="dxa"/>
            </w:tcMar>
            <w:shd w:fill="F9FAFB"/>
          </w:tcPr>
          <w:p>
            <w:r>
              <w:rPr>
                <w:rFonts w:ascii="Segoe UI" w:hAnsi="Segoe UI"/>
                <w:sz w:val="19"/>
              </w:rPr>
              <w:t>4. Bounds Validation Exception</w:t>
              <w:br/>
              <w:t>(منع المدد غير المنطقية والقيم السالبة)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50" w:type="dxa"/>
              <w:right w:w="150" w:type="dxa"/>
            </w:tcMar>
            <w:shd w:fill="F9FAFB"/>
          </w:tcPr>
          <w:p>
            <w:r>
              <w:rPr>
                <w:rFonts w:ascii="Segoe UI" w:hAnsi="Segoe UI"/>
                <w:sz w:val="19"/>
              </w:rPr>
              <w:t>Manually type '0' or '-1' in the Duration input box and trigger allocation.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50" w:type="dxa"/>
              <w:right w:w="150" w:type="dxa"/>
            </w:tcMar>
            <w:shd w:fill="F9FAFB"/>
          </w:tcPr>
          <w:p>
            <w:r>
              <w:rPr>
                <w:rFonts w:ascii="Segoe UI" w:hAnsi="Segoe UI"/>
                <w:sz w:val="19"/>
              </w:rPr>
              <w:t>The interface validation parameters (min='1') must reject the value as an invalid numeric exception and stop processing.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50" w:type="dxa"/>
              <w:right w:w="150" w:type="dxa"/>
            </w:tcMar>
            <w:shd w:fill="F9FAFB"/>
          </w:tcPr>
          <w:p>
            <w:r>
              <w:rPr>
                <w:rFonts w:ascii="Segoe UI" w:hAnsi="Segoe UI"/>
                <w:sz w:val="19"/>
              </w:rPr>
              <w:t>Form submission intercepted. Browser blocked routing and requested a value greater than or equal to 1.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50" w:type="dxa"/>
              <w:right w:w="150" w:type="dxa"/>
            </w:tcMar>
            <w:shd w:fill="F9FAFB"/>
          </w:tcPr>
          <w:p>
            <w:pPr>
              <w:jc w:val="center"/>
            </w:pPr>
            <w:r>
              <w:rPr>
                <w:rFonts w:ascii="Segoe UI" w:hAnsi="Segoe UI"/>
                <w:b/>
                <w:color w:val="059669"/>
                <w:sz w:val="19"/>
              </w:rPr>
              <w:t>Pass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