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FAA" w:rsidRDefault="00E57FAA" w:rsidP="00E57FA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Объясните разницу между функциями </w:t>
      </w:r>
      <w:r>
        <w:rPr>
          <w:rFonts w:ascii="Times New Roman" w:hAnsi="Times New Roman"/>
          <w:sz w:val="24"/>
          <w:szCs w:val="24"/>
          <w:lang w:val="en-US"/>
        </w:rPr>
        <w:t>floor</w:t>
      </w:r>
      <w:r w:rsidRPr="00115E97">
        <w:rPr>
          <w:rFonts w:ascii="Times New Roman" w:hAnsi="Times New Roman"/>
          <w:sz w:val="24"/>
          <w:szCs w:val="24"/>
        </w:rPr>
        <w:t xml:space="preserve">(), </w:t>
      </w:r>
      <w:r>
        <w:rPr>
          <w:rFonts w:ascii="Times New Roman" w:hAnsi="Times New Roman"/>
          <w:sz w:val="24"/>
          <w:szCs w:val="24"/>
          <w:lang w:val="en-US"/>
        </w:rPr>
        <w:t>ceil</w:t>
      </w:r>
      <w:r w:rsidRPr="00115E97">
        <w:rPr>
          <w:rFonts w:ascii="Times New Roman" w:hAnsi="Times New Roman"/>
          <w:sz w:val="24"/>
          <w:szCs w:val="24"/>
        </w:rPr>
        <w:t xml:space="preserve">(), </w:t>
      </w:r>
      <w:r>
        <w:rPr>
          <w:rFonts w:ascii="Times New Roman" w:hAnsi="Times New Roman"/>
          <w:sz w:val="24"/>
          <w:szCs w:val="24"/>
          <w:lang w:val="en-US"/>
        </w:rPr>
        <w:t>round</w:t>
      </w:r>
      <w:r w:rsidRPr="00115E97">
        <w:rPr>
          <w:rFonts w:ascii="Times New Roman" w:hAnsi="Times New Roman"/>
          <w:sz w:val="24"/>
          <w:szCs w:val="24"/>
        </w:rPr>
        <w:t xml:space="preserve">()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trunc</w:t>
      </w:r>
      <w:proofErr w:type="spellEnd"/>
      <w:r w:rsidRPr="00115E97">
        <w:rPr>
          <w:rFonts w:ascii="Times New Roman" w:hAnsi="Times New Roman"/>
          <w:sz w:val="24"/>
          <w:szCs w:val="24"/>
        </w:rPr>
        <w:t>()</w:t>
      </w:r>
      <w:r w:rsidRPr="00B44E13">
        <w:rPr>
          <w:rFonts w:ascii="Times New Roman" w:hAnsi="Times New Roman"/>
          <w:sz w:val="24"/>
          <w:szCs w:val="24"/>
        </w:rPr>
        <w:t>.</w:t>
      </w:r>
    </w:p>
    <w:p w:rsidR="00E57FAA" w:rsidRPr="00E57FAA" w:rsidRDefault="00E57FAA" w:rsidP="00E57FAA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floor</w:t>
      </w:r>
      <w:r w:rsidRPr="00E57FAA">
        <w:rPr>
          <w:rFonts w:ascii="Times New Roman" w:hAnsi="Times New Roman"/>
          <w:sz w:val="24"/>
          <w:szCs w:val="24"/>
        </w:rPr>
        <w:t>(</w:t>
      </w:r>
      <w:proofErr w:type="gramEnd"/>
      <w:r w:rsidRPr="00E57FAA">
        <w:rPr>
          <w:rFonts w:ascii="Times New Roman" w:hAnsi="Times New Roman"/>
          <w:sz w:val="24"/>
          <w:szCs w:val="24"/>
        </w:rPr>
        <w:t xml:space="preserve">) – </w:t>
      </w:r>
      <w:r>
        <w:rPr>
          <w:rFonts w:ascii="Times New Roman" w:hAnsi="Times New Roman"/>
          <w:sz w:val="24"/>
          <w:szCs w:val="24"/>
        </w:rPr>
        <w:t>округление</w:t>
      </w:r>
      <w:r w:rsidRPr="00E57FAA">
        <w:rPr>
          <w:rFonts w:ascii="Times New Roman" w:hAnsi="Times New Roman"/>
          <w:sz w:val="24"/>
          <w:szCs w:val="24"/>
        </w:rPr>
        <w:t xml:space="preserve"> вниз</w:t>
      </w:r>
    </w:p>
    <w:p w:rsidR="00E57FAA" w:rsidRPr="00E57FAA" w:rsidRDefault="00E57FAA" w:rsidP="00E57FAA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ceil</w:t>
      </w:r>
      <w:r w:rsidRPr="00E57FAA">
        <w:rPr>
          <w:rFonts w:ascii="Times New Roman" w:hAnsi="Times New Roman"/>
          <w:sz w:val="24"/>
          <w:szCs w:val="24"/>
        </w:rPr>
        <w:t>(</w:t>
      </w:r>
      <w:proofErr w:type="gramEnd"/>
      <w:r w:rsidRPr="00E57FA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– округление </w:t>
      </w:r>
      <w:r w:rsidRPr="00E57FAA">
        <w:rPr>
          <w:rFonts w:ascii="Times New Roman" w:hAnsi="Times New Roman"/>
          <w:sz w:val="24"/>
          <w:szCs w:val="24"/>
        </w:rPr>
        <w:t>вверх</w:t>
      </w:r>
    </w:p>
    <w:p w:rsidR="00E57FAA" w:rsidRDefault="00E57FAA" w:rsidP="00E57FAA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round</w:t>
      </w:r>
      <w:r w:rsidRPr="00E57FAA">
        <w:rPr>
          <w:rFonts w:ascii="Times New Roman" w:hAnsi="Times New Roman"/>
          <w:sz w:val="24"/>
          <w:szCs w:val="24"/>
        </w:rPr>
        <w:t>(</w:t>
      </w:r>
      <w:proofErr w:type="gramEnd"/>
      <w:r w:rsidRPr="00E57FA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E57FAA">
        <w:rPr>
          <w:rFonts w:ascii="Times New Roman" w:hAnsi="Times New Roman"/>
          <w:sz w:val="24"/>
          <w:szCs w:val="24"/>
        </w:rPr>
        <w:t>округление по обычным правилам</w:t>
      </w:r>
    </w:p>
    <w:p w:rsidR="00E57FAA" w:rsidRPr="00E57FAA" w:rsidRDefault="00E57FAA" w:rsidP="00E57FAA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trunc</w:t>
      </w:r>
      <w:proofErr w:type="spellEnd"/>
      <w:r w:rsidRPr="00E57FAA">
        <w:rPr>
          <w:rFonts w:ascii="Times New Roman" w:hAnsi="Times New Roman"/>
          <w:sz w:val="24"/>
          <w:szCs w:val="24"/>
        </w:rPr>
        <w:t>(</w:t>
      </w:r>
      <w:proofErr w:type="gramEnd"/>
      <w:r w:rsidRPr="00E57FA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E57FAA">
        <w:rPr>
          <w:rFonts w:ascii="Times New Roman" w:hAnsi="Times New Roman"/>
          <w:sz w:val="24"/>
          <w:szCs w:val="24"/>
        </w:rPr>
        <w:t>отбрасывание дробной части, не обращая внимания на знак аргумента.</w:t>
      </w:r>
    </w:p>
    <w:p w:rsidR="00E57FAA" w:rsidRDefault="00E57FAA" w:rsidP="00E57FA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Перечислите</w:t>
      </w:r>
      <w:r w:rsidRPr="00B44E13">
        <w:rPr>
          <w:rFonts w:ascii="Times New Roman" w:hAnsi="Times New Roman"/>
          <w:sz w:val="24"/>
          <w:szCs w:val="24"/>
        </w:rPr>
        <w:t xml:space="preserve"> встроенные функции для работы с датами, исследованные в лабораторной работе.</w:t>
      </w:r>
    </w:p>
    <w:p w:rsidR="00E57FAA" w:rsidRPr="00B44E13" w:rsidRDefault="00A42C48" w:rsidP="00E57FAA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 w:rsidRPr="00A42C48">
        <w:rPr>
          <w:rFonts w:ascii="Times New Roman" w:hAnsi="Times New Roman"/>
          <w:sz w:val="24"/>
          <w:szCs w:val="24"/>
        </w:rPr>
        <w:drawing>
          <wp:inline distT="0" distB="0" distL="0" distR="0" wp14:anchorId="40AFC2AB" wp14:editId="0D5A0745">
            <wp:extent cx="5940425" cy="2813050"/>
            <wp:effectExtent l="0" t="0" r="3175" b="6350"/>
            <wp:docPr id="14339" name="Picture 4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42C48" w:rsidRDefault="00E57FAA" w:rsidP="00A42C48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Перечислите</w:t>
      </w:r>
      <w:r w:rsidRPr="00B44E13">
        <w:rPr>
          <w:rFonts w:ascii="Times New Roman" w:hAnsi="Times New Roman"/>
          <w:sz w:val="24"/>
          <w:szCs w:val="24"/>
        </w:rPr>
        <w:t xml:space="preserve"> встроенные функции конвертации, исследованные в лабораторной работе.</w:t>
      </w:r>
    </w:p>
    <w:p w:rsidR="00A42C48" w:rsidRPr="00A42C48" w:rsidRDefault="00A42C48" w:rsidP="00A42C48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bookmarkStart w:id="0" w:name="_GoBack"/>
      <w:r w:rsidRPr="00A42C48">
        <w:rPr>
          <w:rFonts w:ascii="Times New Roman" w:hAnsi="Times New Roman"/>
          <w:sz w:val="24"/>
          <w:szCs w:val="24"/>
        </w:rPr>
        <w:drawing>
          <wp:inline distT="0" distB="0" distL="0" distR="0" wp14:anchorId="4C7A3A6B" wp14:editId="07AF32F8">
            <wp:extent cx="5940425" cy="2959735"/>
            <wp:effectExtent l="0" t="0" r="3175" b="0"/>
            <wp:docPr id="15363" name="Picture 4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 descr="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:rsidR="00B71812" w:rsidRDefault="00E57FAA" w:rsidP="00E57FA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44E13">
        <w:rPr>
          <w:rFonts w:ascii="Times New Roman" w:hAnsi="Times New Roman"/>
          <w:sz w:val="24"/>
          <w:szCs w:val="24"/>
        </w:rPr>
        <w:t xml:space="preserve">Объясните назначение встроенных функций </w:t>
      </w:r>
      <w:proofErr w:type="spellStart"/>
      <w:r w:rsidRPr="00B44E13">
        <w:rPr>
          <w:rFonts w:ascii="Times New Roman" w:hAnsi="Times New Roman"/>
          <w:sz w:val="24"/>
          <w:szCs w:val="24"/>
          <w:lang w:val="en-US"/>
        </w:rPr>
        <w:t>sqlcode</w:t>
      </w:r>
      <w:proofErr w:type="spellEnd"/>
      <w:r w:rsidRPr="00B44E13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B44E13">
        <w:rPr>
          <w:rFonts w:ascii="Times New Roman" w:hAnsi="Times New Roman"/>
          <w:sz w:val="24"/>
          <w:szCs w:val="24"/>
          <w:lang w:val="en-US"/>
        </w:rPr>
        <w:t>sqlerrm</w:t>
      </w:r>
      <w:proofErr w:type="spellEnd"/>
      <w:r w:rsidRPr="00B44E13">
        <w:rPr>
          <w:rFonts w:ascii="Times New Roman" w:hAnsi="Times New Roman"/>
          <w:sz w:val="24"/>
          <w:szCs w:val="24"/>
        </w:rPr>
        <w:t>.</w:t>
      </w:r>
    </w:p>
    <w:p w:rsidR="00000000" w:rsidRPr="00A42C48" w:rsidRDefault="00A42C48" w:rsidP="00A42C48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42C48">
        <w:rPr>
          <w:rFonts w:ascii="Times New Roman" w:hAnsi="Times New Roman"/>
          <w:sz w:val="24"/>
          <w:szCs w:val="24"/>
        </w:rPr>
        <w:t xml:space="preserve">Функция SQLERRM возвращает сообщение об ошибке, связанной с исключительной ситуацией </w:t>
      </w:r>
    </w:p>
    <w:p w:rsidR="00000000" w:rsidRPr="00A42C48" w:rsidRDefault="00A42C48" w:rsidP="00A42C48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42C48">
        <w:rPr>
          <w:rFonts w:ascii="Times New Roman" w:hAnsi="Times New Roman"/>
          <w:sz w:val="24"/>
          <w:szCs w:val="24"/>
        </w:rPr>
        <w:t>Функция SQLCODE возвращает номер ошибки, связанной с исключительной ситуацией</w:t>
      </w:r>
    </w:p>
    <w:p w:rsidR="00A42C48" w:rsidRPr="00E57FAA" w:rsidRDefault="00A42C48" w:rsidP="00A42C48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</w:p>
    <w:sectPr w:rsidR="00A42C48" w:rsidRPr="00E57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34396"/>
    <w:multiLevelType w:val="hybridMultilevel"/>
    <w:tmpl w:val="36CC9CBE"/>
    <w:lvl w:ilvl="0" w:tplc="909E6A2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1C872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A442D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000A8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3A0A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5693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12D2E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865C0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DC63A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BB"/>
    <w:rsid w:val="00A42C48"/>
    <w:rsid w:val="00B71812"/>
    <w:rsid w:val="00CE55BB"/>
    <w:rsid w:val="00E5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3F0D1-05D4-43B8-B57F-59AFDC14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FAA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3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5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2022-11-02T18:50:00Z</dcterms:created>
  <dcterms:modified xsi:type="dcterms:W3CDTF">2022-11-02T19:01:00Z</dcterms:modified>
</cp:coreProperties>
</file>