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331B5E5E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43577C">
        <w:rPr>
          <w:rFonts w:ascii="Times New Roman" w:eastAsia="Calibri" w:hAnsi="Times New Roman" w:cs="Times New Roman"/>
          <w:b/>
          <w:sz w:val="28"/>
          <w:lang w:val="ru-RU"/>
        </w:rPr>
        <w:t>6</w:t>
      </w:r>
    </w:p>
    <w:p w14:paraId="64AF5D8E" w14:textId="6F8A5386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2A3059" w:rsidRPr="002A3059">
        <w:rPr>
          <w:rFonts w:ascii="Times New Roman" w:eastAsia="Calibri" w:hAnsi="Times New Roman" w:cs="Times New Roman"/>
          <w:b/>
          <w:sz w:val="28"/>
          <w:lang w:val="ru-RU"/>
        </w:rPr>
        <w:t>Исследование потоковых шифров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61B982E2" w14:textId="77777777" w:rsidR="0043577C" w:rsidRDefault="0043577C" w:rsidP="004357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24DF02E0" w14:textId="77777777" w:rsidR="0043577C" w:rsidRDefault="0043577C" w:rsidP="004357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2 группы</w:t>
      </w:r>
    </w:p>
    <w:p w14:paraId="1A7E1EFF" w14:textId="77777777" w:rsidR="0043577C" w:rsidRDefault="0043577C" w:rsidP="004357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 В.С.</w:t>
      </w:r>
    </w:p>
    <w:p w14:paraId="7377EB62" w14:textId="77777777" w:rsidR="0043577C" w:rsidRDefault="0043577C" w:rsidP="004357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164DECFF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43577C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00BDA85C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3B62D12E" w:rsidR="008B6CF3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7FAFF304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Выполнить анализ криптостойкости потоковых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4C633B87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1D809557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DE8A" w14:textId="485CD221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Потоковый шифр (иногда говорят «поточный») – симметричный шифр, преобразующий каждый символ m</w:t>
      </w:r>
      <w:r w:rsidR="002A3059" w:rsidRPr="002A30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открытого текста в символ шифрованного, c</w:t>
      </w:r>
      <w:r w:rsidR="002A3059" w:rsidRPr="002A30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 Основной задачей потоковых шифров является выработка некоторой последовательности (гаммы) для зашифрования, т.е. выходная гамма является ключевым потоком (ключом) для сообщения.</w:t>
      </w:r>
    </w:p>
    <w:p w14:paraId="2BF61010" w14:textId="01A7D39E" w:rsidR="002A3059" w:rsidRDefault="002A3059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Синхронные потоковые шифры (СПШ) характеризуются тем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</w:p>
    <w:p w14:paraId="4953E598" w14:textId="24B43757" w:rsidR="00EE44F7" w:rsidRDefault="002A3059" w:rsidP="00EE4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Синхронные потоковые шифры уязвимы к атакам на основе изменения отдельных бит шифртекста. 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 синхронизируется с генератором гаммы.  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сообщения.</w:t>
      </w:r>
    </w:p>
    <w:p w14:paraId="6CABC6A3" w14:textId="16261632" w:rsidR="00DB7F10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авторское приложение в соответствии с целью лабораторной работы. </w:t>
      </w:r>
      <w:r w:rsidR="0043577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качестве рассматриваемого метода был взят</w:t>
      </w:r>
      <w:r w:rsidR="0043577C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 w:rsidR="0043577C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 xml:space="preserve"> и алгоритм </w:t>
      </w:r>
      <w:r w:rsidR="002A3059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04BB1" w14:textId="2D66F03C" w:rsidR="002A3059" w:rsidRPr="002A3059" w:rsidRDefault="002A3059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43577C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 w:rsidR="0043577C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3577C" w:rsidRPr="00435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577C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</w:p>
    <w:p w14:paraId="083E5520" w14:textId="3DB100CB" w:rsidR="00765C23" w:rsidRDefault="0043577C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783FE4" wp14:editId="0237E6FF">
            <wp:extent cx="51244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357CE711" w:rsidR="00765C23" w:rsidRPr="0043577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43577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4EBEA853" w14:textId="79A4FA0A" w:rsidR="00002D8C" w:rsidRDefault="002A3059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</w:t>
      </w:r>
    </w:p>
    <w:p w14:paraId="49194A44" w14:textId="1AE27C5A" w:rsidR="00301E67" w:rsidRDefault="00301E67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67">
        <w:rPr>
          <w:rFonts w:ascii="Times New Roman" w:hAnsi="Times New Roman" w:cs="Times New Roman"/>
          <w:sz w:val="28"/>
          <w:szCs w:val="28"/>
          <w:lang w:val="ru-RU"/>
        </w:rPr>
        <w:t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Ki для создания начального состояния генератора ключевого потока. 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массивом слов (S-блоком) размером 2n. При n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вычислений лежит операция по mod 2n. 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14:paraId="43FEDF50" w14:textId="77777777" w:rsidR="0043577C" w:rsidRDefault="0043577C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10033E" w14:textId="77777777" w:rsidR="0043577C" w:rsidRDefault="0043577C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B69EB" w14:textId="23C9C825" w:rsidR="00301E67" w:rsidRPr="00301E67" w:rsidRDefault="00301E67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шифрования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2B0CF2F3" w14:textId="488A0360" w:rsidR="00765C23" w:rsidRDefault="0043577C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B05309" wp14:editId="146E8652">
            <wp:extent cx="35337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0E7B74FB" w:rsidR="00765C23" w:rsidRPr="00301E67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шифрования алгоритмом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RC</w:t>
      </w:r>
      <w:r w:rsidR="00301E67" w:rsidRP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4</w:t>
      </w:r>
    </w:p>
    <w:p w14:paraId="206DDF06" w14:textId="0D0C3648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алгоритма и замеры времени выполнения операция шифрования и расшифрования сообщения </w:t>
      </w:r>
      <w:r w:rsidRPr="00301E67">
        <w:rPr>
          <w:rFonts w:ascii="Times New Roman" w:hAnsi="Times New Roman" w:cs="Times New Roman"/>
          <w:sz w:val="28"/>
          <w:szCs w:val="28"/>
          <w:lang w:val="en-US"/>
        </w:rPr>
        <w:t>Maximchikova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E67">
        <w:rPr>
          <w:rFonts w:ascii="Times New Roman" w:hAnsi="Times New Roman" w:cs="Times New Roman"/>
          <w:sz w:val="28"/>
          <w:szCs w:val="28"/>
          <w:lang w:val="en-US"/>
        </w:rPr>
        <w:t>Yuliya</w:t>
      </w:r>
      <w:r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7AA4C390" w:rsidR="00206BD2" w:rsidRDefault="0043577C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EF6AD8" wp14:editId="04E299F1">
            <wp:extent cx="27432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00467262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005A39BA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ПСП с </w:t>
      </w:r>
      <w:r w:rsidR="0043577C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</w:t>
      </w:r>
      <w:r w:rsidR="0043577C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>для выполнения зашифрования и дешифрования текстов с помощью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потокового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 xml:space="preserve"> шифра под названием </w:t>
      </w:r>
      <w:r w:rsidR="00301E67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301E67" w:rsidRPr="00301E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и замеры времени работы операций шифрования и расшифрования с помощью этого алгоритма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E3612"/>
    <w:rsid w:val="003E5070"/>
    <w:rsid w:val="0043577C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CEC0-6254-4418-B81C-A08F2EF2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26</cp:revision>
  <dcterms:created xsi:type="dcterms:W3CDTF">2020-03-10T18:00:00Z</dcterms:created>
  <dcterms:modified xsi:type="dcterms:W3CDTF">2021-06-10T08:21:00Z</dcterms:modified>
</cp:coreProperties>
</file>