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E8" w:rsidRPr="00EA3E07" w:rsidRDefault="00882C20" w:rsidP="00EA3E07">
      <w:pPr>
        <w:pStyle w:val="a4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A3E0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Поведенческие паттерны</w:t>
      </w:r>
      <w:r w:rsidRPr="00EA3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A3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заботятся об эффективной коммуникации между объектами</w:t>
      </w:r>
      <w:r w:rsidRPr="00EA3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82C20" w:rsidRPr="00EA3E07" w:rsidRDefault="00882C20" w:rsidP="00EA3E07">
      <w:pPr>
        <w:pStyle w:val="a5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  <w:lang w:val="ru-RU"/>
        </w:rPr>
      </w:pPr>
      <w:r w:rsidRPr="00EA3E07">
        <w:rPr>
          <w:color w:val="000000" w:themeColor="text1"/>
          <w:sz w:val="28"/>
          <w:szCs w:val="28"/>
          <w:lang w:val="ru-RU"/>
        </w:rPr>
        <w:t>Решают задачи эффективного и безопасного взаимодействия между объектами программы.</w:t>
      </w: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</w:p>
    <w:p w:rsidR="00882C20" w:rsidRPr="00EA3E07" w:rsidRDefault="00882C20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2.</w:t>
      </w:r>
      <w:r w:rsidRPr="00EA3E07">
        <w:rPr>
          <w:color w:val="000000"/>
          <w:sz w:val="28"/>
          <w:szCs w:val="28"/>
          <w:lang w:val="ru-RU"/>
        </w:rPr>
        <w:t xml:space="preserve"> Цепочка Обязанностей (</w:t>
      </w:r>
      <w:r w:rsidRPr="00EA3E07">
        <w:rPr>
          <w:color w:val="000000"/>
          <w:sz w:val="28"/>
          <w:szCs w:val="28"/>
        </w:rPr>
        <w:t>Chain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</w:rPr>
        <w:t>of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</w:rPr>
        <w:t>responsibility</w:t>
      </w:r>
      <w:r w:rsidRPr="00EA3E07">
        <w:rPr>
          <w:color w:val="000000"/>
          <w:sz w:val="28"/>
          <w:szCs w:val="28"/>
          <w:lang w:val="ru-RU"/>
        </w:rPr>
        <w:t>) - поведенческий шаблон проектирования, который позволяет избежать жесткой привязки отправителя запроса к получателю, позволяя нескольким объектам обработать запрос. Все возможные обработчики запроса образуют цепочку, а сам запрос перемещается по этой цепочке, пока один из ее объектов не обработает запрос. Каждый объект при получении запроса выбирает, либо обработать запрос, либо передать выполнение запроса следующему по цепочке.</w:t>
      </w:r>
    </w:p>
    <w:p w:rsidR="00882C20" w:rsidRPr="00882C20" w:rsidRDefault="00882C20" w:rsidP="00EA3E07">
      <w:pPr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 имеется более одного объекта, который может обработать определенный запрос</w:t>
      </w:r>
    </w:p>
    <w:p w:rsidR="00882C20" w:rsidRPr="00882C20" w:rsidRDefault="00882C20" w:rsidP="00EA3E07">
      <w:pPr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:rsidR="00882C20" w:rsidRPr="00882C20" w:rsidRDefault="00882C20" w:rsidP="00EA3E07">
      <w:pPr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</w:t>
      </w:r>
      <w:proofErr w:type="spellEnd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</w:t>
      </w:r>
      <w:proofErr w:type="spellEnd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объектов</w:t>
      </w:r>
      <w:proofErr w:type="spellEnd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задается</w:t>
      </w:r>
      <w:proofErr w:type="spellEnd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</w:t>
      </w:r>
      <w:proofErr w:type="spellEnd"/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9659C" wp14:editId="1154EC9A">
            <wp:extent cx="58007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0" w:rsidRPr="00EA3E07" w:rsidRDefault="00882C20" w:rsidP="00EA3E07">
      <w:pPr>
        <w:pStyle w:val="a5"/>
        <w:numPr>
          <w:ilvl w:val="0"/>
          <w:numId w:val="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Handler</w:t>
      </w:r>
      <w:r w:rsidRPr="00EA3E07">
        <w:rPr>
          <w:color w:val="000000"/>
          <w:sz w:val="28"/>
          <w:szCs w:val="28"/>
          <w:lang w:val="ru-RU"/>
        </w:rPr>
        <w:t>: определяет интерфейс для обработки запроса. Также может определять ссылку на следующий обработчик запроса</w:t>
      </w:r>
    </w:p>
    <w:p w:rsidR="00882C20" w:rsidRPr="00EA3E07" w:rsidRDefault="00882C20" w:rsidP="00EA3E07">
      <w:pPr>
        <w:pStyle w:val="a5"/>
        <w:numPr>
          <w:ilvl w:val="0"/>
          <w:numId w:val="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ConcreteHandler</w:t>
      </w:r>
      <w:proofErr w:type="spellEnd"/>
      <w:r w:rsidRPr="00EA3E07">
        <w:rPr>
          <w:rStyle w:val="bb"/>
          <w:b/>
          <w:bCs/>
          <w:color w:val="000000"/>
          <w:sz w:val="28"/>
          <w:szCs w:val="28"/>
          <w:lang w:val="ru-RU"/>
        </w:rPr>
        <w:t>1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>и</w:t>
      </w:r>
      <w:r w:rsidRPr="00EA3E07">
        <w:rPr>
          <w:color w:val="000000"/>
          <w:sz w:val="28"/>
          <w:szCs w:val="28"/>
        </w:rPr>
        <w:t> </w:t>
      </w: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ConcreteHandler</w:t>
      </w:r>
      <w:proofErr w:type="spellEnd"/>
      <w:r w:rsidRPr="00EA3E07">
        <w:rPr>
          <w:rStyle w:val="bb"/>
          <w:b/>
          <w:bCs/>
          <w:color w:val="000000"/>
          <w:sz w:val="28"/>
          <w:szCs w:val="28"/>
          <w:lang w:val="ru-RU"/>
        </w:rPr>
        <w:t>2</w:t>
      </w:r>
      <w:r w:rsidRPr="00EA3E07">
        <w:rPr>
          <w:color w:val="000000"/>
          <w:sz w:val="28"/>
          <w:szCs w:val="28"/>
          <w:lang w:val="ru-RU"/>
        </w:rPr>
        <w:t>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:rsidR="00882C20" w:rsidRPr="00EA3E07" w:rsidRDefault="00882C20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lastRenderedPageBreak/>
        <w:t>В данном случае для простоты примера в качестве параметра передается некоторое число, и в зависимости от значения данного числа обработчики и принимают решения об обработке запроса.</w:t>
      </w:r>
    </w:p>
    <w:p w:rsidR="00882C20" w:rsidRPr="00EA3E07" w:rsidRDefault="00882C20" w:rsidP="00EA3E07">
      <w:pPr>
        <w:pStyle w:val="a5"/>
        <w:numPr>
          <w:ilvl w:val="0"/>
          <w:numId w:val="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Client</w:t>
      </w:r>
      <w:r w:rsidRPr="00EA3E07">
        <w:rPr>
          <w:color w:val="000000"/>
          <w:sz w:val="28"/>
          <w:szCs w:val="28"/>
        </w:rPr>
        <w:t xml:space="preserve">: </w:t>
      </w:r>
      <w:proofErr w:type="spellStart"/>
      <w:r w:rsidRPr="00EA3E07">
        <w:rPr>
          <w:color w:val="000000"/>
          <w:sz w:val="28"/>
          <w:szCs w:val="28"/>
        </w:rPr>
        <w:t>отправляет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запрос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объекту</w:t>
      </w:r>
      <w:proofErr w:type="spellEnd"/>
      <w:r w:rsidRPr="00EA3E07">
        <w:rPr>
          <w:color w:val="000000"/>
          <w:sz w:val="28"/>
          <w:szCs w:val="28"/>
        </w:rPr>
        <w:t xml:space="preserve"> Handler</w:t>
      </w:r>
    </w:p>
    <w:p w:rsidR="00882C20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4CEB6" wp14:editId="04D43155">
            <wp:extent cx="6152515" cy="1836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07" w:rsidRPr="00EA3E07" w:rsidRDefault="00EA3E07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bookmarkStart w:id="0" w:name="_GoBack"/>
      <w:bookmarkEnd w:id="0"/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</w:p>
    <w:p w:rsidR="00882C20" w:rsidRPr="00EA3E07" w:rsidRDefault="00882C20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3.</w:t>
      </w:r>
      <w:r w:rsidRPr="00EA3E07">
        <w:rPr>
          <w:color w:val="000000"/>
          <w:sz w:val="28"/>
          <w:szCs w:val="28"/>
          <w:lang w:val="ru-RU"/>
        </w:rPr>
        <w:t xml:space="preserve"> Паттерн "Команда" (</w:t>
      </w:r>
      <w:r w:rsidRPr="00EA3E07">
        <w:rPr>
          <w:color w:val="000000"/>
          <w:sz w:val="28"/>
          <w:szCs w:val="28"/>
        </w:rPr>
        <w:t>Command</w:t>
      </w:r>
      <w:r w:rsidRPr="00EA3E07">
        <w:rPr>
          <w:color w:val="000000"/>
          <w:sz w:val="28"/>
          <w:szCs w:val="28"/>
          <w:lang w:val="ru-RU"/>
        </w:rP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:rsidR="00882C20" w:rsidRPr="00882C20" w:rsidRDefault="00882C20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82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882C20" w:rsidRPr="00EA3E07" w:rsidRDefault="00882C20" w:rsidP="00EA3E07">
      <w:pPr>
        <w:pStyle w:val="a5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 w:rsidR="00882C20" w:rsidRPr="00EA3E07" w:rsidRDefault="00882C20" w:rsidP="00EA3E07">
      <w:pPr>
        <w:pStyle w:val="a5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необходимо обеспечить выполнение очереди запросов, а также их возможную отмену.</w:t>
      </w:r>
    </w:p>
    <w:p w:rsidR="00882C20" w:rsidRPr="00EA3E07" w:rsidRDefault="00882C20" w:rsidP="00EA3E07">
      <w:pPr>
        <w:pStyle w:val="a5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Когда надо поддерживать </w:t>
      </w:r>
      <w:proofErr w:type="spellStart"/>
      <w:r w:rsidRPr="00EA3E07">
        <w:rPr>
          <w:color w:val="000000"/>
          <w:sz w:val="28"/>
          <w:szCs w:val="28"/>
          <w:lang w:val="ru-RU"/>
        </w:rPr>
        <w:t>логгирование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D69E5F" wp14:editId="4BB526B4">
            <wp:extent cx="6152515" cy="28968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0" w:rsidRPr="00EA3E07" w:rsidRDefault="00882C20" w:rsidP="00EA3E07">
      <w:pPr>
        <w:pStyle w:val="a5"/>
        <w:numPr>
          <w:ilvl w:val="0"/>
          <w:numId w:val="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Command</w:t>
      </w:r>
      <w:r w:rsidRPr="00EA3E07">
        <w:rPr>
          <w:color w:val="000000"/>
          <w:sz w:val="28"/>
          <w:szCs w:val="28"/>
          <w:lang w:val="ru-RU"/>
        </w:rPr>
        <w:t>: интерфейс, представляющий команду. Обычно определяет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Execute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>для выполнения действия, а также нередко включает метод</w:t>
      </w:r>
      <w:r w:rsidRPr="00EA3E07">
        <w:rPr>
          <w:color w:val="000000"/>
          <w:sz w:val="28"/>
          <w:szCs w:val="28"/>
        </w:rPr>
        <w:t> 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Undo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Pr="00EA3E07">
        <w:rPr>
          <w:color w:val="000000"/>
          <w:sz w:val="28"/>
          <w:szCs w:val="28"/>
          <w:lang w:val="ru-RU"/>
        </w:rPr>
        <w:t>, реализация которого должна заключаться в отмене действия команды</w:t>
      </w:r>
    </w:p>
    <w:p w:rsidR="00882C20" w:rsidRPr="00EA3E07" w:rsidRDefault="00882C20" w:rsidP="00EA3E07">
      <w:pPr>
        <w:pStyle w:val="a5"/>
        <w:numPr>
          <w:ilvl w:val="0"/>
          <w:numId w:val="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ConcreteCommand</w:t>
      </w:r>
      <w:proofErr w:type="spellEnd"/>
      <w:r w:rsidRPr="00EA3E07">
        <w:rPr>
          <w:color w:val="000000"/>
          <w:sz w:val="28"/>
          <w:szCs w:val="28"/>
          <w:lang w:val="ru-RU"/>
        </w:rPr>
        <w:t>: конкретная реализация команды, реализует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Execute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  <w:lang w:val="ru-RU"/>
        </w:rPr>
        <w:t xml:space="preserve">, в котором вызывается определенный метод, определенный в классе </w:t>
      </w:r>
      <w:r w:rsidRPr="00EA3E07">
        <w:rPr>
          <w:color w:val="000000"/>
          <w:sz w:val="28"/>
          <w:szCs w:val="28"/>
        </w:rPr>
        <w:t>Receiver</w:t>
      </w:r>
    </w:p>
    <w:p w:rsidR="00882C20" w:rsidRPr="00EA3E07" w:rsidRDefault="00882C20" w:rsidP="00EA3E07">
      <w:pPr>
        <w:pStyle w:val="a5"/>
        <w:numPr>
          <w:ilvl w:val="0"/>
          <w:numId w:val="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Receiver</w:t>
      </w:r>
      <w:r w:rsidRPr="00EA3E07">
        <w:rPr>
          <w:color w:val="000000"/>
          <w:sz w:val="28"/>
          <w:szCs w:val="28"/>
          <w:lang w:val="ru-RU"/>
        </w:rPr>
        <w:t>: получатель команды. Определяет действия, которые должны выполняться в результате запроса.</w:t>
      </w:r>
    </w:p>
    <w:p w:rsidR="00882C20" w:rsidRPr="00EA3E07" w:rsidRDefault="00882C20" w:rsidP="00EA3E07">
      <w:pPr>
        <w:pStyle w:val="a5"/>
        <w:numPr>
          <w:ilvl w:val="0"/>
          <w:numId w:val="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Invoker</w:t>
      </w:r>
      <w:r w:rsidRPr="00EA3E07">
        <w:rPr>
          <w:color w:val="000000"/>
          <w:sz w:val="28"/>
          <w:szCs w:val="28"/>
          <w:lang w:val="ru-RU"/>
        </w:rPr>
        <w:t>: инициатор команды - вызывает команду для выполнения определенного запроса</w:t>
      </w:r>
    </w:p>
    <w:p w:rsidR="00882C20" w:rsidRDefault="00882C20" w:rsidP="00EA3E07">
      <w:pPr>
        <w:pStyle w:val="a5"/>
        <w:numPr>
          <w:ilvl w:val="0"/>
          <w:numId w:val="5"/>
        </w:numPr>
        <w:spacing w:before="0" w:beforeAutospacing="0" w:after="0" w:afterAutospacing="0"/>
        <w:ind w:left="0" w:firstLine="51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Client</w:t>
      </w:r>
      <w:r w:rsidRPr="00EA3E07">
        <w:rPr>
          <w:color w:val="000000"/>
          <w:sz w:val="28"/>
          <w:szCs w:val="28"/>
          <w:lang w:val="ru-RU"/>
        </w:rPr>
        <w:t>: клиент - создает команду и устанавливает ее получателя с помощью метода</w:t>
      </w:r>
      <w:r w:rsidRPr="00EA3E07">
        <w:rPr>
          <w:color w:val="000000"/>
          <w:sz w:val="28"/>
          <w:szCs w:val="28"/>
        </w:rPr>
        <w:t> </w:t>
      </w:r>
      <w:proofErr w:type="spellStart"/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SetCommand</w:t>
      </w:r>
      <w:proofErr w:type="spell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A3E07" w:rsidRPr="00EA3E07" w:rsidRDefault="00EA3E07" w:rsidP="00EA3E07">
      <w:pPr>
        <w:pStyle w:val="a5"/>
        <w:spacing w:before="0" w:beforeAutospacing="0" w:after="0" w:afterAutospacing="0"/>
        <w:ind w:left="510"/>
        <w:jc w:val="both"/>
        <w:rPr>
          <w:color w:val="000000"/>
          <w:sz w:val="28"/>
          <w:szCs w:val="28"/>
          <w:lang w:val="ru-RU"/>
        </w:rPr>
      </w:pP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A3E07">
        <w:rPr>
          <w:rFonts w:ascii="Times New Roman" w:hAnsi="Times New Roman" w:cs="Times New Roman"/>
          <w:color w:val="444444"/>
          <w:sz w:val="28"/>
          <w:szCs w:val="28"/>
          <w:lang w:val="ru-RU"/>
        </w:rPr>
        <w:t>4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. Паттерн "Наблюдатель" (</w:t>
      </w:r>
      <w:r w:rsidRPr="00EA3E07">
        <w:rPr>
          <w:rFonts w:ascii="Times New Roman" w:hAnsi="Times New Roman" w:cs="Times New Roman"/>
          <w:sz w:val="28"/>
          <w:szCs w:val="28"/>
        </w:rPr>
        <w:t>Observer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)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:rsidR="00882C20" w:rsidRPr="00EA3E07" w:rsidRDefault="00882C20" w:rsidP="00EA3E07">
      <w:pPr>
        <w:pStyle w:val="a5"/>
        <w:numPr>
          <w:ilvl w:val="0"/>
          <w:numId w:val="6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система состоит из множества классов, объекты которых должны находиться в согласованных состояниях</w:t>
      </w:r>
    </w:p>
    <w:p w:rsidR="00882C20" w:rsidRPr="00EA3E07" w:rsidRDefault="00882C20" w:rsidP="00EA3E07">
      <w:pPr>
        <w:pStyle w:val="a5"/>
        <w:numPr>
          <w:ilvl w:val="0"/>
          <w:numId w:val="6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882C20" w:rsidRPr="00EA3E07" w:rsidRDefault="00882C20" w:rsidP="00EA3E07">
      <w:pPr>
        <w:pStyle w:val="a5"/>
        <w:numPr>
          <w:ilvl w:val="0"/>
          <w:numId w:val="6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Когда существует один объект, рассылающий сообщения, и множество подписчиков, которые получают сообщения. При этом точное число </w:t>
      </w:r>
      <w:r w:rsidRPr="00EA3E07">
        <w:rPr>
          <w:color w:val="000000"/>
          <w:sz w:val="28"/>
          <w:szCs w:val="28"/>
          <w:lang w:val="ru-RU"/>
        </w:rPr>
        <w:lastRenderedPageBreak/>
        <w:t>подписчиков заранее неизвестно и процессе работы программы может изменяться.</w:t>
      </w: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9AE01" wp14:editId="6111B038">
            <wp:extent cx="6152515" cy="3340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0" w:rsidRPr="00EA3E07" w:rsidRDefault="00882C20" w:rsidP="00EA3E07">
      <w:pPr>
        <w:pStyle w:val="a5"/>
        <w:numPr>
          <w:ilvl w:val="0"/>
          <w:numId w:val="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IObservable</w:t>
      </w:r>
      <w:proofErr w:type="spellEnd"/>
      <w:r w:rsidRPr="00EA3E07">
        <w:rPr>
          <w:color w:val="000000"/>
          <w:sz w:val="28"/>
          <w:szCs w:val="28"/>
          <w:lang w:val="ru-RU"/>
        </w:rPr>
        <w:t>: представляет наблюдаемый объект. Определяет три метода:</w:t>
      </w:r>
      <w:r w:rsidRPr="00EA3E07">
        <w:rPr>
          <w:color w:val="000000"/>
          <w:sz w:val="28"/>
          <w:szCs w:val="28"/>
        </w:rPr>
        <w:t> </w:t>
      </w:r>
      <w:proofErr w:type="spellStart"/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AddObserver</w:t>
      </w:r>
      <w:proofErr w:type="spell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>(для добавления наблюдателя),</w:t>
      </w:r>
      <w:r w:rsidRPr="00EA3E07">
        <w:rPr>
          <w:color w:val="000000"/>
          <w:sz w:val="28"/>
          <w:szCs w:val="28"/>
        </w:rPr>
        <w:t> </w:t>
      </w:r>
      <w:proofErr w:type="spell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RemoveObserver</w:t>
      </w:r>
      <w:proofErr w:type="spell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 xml:space="preserve">(удаление </w:t>
      </w:r>
      <w:proofErr w:type="spellStart"/>
      <w:r w:rsidRPr="00EA3E07">
        <w:rPr>
          <w:color w:val="000000"/>
          <w:sz w:val="28"/>
          <w:szCs w:val="28"/>
          <w:lang w:val="ru-RU"/>
        </w:rPr>
        <w:t>набюдателя</w:t>
      </w:r>
      <w:proofErr w:type="spellEnd"/>
      <w:r w:rsidRPr="00EA3E07">
        <w:rPr>
          <w:color w:val="000000"/>
          <w:sz w:val="28"/>
          <w:szCs w:val="28"/>
          <w:lang w:val="ru-RU"/>
        </w:rPr>
        <w:t>) и</w:t>
      </w:r>
      <w:r w:rsidRPr="00EA3E07">
        <w:rPr>
          <w:color w:val="000000"/>
          <w:sz w:val="28"/>
          <w:szCs w:val="28"/>
        </w:rPr>
        <w:t> </w:t>
      </w:r>
      <w:proofErr w:type="spell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NotifyObservers</w:t>
      </w:r>
      <w:proofErr w:type="spell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>(уведомление наблюдателей)</w:t>
      </w:r>
    </w:p>
    <w:p w:rsidR="00882C20" w:rsidRPr="00EA3E07" w:rsidRDefault="00882C20" w:rsidP="00EA3E07">
      <w:pPr>
        <w:pStyle w:val="a5"/>
        <w:numPr>
          <w:ilvl w:val="0"/>
          <w:numId w:val="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ConcreteObservable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: конкретная реализация интерфейса </w:t>
      </w:r>
      <w:proofErr w:type="spellStart"/>
      <w:r w:rsidRPr="00EA3E07">
        <w:rPr>
          <w:color w:val="000000"/>
          <w:sz w:val="28"/>
          <w:szCs w:val="28"/>
        </w:rPr>
        <w:t>IObservable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EA3E07">
        <w:rPr>
          <w:color w:val="000000"/>
          <w:sz w:val="28"/>
          <w:szCs w:val="28"/>
        </w:rPr>
        <w:t>Определяет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коллекцию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объектов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наблюдателей</w:t>
      </w:r>
      <w:proofErr w:type="spellEnd"/>
      <w:r w:rsidRPr="00EA3E07">
        <w:rPr>
          <w:color w:val="000000"/>
          <w:sz w:val="28"/>
          <w:szCs w:val="28"/>
        </w:rPr>
        <w:t>.</w:t>
      </w:r>
    </w:p>
    <w:p w:rsidR="00882C20" w:rsidRPr="00EA3E07" w:rsidRDefault="00882C20" w:rsidP="00EA3E07">
      <w:pPr>
        <w:pStyle w:val="a5"/>
        <w:numPr>
          <w:ilvl w:val="0"/>
          <w:numId w:val="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IObserver</w:t>
      </w:r>
      <w:proofErr w:type="spellEnd"/>
      <w:r w:rsidRPr="00EA3E07">
        <w:rPr>
          <w:color w:val="000000"/>
          <w:sz w:val="28"/>
          <w:szCs w:val="28"/>
          <w:lang w:val="ru-RU"/>
        </w:rPr>
        <w:t>: представляет наблюдателя, который подписывается на все уведомления наблюдаемого объекта. Определяет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Update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  <w:lang w:val="ru-RU"/>
        </w:rPr>
        <w:t>, который вызывается наблюдаемым объектом для уведомления наблюдателя.</w:t>
      </w:r>
    </w:p>
    <w:p w:rsidR="00882C20" w:rsidRPr="00EA3E07" w:rsidRDefault="00882C20" w:rsidP="00EA3E07">
      <w:pPr>
        <w:pStyle w:val="a5"/>
        <w:numPr>
          <w:ilvl w:val="0"/>
          <w:numId w:val="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ConcreteObserver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: конкретная реализация интерфейса </w:t>
      </w:r>
      <w:proofErr w:type="spellStart"/>
      <w:r w:rsidRPr="00EA3E07">
        <w:rPr>
          <w:color w:val="000000"/>
          <w:sz w:val="28"/>
          <w:szCs w:val="28"/>
        </w:rPr>
        <w:t>IObserver</w:t>
      </w:r>
      <w:proofErr w:type="spellEnd"/>
      <w:r w:rsidRPr="00EA3E07">
        <w:rPr>
          <w:color w:val="000000"/>
          <w:sz w:val="28"/>
          <w:szCs w:val="28"/>
          <w:lang w:val="ru-RU"/>
        </w:rPr>
        <w:t>.</w:t>
      </w: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882C20" w:rsidRPr="00EA3E07" w:rsidRDefault="00882C20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5.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  <w:lang w:val="ru-RU"/>
        </w:rPr>
        <w:t>Паттерн Посредник (</w:t>
      </w:r>
      <w:r w:rsidRPr="00EA3E07">
        <w:rPr>
          <w:color w:val="000000"/>
          <w:sz w:val="28"/>
          <w:szCs w:val="28"/>
        </w:rPr>
        <w:t>Mediator</w:t>
      </w:r>
      <w:r w:rsidRPr="00EA3E07">
        <w:rPr>
          <w:color w:val="000000"/>
          <w:sz w:val="28"/>
          <w:szCs w:val="28"/>
          <w:lang w:val="ru-RU"/>
        </w:rPr>
        <w:t xml:space="preserve">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</w:t>
      </w:r>
      <w:proofErr w:type="spellStart"/>
      <w:r w:rsidRPr="00EA3E07">
        <w:rPr>
          <w:color w:val="000000"/>
          <w:sz w:val="28"/>
          <w:szCs w:val="28"/>
          <w:lang w:val="ru-RU"/>
        </w:rPr>
        <w:t>слабосвязанность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 взаимодействующих объектов.</w:t>
      </w:r>
    </w:p>
    <w:p w:rsidR="00882C20" w:rsidRPr="00EA3E07" w:rsidRDefault="00882C20" w:rsidP="00EA3E07">
      <w:pPr>
        <w:pStyle w:val="a5"/>
        <w:numPr>
          <w:ilvl w:val="0"/>
          <w:numId w:val="8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Когда имеется множество </w:t>
      </w:r>
      <w:proofErr w:type="spellStart"/>
      <w:r w:rsidRPr="00EA3E07">
        <w:rPr>
          <w:color w:val="000000"/>
          <w:sz w:val="28"/>
          <w:szCs w:val="28"/>
          <w:lang w:val="ru-RU"/>
        </w:rPr>
        <w:t>взаимосвязаных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 объектов, связи между которыми сложны и запутаны.</w:t>
      </w:r>
    </w:p>
    <w:p w:rsidR="00882C20" w:rsidRPr="00EA3E07" w:rsidRDefault="00882C20" w:rsidP="00EA3E07">
      <w:pPr>
        <w:pStyle w:val="a5"/>
        <w:numPr>
          <w:ilvl w:val="0"/>
          <w:numId w:val="8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3E492" wp14:editId="4603FA65">
            <wp:extent cx="6152515" cy="29248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0" w:rsidRPr="00EA3E07" w:rsidRDefault="00882C20" w:rsidP="00EA3E07">
      <w:pPr>
        <w:pStyle w:val="a5"/>
        <w:numPr>
          <w:ilvl w:val="0"/>
          <w:numId w:val="9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Mediator</w:t>
      </w:r>
      <w:r w:rsidRPr="00EA3E07">
        <w:rPr>
          <w:color w:val="000000"/>
          <w:sz w:val="28"/>
          <w:szCs w:val="28"/>
          <w:lang w:val="ru-RU"/>
        </w:rPr>
        <w:t xml:space="preserve">: представляет интерфейс для взаимодействия с объектами </w:t>
      </w:r>
      <w:r w:rsidRPr="00EA3E07">
        <w:rPr>
          <w:color w:val="000000"/>
          <w:sz w:val="28"/>
          <w:szCs w:val="28"/>
        </w:rPr>
        <w:t>Colleague</w:t>
      </w:r>
    </w:p>
    <w:p w:rsidR="00882C20" w:rsidRPr="00EA3E07" w:rsidRDefault="00882C20" w:rsidP="00EA3E07">
      <w:pPr>
        <w:pStyle w:val="a5"/>
        <w:numPr>
          <w:ilvl w:val="0"/>
          <w:numId w:val="9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Colleague</w:t>
      </w:r>
      <w:r w:rsidRPr="00EA3E07">
        <w:rPr>
          <w:color w:val="000000"/>
          <w:sz w:val="28"/>
          <w:szCs w:val="28"/>
          <w:lang w:val="ru-RU"/>
        </w:rPr>
        <w:t xml:space="preserve">: представляет интерфейс для взаимодействия с объектом </w:t>
      </w:r>
      <w:r w:rsidRPr="00EA3E07">
        <w:rPr>
          <w:color w:val="000000"/>
          <w:sz w:val="28"/>
          <w:szCs w:val="28"/>
        </w:rPr>
        <w:t>Mediator</w:t>
      </w:r>
    </w:p>
    <w:p w:rsidR="00882C20" w:rsidRPr="00EA3E07" w:rsidRDefault="00882C20" w:rsidP="00EA3E07">
      <w:pPr>
        <w:pStyle w:val="a5"/>
        <w:numPr>
          <w:ilvl w:val="0"/>
          <w:numId w:val="9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ConcreteColleague</w:t>
      </w:r>
      <w:proofErr w:type="spellEnd"/>
      <w:r w:rsidRPr="00EA3E07">
        <w:rPr>
          <w:rStyle w:val="bb"/>
          <w:b/>
          <w:bCs/>
          <w:color w:val="000000"/>
          <w:sz w:val="28"/>
          <w:szCs w:val="28"/>
          <w:lang w:val="ru-RU"/>
        </w:rPr>
        <w:t>1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>и</w:t>
      </w:r>
      <w:r w:rsidRPr="00EA3E07">
        <w:rPr>
          <w:color w:val="000000"/>
          <w:sz w:val="28"/>
          <w:szCs w:val="28"/>
        </w:rPr>
        <w:t> </w:t>
      </w: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ConcreteColleague</w:t>
      </w:r>
      <w:proofErr w:type="spellEnd"/>
      <w:r w:rsidRPr="00EA3E07">
        <w:rPr>
          <w:rStyle w:val="bb"/>
          <w:b/>
          <w:bCs/>
          <w:color w:val="000000"/>
          <w:sz w:val="28"/>
          <w:szCs w:val="28"/>
          <w:lang w:val="ru-RU"/>
        </w:rPr>
        <w:t>2</w:t>
      </w:r>
      <w:r w:rsidRPr="00EA3E07">
        <w:rPr>
          <w:color w:val="000000"/>
          <w:sz w:val="28"/>
          <w:szCs w:val="28"/>
          <w:lang w:val="ru-RU"/>
        </w:rPr>
        <w:t xml:space="preserve">: конкретные классы коллег, которые обмениваются друг с другом через объект </w:t>
      </w:r>
      <w:r w:rsidRPr="00EA3E07">
        <w:rPr>
          <w:color w:val="000000"/>
          <w:sz w:val="28"/>
          <w:szCs w:val="28"/>
        </w:rPr>
        <w:t>Mediator</w:t>
      </w:r>
    </w:p>
    <w:p w:rsidR="00882C20" w:rsidRPr="00EA3E07" w:rsidRDefault="00882C20" w:rsidP="00EA3E07">
      <w:pPr>
        <w:pStyle w:val="a5"/>
        <w:numPr>
          <w:ilvl w:val="0"/>
          <w:numId w:val="9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b"/>
          <w:b/>
          <w:bCs/>
          <w:color w:val="000000"/>
          <w:sz w:val="28"/>
          <w:szCs w:val="28"/>
        </w:rPr>
        <w:t>ConcreteMediator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: конкретный посредник, реализующий интерфейс типа </w:t>
      </w:r>
      <w:r w:rsidRPr="00EA3E07">
        <w:rPr>
          <w:color w:val="000000"/>
          <w:sz w:val="28"/>
          <w:szCs w:val="28"/>
        </w:rPr>
        <w:t>Mediator</w:t>
      </w:r>
    </w:p>
    <w:p w:rsidR="00EA3E07" w:rsidRPr="00EA3E07" w:rsidRDefault="00EA3E07" w:rsidP="00EA3E07">
      <w:pPr>
        <w:pStyle w:val="a5"/>
        <w:spacing w:before="0" w:beforeAutospacing="0" w:after="0" w:afterAutospacing="0"/>
        <w:ind w:left="510"/>
        <w:jc w:val="both"/>
        <w:rPr>
          <w:color w:val="000000"/>
          <w:sz w:val="28"/>
          <w:szCs w:val="28"/>
          <w:lang w:val="ru-RU"/>
        </w:rPr>
      </w:pPr>
    </w:p>
    <w:p w:rsidR="009D46C3" w:rsidRPr="00EA3E07" w:rsidRDefault="009D46C3" w:rsidP="00EA3E07">
      <w:pPr>
        <w:pStyle w:val="Default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3E07">
        <w:rPr>
          <w:rFonts w:ascii="Times New Roman" w:hAnsi="Times New Roman" w:cs="Times New Roman"/>
          <w:color w:val="444444"/>
          <w:sz w:val="28"/>
          <w:szCs w:val="28"/>
          <w:lang w:val="ru-RU"/>
        </w:rPr>
        <w:t>6.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Фасад</w:t>
      </w:r>
      <w:r w:rsidR="00EA3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создаёт упрощённый интерфейс к подсистеме, классы подсистемы общаются друг с другом напрямую.</w:t>
      </w:r>
    </w:p>
    <w:p w:rsidR="009D46C3" w:rsidRPr="00EA3E07" w:rsidRDefault="009D46C3" w:rsidP="00EA3E07">
      <w:pPr>
        <w:pStyle w:val="Default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3E07">
        <w:rPr>
          <w:rFonts w:ascii="Times New Roman" w:hAnsi="Times New Roman" w:cs="Times New Roman"/>
          <w:sz w:val="28"/>
          <w:szCs w:val="28"/>
          <w:lang w:val="ru-RU"/>
        </w:rPr>
        <w:t>Посредник</w:t>
      </w:r>
      <w:r w:rsidR="00EA3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централизует общение между компонентами системы.</w:t>
      </w: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7.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  <w:lang w:val="ru-RU"/>
        </w:rPr>
        <w:t>Паттерн Хранитель (</w:t>
      </w:r>
      <w:r w:rsidRPr="00EA3E07">
        <w:rPr>
          <w:color w:val="000000"/>
          <w:sz w:val="28"/>
          <w:szCs w:val="28"/>
        </w:rPr>
        <w:t>Memento</w:t>
      </w:r>
      <w:r w:rsidRPr="00EA3E07">
        <w:rPr>
          <w:color w:val="000000"/>
          <w:sz w:val="28"/>
          <w:szCs w:val="28"/>
          <w:lang w:val="ru-RU"/>
        </w:rPr>
        <w:t>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:rsidR="009D46C3" w:rsidRPr="00EA3E07" w:rsidRDefault="009D46C3" w:rsidP="00EA3E07">
      <w:pPr>
        <w:pStyle w:val="a5"/>
        <w:numPr>
          <w:ilvl w:val="0"/>
          <w:numId w:val="10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нужно сохранить состояние объекта для возможного последующего восстановления</w:t>
      </w:r>
    </w:p>
    <w:p w:rsidR="009D46C3" w:rsidRPr="00EA3E07" w:rsidRDefault="009D46C3" w:rsidP="00EA3E07">
      <w:pPr>
        <w:pStyle w:val="a5"/>
        <w:numPr>
          <w:ilvl w:val="0"/>
          <w:numId w:val="10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сохранение состояния должно проходить без нарушения принципа инкапсуляции</w:t>
      </w: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A4A7A" wp14:editId="31CA1C59">
            <wp:extent cx="6152515" cy="15360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3" w:rsidRPr="00EA3E07" w:rsidRDefault="009D46C3" w:rsidP="00EA3E07">
      <w:pPr>
        <w:pStyle w:val="a5"/>
        <w:numPr>
          <w:ilvl w:val="0"/>
          <w:numId w:val="11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Memento</w:t>
      </w:r>
      <w:r w:rsidRPr="00EA3E07">
        <w:rPr>
          <w:color w:val="000000"/>
          <w:sz w:val="28"/>
          <w:szCs w:val="28"/>
          <w:lang w:val="ru-RU"/>
        </w:rPr>
        <w:t xml:space="preserve">: хранитель, который сохраняет состояние объекта </w:t>
      </w:r>
      <w:r w:rsidRPr="00EA3E07">
        <w:rPr>
          <w:color w:val="000000"/>
          <w:sz w:val="28"/>
          <w:szCs w:val="28"/>
        </w:rPr>
        <w:t>Originator</w:t>
      </w:r>
      <w:r w:rsidRPr="00EA3E07">
        <w:rPr>
          <w:color w:val="000000"/>
          <w:sz w:val="28"/>
          <w:szCs w:val="28"/>
          <w:lang w:val="ru-RU"/>
        </w:rPr>
        <w:t xml:space="preserve"> и предоставляет полный доступ только этому объекту </w:t>
      </w:r>
      <w:r w:rsidRPr="00EA3E07">
        <w:rPr>
          <w:color w:val="000000"/>
          <w:sz w:val="28"/>
          <w:szCs w:val="28"/>
        </w:rPr>
        <w:t>Originator</w:t>
      </w:r>
    </w:p>
    <w:p w:rsidR="009D46C3" w:rsidRPr="00EA3E07" w:rsidRDefault="009D46C3" w:rsidP="00EA3E07">
      <w:pPr>
        <w:pStyle w:val="a5"/>
        <w:numPr>
          <w:ilvl w:val="0"/>
          <w:numId w:val="11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Originator</w:t>
      </w:r>
      <w:r w:rsidRPr="00EA3E07">
        <w:rPr>
          <w:color w:val="000000"/>
          <w:sz w:val="28"/>
          <w:szCs w:val="28"/>
          <w:lang w:val="ru-RU"/>
        </w:rPr>
        <w:t>: создает объект хранителя для сохранения своего состояния</w:t>
      </w:r>
    </w:p>
    <w:p w:rsidR="009D46C3" w:rsidRPr="00EA3E07" w:rsidRDefault="009D46C3" w:rsidP="00EA3E07">
      <w:pPr>
        <w:pStyle w:val="a5"/>
        <w:numPr>
          <w:ilvl w:val="0"/>
          <w:numId w:val="11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b"/>
          <w:b/>
          <w:bCs/>
          <w:color w:val="000000"/>
          <w:sz w:val="28"/>
          <w:szCs w:val="28"/>
        </w:rPr>
        <w:t>Caretaker</w:t>
      </w:r>
      <w:r w:rsidRPr="00EA3E07">
        <w:rPr>
          <w:color w:val="000000"/>
          <w:sz w:val="28"/>
          <w:szCs w:val="28"/>
          <w:lang w:val="ru-RU"/>
        </w:rPr>
        <w:t xml:space="preserve">: выполняет только функцию хранения объекта </w:t>
      </w:r>
      <w:r w:rsidRPr="00EA3E07">
        <w:rPr>
          <w:color w:val="000000"/>
          <w:sz w:val="28"/>
          <w:szCs w:val="28"/>
        </w:rPr>
        <w:t>Memento</w:t>
      </w:r>
      <w:r w:rsidRPr="00EA3E07">
        <w:rPr>
          <w:color w:val="000000"/>
          <w:sz w:val="28"/>
          <w:szCs w:val="28"/>
          <w:lang w:val="ru-RU"/>
        </w:rPr>
        <w:t>, в то же время у него нет полного доступа к хранителю и никаких других операций над хранителем, кроме собственно сохранения, он не производит</w:t>
      </w: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8.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  <w:lang w:val="ru-RU"/>
        </w:rPr>
        <w:t>Паттерн Посетитель (</w:t>
      </w:r>
      <w:r w:rsidRPr="00EA3E07">
        <w:rPr>
          <w:color w:val="000000"/>
          <w:sz w:val="28"/>
          <w:szCs w:val="28"/>
        </w:rPr>
        <w:t>Visitor</w:t>
      </w:r>
      <w:r w:rsidRPr="00EA3E07">
        <w:rPr>
          <w:color w:val="000000"/>
          <w:sz w:val="28"/>
          <w:szCs w:val="28"/>
          <w:lang w:val="ru-RU"/>
        </w:rPr>
        <w:t>) позволяет определить операцию для объектов других классов без изменения этих классов.</w:t>
      </w: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При использовании паттерна Посетитель определяются две иерархии классов: одна для элементов, для которых надо определить новую операцию, и вторая иерархия для посетителей, описывающих данную операцию.</w:t>
      </w:r>
    </w:p>
    <w:p w:rsidR="009D46C3" w:rsidRPr="00EA3E07" w:rsidRDefault="009D46C3" w:rsidP="00EA3E07">
      <w:pPr>
        <w:pStyle w:val="a5"/>
        <w:numPr>
          <w:ilvl w:val="0"/>
          <w:numId w:val="12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</w:p>
    <w:p w:rsidR="009D46C3" w:rsidRPr="00EA3E07" w:rsidRDefault="009D46C3" w:rsidP="00EA3E07">
      <w:pPr>
        <w:pStyle w:val="a5"/>
        <w:numPr>
          <w:ilvl w:val="0"/>
          <w:numId w:val="12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классам необходимо добавить одинаковый набор операций без изменения этих классов</w:t>
      </w:r>
    </w:p>
    <w:p w:rsidR="009D46C3" w:rsidRPr="00EA3E07" w:rsidRDefault="009D46C3" w:rsidP="00EA3E07">
      <w:pPr>
        <w:pStyle w:val="a5"/>
        <w:numPr>
          <w:ilvl w:val="0"/>
          <w:numId w:val="12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часто добавляются новые операции к классам, при этом общая структура классов стабильна и практически не изменяется</w:t>
      </w:r>
    </w:p>
    <w:p w:rsidR="009D46C3" w:rsidRPr="00EA3E07" w:rsidRDefault="009D46C3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EA3E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2192C7" wp14:editId="149806D2">
            <wp:extent cx="6152515" cy="38125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3" w:rsidRPr="00EA3E07" w:rsidRDefault="009D46C3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Visitor</w:t>
      </w:r>
      <w:r w:rsidRPr="00EA3E07">
        <w:rPr>
          <w:color w:val="000000"/>
          <w:sz w:val="28"/>
          <w:szCs w:val="28"/>
          <w:lang w:val="ru-RU"/>
        </w:rPr>
        <w:t>: интерфейс посетителя, который определяет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Visit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</w:rPr>
        <w:t> </w:t>
      </w:r>
      <w:r w:rsidRPr="00EA3E07">
        <w:rPr>
          <w:color w:val="000000"/>
          <w:sz w:val="28"/>
          <w:szCs w:val="28"/>
          <w:lang w:val="ru-RU"/>
        </w:rPr>
        <w:t xml:space="preserve">для каждого объекта </w:t>
      </w:r>
      <w:r w:rsidRPr="00EA3E07">
        <w:rPr>
          <w:color w:val="000000"/>
          <w:sz w:val="28"/>
          <w:szCs w:val="28"/>
        </w:rPr>
        <w:t>Element</w:t>
      </w:r>
    </w:p>
    <w:p w:rsidR="009D46C3" w:rsidRPr="00EA3E07" w:rsidRDefault="009D46C3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ConcreteVisitor</w:t>
      </w:r>
      <w:proofErr w:type="spellEnd"/>
      <w:r w:rsidRPr="00EA3E07">
        <w:rPr>
          <w:rStyle w:val="b"/>
          <w:b/>
          <w:bCs/>
          <w:color w:val="000000"/>
          <w:sz w:val="28"/>
          <w:szCs w:val="28"/>
          <w:lang w:val="ru-RU"/>
        </w:rPr>
        <w:t xml:space="preserve">1 / </w:t>
      </w: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ConcreteVisitor</w:t>
      </w:r>
      <w:proofErr w:type="spellEnd"/>
      <w:r w:rsidRPr="00EA3E07">
        <w:rPr>
          <w:rStyle w:val="b"/>
          <w:b/>
          <w:bCs/>
          <w:color w:val="000000"/>
          <w:sz w:val="28"/>
          <w:szCs w:val="28"/>
          <w:lang w:val="ru-RU"/>
        </w:rPr>
        <w:t>2</w:t>
      </w:r>
      <w:r w:rsidRPr="00EA3E07">
        <w:rPr>
          <w:color w:val="000000"/>
          <w:sz w:val="28"/>
          <w:szCs w:val="28"/>
          <w:lang w:val="ru-RU"/>
        </w:rPr>
        <w:t xml:space="preserve">: конкретные классы посетителей, реализуют интерфейс, определенный в </w:t>
      </w:r>
      <w:r w:rsidRPr="00EA3E07">
        <w:rPr>
          <w:color w:val="000000"/>
          <w:sz w:val="28"/>
          <w:szCs w:val="28"/>
        </w:rPr>
        <w:t>Visitor</w:t>
      </w:r>
      <w:r w:rsidRPr="00EA3E07">
        <w:rPr>
          <w:color w:val="000000"/>
          <w:sz w:val="28"/>
          <w:szCs w:val="28"/>
          <w:lang w:val="ru-RU"/>
        </w:rPr>
        <w:t>.</w:t>
      </w:r>
    </w:p>
    <w:p w:rsidR="009D46C3" w:rsidRPr="00EA3E07" w:rsidRDefault="009D46C3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Element</w:t>
      </w:r>
      <w:r w:rsidRPr="00EA3E07">
        <w:rPr>
          <w:color w:val="000000"/>
          <w:sz w:val="28"/>
          <w:szCs w:val="28"/>
          <w:lang w:val="ru-RU"/>
        </w:rPr>
        <w:t>: определяет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Accept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  <w:lang w:val="ru-RU"/>
        </w:rPr>
        <w:t xml:space="preserve">, в котором в качестве параметра принимается объект </w:t>
      </w:r>
      <w:r w:rsidRPr="00EA3E07">
        <w:rPr>
          <w:color w:val="000000"/>
          <w:sz w:val="28"/>
          <w:szCs w:val="28"/>
        </w:rPr>
        <w:t>Visitor</w:t>
      </w:r>
    </w:p>
    <w:p w:rsidR="009D46C3" w:rsidRPr="00EA3E07" w:rsidRDefault="009D46C3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ElementA</w:t>
      </w:r>
      <w:proofErr w:type="spellEnd"/>
      <w:r w:rsidRPr="00EA3E07">
        <w:rPr>
          <w:rStyle w:val="b"/>
          <w:b/>
          <w:bCs/>
          <w:color w:val="000000"/>
          <w:sz w:val="28"/>
          <w:szCs w:val="28"/>
          <w:lang w:val="ru-RU"/>
        </w:rPr>
        <w:t xml:space="preserve"> / </w:t>
      </w: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ElementB</w:t>
      </w:r>
      <w:proofErr w:type="spellEnd"/>
      <w:r w:rsidRPr="00EA3E07">
        <w:rPr>
          <w:color w:val="000000"/>
          <w:sz w:val="28"/>
          <w:szCs w:val="28"/>
          <w:lang w:val="ru-RU"/>
        </w:rPr>
        <w:t>: конкретные элементы, которые реализуют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Accept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9D46C3" w:rsidRDefault="009D46C3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t>ObjectStructure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: некоторая структура, которая хранит объекты </w:t>
      </w:r>
      <w:r w:rsidRPr="00EA3E07">
        <w:rPr>
          <w:color w:val="000000"/>
          <w:sz w:val="28"/>
          <w:szCs w:val="28"/>
        </w:rPr>
        <w:t>Element</w:t>
      </w:r>
      <w:r w:rsidRPr="00EA3E07">
        <w:rPr>
          <w:color w:val="000000"/>
          <w:sz w:val="28"/>
          <w:szCs w:val="28"/>
          <w:lang w:val="ru-RU"/>
        </w:rPr>
        <w:t xml:space="preserve"> и предоставляет к ним доступ. Это могут быть и простые списки, и сложные составные структуры в виде деревьев</w:t>
      </w:r>
    </w:p>
    <w:p w:rsidR="00EA3E07" w:rsidRPr="00EA3E07" w:rsidRDefault="00EA3E07" w:rsidP="00EA3E07">
      <w:pPr>
        <w:pStyle w:val="a5"/>
        <w:numPr>
          <w:ilvl w:val="0"/>
          <w:numId w:val="13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</w:p>
    <w:p w:rsidR="009D46C3" w:rsidRDefault="009D46C3" w:rsidP="00EA3E07">
      <w:pPr>
        <w:pStyle w:val="Default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3E07">
        <w:rPr>
          <w:rFonts w:ascii="Times New Roman" w:hAnsi="Times New Roman" w:cs="Times New Roman"/>
          <w:color w:val="444444"/>
          <w:sz w:val="28"/>
          <w:szCs w:val="28"/>
          <w:lang w:val="ru-RU"/>
        </w:rPr>
        <w:t>9.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46C3">
        <w:rPr>
          <w:rFonts w:ascii="Times New Roman" w:hAnsi="Times New Roman" w:cs="Times New Roman"/>
          <w:sz w:val="28"/>
          <w:szCs w:val="28"/>
          <w:lang w:val="ru-RU"/>
        </w:rPr>
        <w:t xml:space="preserve">Нулевой объект–это объект с заданным нейтральным поведением, использование которого позволяет заменить условные операторы (проверки на </w:t>
      </w:r>
      <w:proofErr w:type="gramStart"/>
      <w:r w:rsidRPr="009D46C3">
        <w:rPr>
          <w:rFonts w:ascii="Times New Roman" w:hAnsi="Times New Roman" w:cs="Times New Roman"/>
          <w:sz w:val="28"/>
          <w:szCs w:val="28"/>
        </w:rPr>
        <w:t>null</w:t>
      </w:r>
      <w:r w:rsidRPr="00EA3E07">
        <w:rPr>
          <w:rFonts w:ascii="Times New Roman" w:hAnsi="Times New Roman" w:cs="Times New Roman"/>
          <w:sz w:val="28"/>
          <w:szCs w:val="28"/>
          <w:lang w:val="ru-RU"/>
        </w:rPr>
        <w:t>)полиморфизмом</w:t>
      </w:r>
      <w:proofErr w:type="gramEnd"/>
    </w:p>
    <w:p w:rsidR="00EA3E07" w:rsidRPr="00EA3E07" w:rsidRDefault="00EA3E07" w:rsidP="00EA3E07">
      <w:pPr>
        <w:pStyle w:val="Default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444444"/>
          <w:sz w:val="28"/>
          <w:szCs w:val="28"/>
          <w:lang w:val="ru-RU"/>
        </w:rPr>
        <w:t>10.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  <w:lang w:val="ru-RU"/>
        </w:rPr>
        <w:t>Паттерн Стратегия (</w:t>
      </w:r>
      <w:r w:rsidRPr="00EA3E07">
        <w:rPr>
          <w:color w:val="000000"/>
          <w:sz w:val="28"/>
          <w:szCs w:val="28"/>
        </w:rPr>
        <w:t>Strategy</w:t>
      </w:r>
      <w:r w:rsidRPr="00EA3E07">
        <w:rPr>
          <w:color w:val="000000"/>
          <w:sz w:val="28"/>
          <w:szCs w:val="28"/>
          <w:lang w:val="ru-RU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:rsidR="009D46C3" w:rsidRPr="00EA3E07" w:rsidRDefault="009D46C3" w:rsidP="00EA3E07">
      <w:pPr>
        <w:pStyle w:val="a5"/>
        <w:numPr>
          <w:ilvl w:val="0"/>
          <w:numId w:val="1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lastRenderedPageBreak/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:rsidR="009D46C3" w:rsidRPr="00EA3E07" w:rsidRDefault="009D46C3" w:rsidP="00EA3E07">
      <w:pPr>
        <w:pStyle w:val="a5"/>
        <w:numPr>
          <w:ilvl w:val="0"/>
          <w:numId w:val="1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:rsidR="009D46C3" w:rsidRPr="00EA3E07" w:rsidRDefault="009D46C3" w:rsidP="00EA3E07">
      <w:pPr>
        <w:pStyle w:val="a5"/>
        <w:numPr>
          <w:ilvl w:val="0"/>
          <w:numId w:val="1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необходимо менять поведение объектов на стадии выполнения программы</w:t>
      </w:r>
    </w:p>
    <w:p w:rsidR="009D46C3" w:rsidRPr="00EA3E07" w:rsidRDefault="009D46C3" w:rsidP="00EA3E07">
      <w:pPr>
        <w:pStyle w:val="a5"/>
        <w:numPr>
          <w:ilvl w:val="0"/>
          <w:numId w:val="14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Когда класс, применяющий определенную функциональность, ничего не должен знать о ее реализации</w:t>
      </w:r>
    </w:p>
    <w:p w:rsidR="00EA3E07" w:rsidRPr="00EA3E07" w:rsidRDefault="00EA3E07" w:rsidP="00EA3E07">
      <w:pPr>
        <w:pStyle w:val="a5"/>
        <w:numPr>
          <w:ilvl w:val="0"/>
          <w:numId w:val="1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</w:p>
    <w:p w:rsidR="009D46C3" w:rsidRPr="00EA3E07" w:rsidRDefault="009D46C3" w:rsidP="00EA3E07">
      <w:pPr>
        <w:pStyle w:val="a5"/>
        <w:numPr>
          <w:ilvl w:val="0"/>
          <w:numId w:val="1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noProof/>
          <w:sz w:val="28"/>
          <w:szCs w:val="28"/>
        </w:rPr>
        <w:drawing>
          <wp:inline distT="0" distB="0" distL="0" distR="0" wp14:anchorId="4430D290" wp14:editId="4118D1FC">
            <wp:extent cx="6152515" cy="27597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="00882C20" w:rsidRPr="00EA3E07">
          <w:rPr>
            <w:color w:val="E74C3C"/>
            <w:sz w:val="28"/>
            <w:szCs w:val="28"/>
            <w:bdr w:val="single" w:sz="6" w:space="11" w:color="F5F5F5" w:frame="1"/>
            <w:lang w:val="ru-RU"/>
          </w:rPr>
          <w:br/>
        </w:r>
      </w:hyperlink>
      <w:r w:rsidRPr="00EA3E07">
        <w:rPr>
          <w:color w:val="000000"/>
          <w:sz w:val="28"/>
          <w:szCs w:val="28"/>
          <w:lang w:val="ru-RU"/>
        </w:rPr>
        <w:t xml:space="preserve">Интерфейс </w:t>
      </w:r>
      <w:proofErr w:type="spellStart"/>
      <w:r w:rsidRPr="00EA3E07">
        <w:rPr>
          <w:color w:val="000000"/>
          <w:sz w:val="28"/>
          <w:szCs w:val="28"/>
        </w:rPr>
        <w:t>IStrategy</w:t>
      </w:r>
      <w:proofErr w:type="spellEnd"/>
      <w:r w:rsidRPr="00EA3E07">
        <w:rPr>
          <w:color w:val="000000"/>
          <w:sz w:val="28"/>
          <w:szCs w:val="28"/>
          <w:lang w:val="ru-RU"/>
        </w:rPr>
        <w:t>, который определяет метод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Algorithm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  <w:lang w:val="ru-RU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:rsidR="009D46C3" w:rsidRPr="00EA3E07" w:rsidRDefault="009D46C3" w:rsidP="00EA3E07">
      <w:pPr>
        <w:pStyle w:val="a5"/>
        <w:numPr>
          <w:ilvl w:val="0"/>
          <w:numId w:val="1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EA3E07">
        <w:rPr>
          <w:color w:val="000000"/>
          <w:sz w:val="28"/>
          <w:szCs w:val="28"/>
          <w:lang w:val="ru-RU"/>
        </w:rPr>
        <w:t xml:space="preserve">Классы </w:t>
      </w:r>
      <w:proofErr w:type="spellStart"/>
      <w:r w:rsidRPr="00EA3E07">
        <w:rPr>
          <w:color w:val="000000"/>
          <w:sz w:val="28"/>
          <w:szCs w:val="28"/>
        </w:rPr>
        <w:t>ConcreteStrategy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1 и </w:t>
      </w:r>
      <w:proofErr w:type="spellStart"/>
      <w:r w:rsidRPr="00EA3E07">
        <w:rPr>
          <w:color w:val="000000"/>
          <w:sz w:val="28"/>
          <w:szCs w:val="28"/>
        </w:rPr>
        <w:t>ConcreteStrategy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, которые реализуют интерфейс </w:t>
      </w:r>
      <w:proofErr w:type="spellStart"/>
      <w:r w:rsidRPr="00EA3E07">
        <w:rPr>
          <w:color w:val="000000"/>
          <w:sz w:val="28"/>
          <w:szCs w:val="28"/>
        </w:rPr>
        <w:t>IStrategy</w:t>
      </w:r>
      <w:proofErr w:type="spellEnd"/>
      <w:r w:rsidRPr="00EA3E07">
        <w:rPr>
          <w:color w:val="000000"/>
          <w:sz w:val="28"/>
          <w:szCs w:val="28"/>
          <w:lang w:val="ru-RU"/>
        </w:rPr>
        <w:t>, предоставляя свою версию метода</w:t>
      </w:r>
      <w:r w:rsidRPr="00EA3E07">
        <w:rPr>
          <w:color w:val="000000"/>
          <w:sz w:val="28"/>
          <w:szCs w:val="28"/>
        </w:rPr>
        <w:t> </w:t>
      </w:r>
      <w:proofErr w:type="gramStart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</w:rPr>
        <w:t>Algorithm</w:t>
      </w:r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A3E07">
        <w:rPr>
          <w:rStyle w:val="HTML"/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EA3E0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EA3E07">
        <w:rPr>
          <w:color w:val="000000"/>
          <w:sz w:val="28"/>
          <w:szCs w:val="28"/>
        </w:rPr>
        <w:t>Подобных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классов-реализаций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может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быть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множество</w:t>
      </w:r>
      <w:proofErr w:type="spellEnd"/>
      <w:r w:rsidRPr="00EA3E07">
        <w:rPr>
          <w:color w:val="000000"/>
          <w:sz w:val="28"/>
          <w:szCs w:val="28"/>
        </w:rPr>
        <w:t>.</w:t>
      </w:r>
    </w:p>
    <w:p w:rsidR="009D46C3" w:rsidRDefault="009D46C3" w:rsidP="00EA3E07">
      <w:pPr>
        <w:pStyle w:val="a5"/>
        <w:numPr>
          <w:ilvl w:val="0"/>
          <w:numId w:val="15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Класс </w:t>
      </w:r>
      <w:r w:rsidRPr="00EA3E07">
        <w:rPr>
          <w:color w:val="000000"/>
          <w:sz w:val="28"/>
          <w:szCs w:val="28"/>
        </w:rPr>
        <w:t>Context</w:t>
      </w:r>
      <w:r w:rsidRPr="00EA3E07">
        <w:rPr>
          <w:color w:val="000000"/>
          <w:sz w:val="28"/>
          <w:szCs w:val="28"/>
          <w:lang w:val="ru-RU"/>
        </w:rPr>
        <w:t xml:space="preserve"> хранит ссылку на объект </w:t>
      </w:r>
      <w:proofErr w:type="spellStart"/>
      <w:r w:rsidRPr="00EA3E07">
        <w:rPr>
          <w:color w:val="000000"/>
          <w:sz w:val="28"/>
          <w:szCs w:val="28"/>
        </w:rPr>
        <w:t>IStrategy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 и связан с интерфейсом </w:t>
      </w:r>
      <w:proofErr w:type="spellStart"/>
      <w:r w:rsidRPr="00EA3E07">
        <w:rPr>
          <w:color w:val="000000"/>
          <w:sz w:val="28"/>
          <w:szCs w:val="28"/>
        </w:rPr>
        <w:t>IStrategy</w:t>
      </w:r>
      <w:proofErr w:type="spellEnd"/>
      <w:r w:rsidRPr="00EA3E07">
        <w:rPr>
          <w:color w:val="000000"/>
          <w:sz w:val="28"/>
          <w:szCs w:val="28"/>
          <w:lang w:val="ru-RU"/>
        </w:rPr>
        <w:t xml:space="preserve"> отношением агрегации.</w:t>
      </w:r>
    </w:p>
    <w:p w:rsidR="00EA3E07" w:rsidRPr="00EA3E07" w:rsidRDefault="00EA3E07" w:rsidP="00EA3E07">
      <w:pPr>
        <w:pStyle w:val="a5"/>
        <w:spacing w:before="0" w:beforeAutospacing="0" w:after="0" w:afterAutospacing="0"/>
        <w:ind w:left="510"/>
        <w:jc w:val="both"/>
        <w:rPr>
          <w:color w:val="000000"/>
          <w:sz w:val="28"/>
          <w:szCs w:val="28"/>
          <w:lang w:val="ru-RU"/>
        </w:rPr>
      </w:pP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>11.</w:t>
      </w:r>
      <w:r w:rsidRPr="00EA3E07">
        <w:rPr>
          <w:spacing w:val="-5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  <w:lang w:val="ru-RU"/>
        </w:rPr>
        <w:t>Термин "</w:t>
      </w:r>
      <w:r w:rsidRPr="00EA3E07">
        <w:rPr>
          <w:color w:val="000000"/>
          <w:sz w:val="28"/>
          <w:szCs w:val="28"/>
        </w:rPr>
        <w:t>SOLID</w:t>
      </w:r>
      <w:r w:rsidRPr="00EA3E07">
        <w:rPr>
          <w:color w:val="000000"/>
          <w:sz w:val="28"/>
          <w:szCs w:val="28"/>
          <w:lang w:val="ru-RU"/>
        </w:rPr>
        <w:t>" представляет собой акроним для набора практик проектирования программного кода и построения гибкой и адаптивной программы. Данный термин был введен 15 лет назад известным американским специалистом в области программирования Робертом Мартином (</w:t>
      </w:r>
      <w:r w:rsidRPr="00EA3E07">
        <w:rPr>
          <w:color w:val="000000"/>
          <w:sz w:val="28"/>
          <w:szCs w:val="28"/>
        </w:rPr>
        <w:t>Robert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</w:rPr>
        <w:t>Martin</w:t>
      </w:r>
      <w:r w:rsidRPr="00EA3E07">
        <w:rPr>
          <w:color w:val="000000"/>
          <w:sz w:val="28"/>
          <w:szCs w:val="28"/>
          <w:lang w:val="ru-RU"/>
        </w:rPr>
        <w:t xml:space="preserve">), более известным как "дядюшка Боб" или </w:t>
      </w:r>
      <w:r w:rsidRPr="00EA3E07">
        <w:rPr>
          <w:color w:val="000000"/>
          <w:sz w:val="28"/>
          <w:szCs w:val="28"/>
        </w:rPr>
        <w:t>Uncle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</w:rPr>
        <w:t>Bob</w:t>
      </w:r>
      <w:r w:rsidRPr="00EA3E07">
        <w:rPr>
          <w:color w:val="000000"/>
          <w:sz w:val="28"/>
          <w:szCs w:val="28"/>
          <w:lang w:val="ru-RU"/>
        </w:rPr>
        <w:t xml:space="preserve"> (</w:t>
      </w:r>
      <w:r w:rsidRPr="00EA3E07">
        <w:rPr>
          <w:color w:val="000000"/>
          <w:sz w:val="28"/>
          <w:szCs w:val="28"/>
        </w:rPr>
        <w:t>Bob</w:t>
      </w:r>
      <w:r w:rsidRPr="00EA3E07">
        <w:rPr>
          <w:color w:val="000000"/>
          <w:sz w:val="28"/>
          <w:szCs w:val="28"/>
          <w:lang w:val="ru-RU"/>
        </w:rPr>
        <w:t xml:space="preserve"> - сокращение от имени </w:t>
      </w:r>
      <w:r w:rsidRPr="00EA3E07">
        <w:rPr>
          <w:color w:val="000000"/>
          <w:sz w:val="28"/>
          <w:szCs w:val="28"/>
        </w:rPr>
        <w:t>Robert</w:t>
      </w:r>
      <w:r w:rsidRPr="00EA3E07">
        <w:rPr>
          <w:color w:val="000000"/>
          <w:sz w:val="28"/>
          <w:szCs w:val="28"/>
          <w:lang w:val="ru-RU"/>
        </w:rPr>
        <w:t>).</w:t>
      </w: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Сам акроним образован по первым буквам названий </w:t>
      </w:r>
      <w:r w:rsidRPr="00EA3E07">
        <w:rPr>
          <w:color w:val="000000"/>
          <w:sz w:val="28"/>
          <w:szCs w:val="28"/>
        </w:rPr>
        <w:t>SOLID</w:t>
      </w:r>
      <w:r w:rsidRPr="00EA3E07">
        <w:rPr>
          <w:color w:val="000000"/>
          <w:sz w:val="28"/>
          <w:szCs w:val="28"/>
          <w:lang w:val="ru-RU"/>
        </w:rPr>
        <w:t>-принципов:</w:t>
      </w:r>
    </w:p>
    <w:p w:rsidR="009D46C3" w:rsidRPr="00EA3E07" w:rsidRDefault="009D46C3" w:rsidP="00EA3E07">
      <w:pPr>
        <w:pStyle w:val="a5"/>
        <w:numPr>
          <w:ilvl w:val="0"/>
          <w:numId w:val="1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EA3E07">
        <w:rPr>
          <w:rStyle w:val="b"/>
          <w:b/>
          <w:bCs/>
          <w:color w:val="000000"/>
          <w:sz w:val="28"/>
          <w:szCs w:val="28"/>
        </w:rPr>
        <w:t>S</w:t>
      </w:r>
      <w:r w:rsidRPr="00EA3E07">
        <w:rPr>
          <w:color w:val="000000"/>
          <w:sz w:val="28"/>
          <w:szCs w:val="28"/>
        </w:rPr>
        <w:t>ingle Responsibility Principle (</w:t>
      </w:r>
      <w:proofErr w:type="spellStart"/>
      <w:r w:rsidRPr="00EA3E07">
        <w:rPr>
          <w:color w:val="000000"/>
          <w:sz w:val="28"/>
          <w:szCs w:val="28"/>
        </w:rPr>
        <w:t>Принцип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единственной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обязанности</w:t>
      </w:r>
      <w:proofErr w:type="spellEnd"/>
      <w:r w:rsidRPr="00EA3E07">
        <w:rPr>
          <w:color w:val="000000"/>
          <w:sz w:val="28"/>
          <w:szCs w:val="28"/>
        </w:rPr>
        <w:t>)</w:t>
      </w:r>
    </w:p>
    <w:p w:rsidR="009D46C3" w:rsidRPr="00EA3E07" w:rsidRDefault="009D46C3" w:rsidP="00EA3E07">
      <w:pPr>
        <w:pStyle w:val="a5"/>
        <w:numPr>
          <w:ilvl w:val="0"/>
          <w:numId w:val="1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rStyle w:val="b"/>
          <w:b/>
          <w:bCs/>
          <w:color w:val="000000"/>
          <w:sz w:val="28"/>
          <w:szCs w:val="28"/>
        </w:rPr>
        <w:t>O</w:t>
      </w:r>
      <w:r w:rsidRPr="00EA3E07">
        <w:rPr>
          <w:color w:val="000000"/>
          <w:sz w:val="28"/>
          <w:szCs w:val="28"/>
        </w:rPr>
        <w:t>pen</w:t>
      </w:r>
      <w:r w:rsidRPr="00EA3E07">
        <w:rPr>
          <w:color w:val="000000"/>
          <w:sz w:val="28"/>
          <w:szCs w:val="28"/>
          <w:lang w:val="ru-RU"/>
        </w:rPr>
        <w:t>/</w:t>
      </w:r>
      <w:r w:rsidRPr="00EA3E07">
        <w:rPr>
          <w:color w:val="000000"/>
          <w:sz w:val="28"/>
          <w:szCs w:val="28"/>
        </w:rPr>
        <w:t>Closed</w:t>
      </w:r>
      <w:r w:rsidRPr="00EA3E07">
        <w:rPr>
          <w:color w:val="000000"/>
          <w:sz w:val="28"/>
          <w:szCs w:val="28"/>
          <w:lang w:val="ru-RU"/>
        </w:rPr>
        <w:t xml:space="preserve"> </w:t>
      </w:r>
      <w:r w:rsidRPr="00EA3E07">
        <w:rPr>
          <w:color w:val="000000"/>
          <w:sz w:val="28"/>
          <w:szCs w:val="28"/>
        </w:rPr>
        <w:t>Principle</w:t>
      </w:r>
      <w:r w:rsidRPr="00EA3E07">
        <w:rPr>
          <w:color w:val="000000"/>
          <w:sz w:val="28"/>
          <w:szCs w:val="28"/>
          <w:lang w:val="ru-RU"/>
        </w:rPr>
        <w:t xml:space="preserve"> (Принцип открытости/закрытости)</w:t>
      </w:r>
    </w:p>
    <w:p w:rsidR="009D46C3" w:rsidRPr="00EA3E07" w:rsidRDefault="009D46C3" w:rsidP="00EA3E07">
      <w:pPr>
        <w:pStyle w:val="a5"/>
        <w:numPr>
          <w:ilvl w:val="0"/>
          <w:numId w:val="1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proofErr w:type="spellStart"/>
      <w:r w:rsidRPr="00EA3E07">
        <w:rPr>
          <w:rStyle w:val="b"/>
          <w:b/>
          <w:bCs/>
          <w:color w:val="000000"/>
          <w:sz w:val="28"/>
          <w:szCs w:val="28"/>
        </w:rPr>
        <w:lastRenderedPageBreak/>
        <w:t>L</w:t>
      </w:r>
      <w:r w:rsidRPr="00EA3E07">
        <w:rPr>
          <w:color w:val="000000"/>
          <w:sz w:val="28"/>
          <w:szCs w:val="28"/>
        </w:rPr>
        <w:t>iskov</w:t>
      </w:r>
      <w:proofErr w:type="spellEnd"/>
      <w:r w:rsidRPr="00EA3E07">
        <w:rPr>
          <w:color w:val="000000"/>
          <w:sz w:val="28"/>
          <w:szCs w:val="28"/>
        </w:rPr>
        <w:t xml:space="preserve"> Substitution Principle (</w:t>
      </w:r>
      <w:proofErr w:type="spellStart"/>
      <w:r w:rsidRPr="00EA3E07">
        <w:rPr>
          <w:color w:val="000000"/>
          <w:sz w:val="28"/>
          <w:szCs w:val="28"/>
        </w:rPr>
        <w:t>Принцип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подстановки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Лисков</w:t>
      </w:r>
      <w:proofErr w:type="spellEnd"/>
      <w:r w:rsidRPr="00EA3E07">
        <w:rPr>
          <w:color w:val="000000"/>
          <w:sz w:val="28"/>
          <w:szCs w:val="28"/>
        </w:rPr>
        <w:t>)</w:t>
      </w:r>
    </w:p>
    <w:p w:rsidR="009D46C3" w:rsidRPr="00EA3E07" w:rsidRDefault="009D46C3" w:rsidP="00EA3E07">
      <w:pPr>
        <w:pStyle w:val="a5"/>
        <w:numPr>
          <w:ilvl w:val="0"/>
          <w:numId w:val="1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EA3E07">
        <w:rPr>
          <w:rStyle w:val="b"/>
          <w:b/>
          <w:bCs/>
          <w:color w:val="000000"/>
          <w:sz w:val="28"/>
          <w:szCs w:val="28"/>
        </w:rPr>
        <w:t>I</w:t>
      </w:r>
      <w:r w:rsidRPr="00EA3E07">
        <w:rPr>
          <w:color w:val="000000"/>
          <w:sz w:val="28"/>
          <w:szCs w:val="28"/>
        </w:rPr>
        <w:t>nterface Segregation Principle (</w:t>
      </w:r>
      <w:proofErr w:type="spellStart"/>
      <w:r w:rsidRPr="00EA3E07">
        <w:rPr>
          <w:color w:val="000000"/>
          <w:sz w:val="28"/>
          <w:szCs w:val="28"/>
        </w:rPr>
        <w:t>Принцип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разделения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интерфейсов</w:t>
      </w:r>
      <w:proofErr w:type="spellEnd"/>
      <w:r w:rsidRPr="00EA3E07">
        <w:rPr>
          <w:color w:val="000000"/>
          <w:sz w:val="28"/>
          <w:szCs w:val="28"/>
        </w:rPr>
        <w:t>)</w:t>
      </w:r>
    </w:p>
    <w:p w:rsidR="009D46C3" w:rsidRPr="00EA3E07" w:rsidRDefault="009D46C3" w:rsidP="00EA3E07">
      <w:pPr>
        <w:pStyle w:val="a5"/>
        <w:numPr>
          <w:ilvl w:val="0"/>
          <w:numId w:val="17"/>
        </w:numPr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EA3E07">
        <w:rPr>
          <w:rStyle w:val="b"/>
          <w:b/>
          <w:bCs/>
          <w:color w:val="000000"/>
          <w:sz w:val="28"/>
          <w:szCs w:val="28"/>
        </w:rPr>
        <w:t>D</w:t>
      </w:r>
      <w:r w:rsidRPr="00EA3E07">
        <w:rPr>
          <w:color w:val="000000"/>
          <w:sz w:val="28"/>
          <w:szCs w:val="28"/>
        </w:rPr>
        <w:t>ependency Inversion Principle (</w:t>
      </w:r>
      <w:proofErr w:type="spellStart"/>
      <w:r w:rsidRPr="00EA3E07">
        <w:rPr>
          <w:color w:val="000000"/>
          <w:sz w:val="28"/>
          <w:szCs w:val="28"/>
        </w:rPr>
        <w:t>Принцип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инверсии</w:t>
      </w:r>
      <w:proofErr w:type="spellEnd"/>
      <w:r w:rsidRPr="00EA3E07">
        <w:rPr>
          <w:color w:val="000000"/>
          <w:sz w:val="28"/>
          <w:szCs w:val="28"/>
        </w:rPr>
        <w:t xml:space="preserve"> </w:t>
      </w:r>
      <w:proofErr w:type="spellStart"/>
      <w:r w:rsidRPr="00EA3E07">
        <w:rPr>
          <w:color w:val="000000"/>
          <w:sz w:val="28"/>
          <w:szCs w:val="28"/>
        </w:rPr>
        <w:t>зависимостей</w:t>
      </w:r>
      <w:proofErr w:type="spellEnd"/>
      <w:r w:rsidRPr="00EA3E07">
        <w:rPr>
          <w:color w:val="000000"/>
          <w:sz w:val="28"/>
          <w:szCs w:val="28"/>
        </w:rPr>
        <w:t>)</w:t>
      </w:r>
    </w:p>
    <w:p w:rsidR="009D46C3" w:rsidRPr="00EA3E07" w:rsidRDefault="009D46C3" w:rsidP="00EA3E07">
      <w:pPr>
        <w:pStyle w:val="a5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EA3E07">
        <w:rPr>
          <w:color w:val="000000"/>
          <w:sz w:val="28"/>
          <w:szCs w:val="28"/>
          <w:lang w:val="ru-RU"/>
        </w:rPr>
        <w:t xml:space="preserve">Принципы </w:t>
      </w:r>
      <w:r w:rsidRPr="00EA3E07">
        <w:rPr>
          <w:color w:val="000000"/>
          <w:sz w:val="28"/>
          <w:szCs w:val="28"/>
        </w:rPr>
        <w:t>SOLID</w:t>
      </w:r>
      <w:r w:rsidRPr="00EA3E07">
        <w:rPr>
          <w:color w:val="000000"/>
          <w:sz w:val="28"/>
          <w:szCs w:val="28"/>
          <w:lang w:val="ru-RU"/>
        </w:rPr>
        <w:t xml:space="preserve"> - это не паттерны, их нельзя назвать какими-то определенными догмами, которые надо обязательно применять при разработке, однако их использование позволит улучшить код программы, упростить возможные его изменения и поддержку.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Принцип единственной обязанности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Single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Responsibility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можно сформулировать так: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 класса должна быть только одна причина для изменения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 обязанностью здесь понимается набор функций, которые выполняют единую задачу. Суть этого принципа заключается в том, что класс должен выполнять одну единственную задачу. Весь функционал класса должен быть целостным, обладать высокой связностью (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high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cohesion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Принцип открытости/закрытости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Open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Closed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можно сформулировать так: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Сущности программы должны быть открыты для расширения, но закрыты для изменения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Суть этого принципа состоит в том, что система должна быть построена таким образом, что все ее последующие изменения должны быть реализованы с помощью добавления нового кода, а не изменения уже существующего.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Принцип подстановки Лисков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Liskov</w:t>
      </w:r>
      <w:proofErr w:type="spellEnd"/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Substitution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представляет собой некоторое руководство по созданию иерархий наследования. Изначальное определение данного принципа, которое было дано Барбарой Лисков в 1988 году, выглядело следующим образом:</w:t>
      </w:r>
    </w:p>
    <w:p w:rsidR="009D46C3" w:rsidRPr="009D46C3" w:rsidRDefault="009D46C3" w:rsidP="00EA3E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для каждого объекта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типа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существует объект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типа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такой, что для любой программы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определенной в терминах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поведение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изменяется при замене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на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1, то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подтипом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То есть иными словами класс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считаться подклассом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замена объектов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объекты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приведет к изменению работы программы.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общем случае данный принцип можно сформулировать так: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Должна быть возможность вместо базового типа подставить любой его подтип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Фактически принцип подстановки Лисков помогает четче сформулировать иерархию классов, определить функционал для базовых и производных классов и избежать возможных проблем при применении полиморфизма.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Принцип разделения интерфейсов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Segregation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относится к тем случаям, когда классы имеют "жирный интерфейс", то есть слишком раздутый интерфейс, не все методы и свойства которого используются и могут быть востребованы. Таким образом, интерфейс получатся слишком избыточен или "жирным".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 разделения интерфейсов можно сформулировать так: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Клиенты не должны вынужденно зависеть от методов, которыми не пользуются.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Принцип инверсии зависимостей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Inversion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</w:t>
      </w:r>
      <w:r w:rsidRPr="009D46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служит для создания слабосвязанных сущностей, которые легко тестировать, модифицировать и обновлять. Этот принцип можно сформулировать следующим образом: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Модули верхнего уровня не должны зависеть от модулей нижнего уровня. </w:t>
      </w:r>
      <w:proofErr w:type="gramStart"/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 те и другие</w:t>
      </w:r>
      <w:proofErr w:type="gramEnd"/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должны зависеть от абстракций.</w:t>
      </w:r>
    </w:p>
    <w:p w:rsidR="009D46C3" w:rsidRPr="009D46C3" w:rsidRDefault="009D46C3" w:rsidP="00EA3E0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A3E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Абстракции не должны зависеть от деталей. Детали должны зависеть от абстракций.</w:t>
      </w:r>
    </w:p>
    <w:p w:rsidR="009D46C3" w:rsidRPr="00EA3E07" w:rsidRDefault="009D46C3" w:rsidP="00EA3E07">
      <w:pPr>
        <w:pStyle w:val="1"/>
        <w:spacing w:before="0" w:line="240" w:lineRule="auto"/>
        <w:ind w:firstLine="510"/>
        <w:jc w:val="both"/>
        <w:rPr>
          <w:rFonts w:ascii="Times New Roman" w:hAnsi="Times New Roman" w:cs="Times New Roman"/>
          <w:spacing w:val="-5"/>
          <w:sz w:val="28"/>
          <w:szCs w:val="28"/>
          <w:lang w:val="ru-RU"/>
        </w:rPr>
      </w:pPr>
    </w:p>
    <w:p w:rsidR="00882C20" w:rsidRPr="00EA3E07" w:rsidRDefault="00882C20" w:rsidP="00EA3E07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2C20" w:rsidRPr="00EA3E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3D0"/>
    <w:multiLevelType w:val="multilevel"/>
    <w:tmpl w:val="51B0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050"/>
    <w:multiLevelType w:val="multilevel"/>
    <w:tmpl w:val="54C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B17"/>
    <w:multiLevelType w:val="multilevel"/>
    <w:tmpl w:val="5F4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436A"/>
    <w:multiLevelType w:val="multilevel"/>
    <w:tmpl w:val="D32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02991"/>
    <w:multiLevelType w:val="multilevel"/>
    <w:tmpl w:val="B16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D0C42"/>
    <w:multiLevelType w:val="multilevel"/>
    <w:tmpl w:val="F7F6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509E2"/>
    <w:multiLevelType w:val="multilevel"/>
    <w:tmpl w:val="9E7A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54416"/>
    <w:multiLevelType w:val="multilevel"/>
    <w:tmpl w:val="A98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0545B"/>
    <w:multiLevelType w:val="multilevel"/>
    <w:tmpl w:val="D24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92FAF"/>
    <w:multiLevelType w:val="hybridMultilevel"/>
    <w:tmpl w:val="3D704022"/>
    <w:lvl w:ilvl="0" w:tplc="8B1413A0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01B0C"/>
    <w:multiLevelType w:val="multilevel"/>
    <w:tmpl w:val="BE7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4DBB"/>
    <w:multiLevelType w:val="multilevel"/>
    <w:tmpl w:val="6DF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A3EEA"/>
    <w:multiLevelType w:val="multilevel"/>
    <w:tmpl w:val="A7B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3232D"/>
    <w:multiLevelType w:val="hybridMultilevel"/>
    <w:tmpl w:val="4CD267E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6D5C2DB1"/>
    <w:multiLevelType w:val="multilevel"/>
    <w:tmpl w:val="25C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26AF4"/>
    <w:multiLevelType w:val="multilevel"/>
    <w:tmpl w:val="D7F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D73D7"/>
    <w:multiLevelType w:val="multilevel"/>
    <w:tmpl w:val="B57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11C01"/>
    <w:multiLevelType w:val="hybridMultilevel"/>
    <w:tmpl w:val="5246DE5A"/>
    <w:lvl w:ilvl="0" w:tplc="85DEFF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8"/>
  </w:num>
  <w:num w:numId="16">
    <w:abstractNumId w:val="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20"/>
    <w:rsid w:val="00882C20"/>
    <w:rsid w:val="00944F55"/>
    <w:rsid w:val="009D46C3"/>
    <w:rsid w:val="00E00C19"/>
    <w:rsid w:val="00E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CB22"/>
  <w15:chartTrackingRefBased/>
  <w15:docId w15:val="{14DA7042-A56E-418D-B76F-A2A8052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82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2C20"/>
    <w:rPr>
      <w:b/>
      <w:bCs/>
    </w:rPr>
  </w:style>
  <w:style w:type="paragraph" w:styleId="a4">
    <w:name w:val="List Paragraph"/>
    <w:basedOn w:val="a"/>
    <w:uiPriority w:val="34"/>
    <w:qFormat/>
    <w:rsid w:val="00882C2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8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82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b">
    <w:name w:val="bb"/>
    <w:basedOn w:val="a0"/>
    <w:rsid w:val="00882C20"/>
  </w:style>
  <w:style w:type="character" w:customStyle="1" w:styleId="b">
    <w:name w:val="b"/>
    <w:basedOn w:val="a0"/>
    <w:rsid w:val="00882C20"/>
  </w:style>
  <w:style w:type="character" w:styleId="HTML">
    <w:name w:val="HTML Code"/>
    <w:basedOn w:val="a0"/>
    <w:uiPriority w:val="99"/>
    <w:semiHidden/>
    <w:unhideWhenUsed/>
    <w:rsid w:val="00882C2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D46C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D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f">
    <w:name w:val="if"/>
    <w:basedOn w:val="a"/>
    <w:rsid w:val="009D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9D46C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D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4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52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8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2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72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design-patterns/chain-of-responsibi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2020-02-27T09:23:00Z</dcterms:created>
  <dcterms:modified xsi:type="dcterms:W3CDTF">2020-02-27T10:03:00Z</dcterms:modified>
</cp:coreProperties>
</file>