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4" w:type="dxa"/>
          <w:bottom w:w="0" w:type="dxa"/>
          <w:right w:w="54" w:type="dxa"/>
        </w:tblCellMar>
        <w:tblLook w:firstRow="0" w:noVBand="0" w:lastRow="0" w:firstColumn="0" w:lastColumn="0" w:noHBand="0" w:val="0000"/>
      </w:tblPr>
      <w:tblGrid>
        <w:gridCol w:w="3177"/>
        <w:gridCol w:w="5798"/>
      </w:tblGrid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bookmarkStart w:id="0" w:name="__DdeLink__607_1010425548"/>
            <w:bookmarkEnd w:id="0"/>
            <w:r>
              <w:rPr>
                <w:rFonts w:eastAsia="Calibri" w:cs="Calibri" w:ascii="Calibri" w:hAnsi="Calibri"/>
                <w:sz w:val="22"/>
                <w:shd w:fill="FFFFFF" w:val="clear"/>
              </w:rPr>
              <w:t>Debitar Crédito 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Debitar o valor do almoço no </w:t>
            </w:r>
            <w:r>
              <w:rPr>
                <w:rFonts w:eastAsia="Calibri" w:cs="Calibri" w:ascii="Calibri" w:hAnsi="Calibri"/>
                <w:sz w:val="22"/>
              </w:rPr>
              <w:t>registro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do aluno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 operador de caixa deve estar logado.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P1. O usuário fornece o crachá ou o número da matrícula para o operador do caixa.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P2. O sistema verifica se a matrícula informada é válida através do caso de uso “Consultar Matrícula”.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P3. O sistema verifica o saldo do usuário através do caso de uso “Consultar Saldo”.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P4. Apresenta-se na tela do operador do caixa, o nome completo, a foto, a matrícula, saldo do usuário e o valor a ser pago pelo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P5. O operador do caixa confirma a aquisição do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P6. O sistema envia a confirmação para o caso de uso “Confirmar Almoço”;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P7. O sistema retorna para a tela inicial.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FA1. No item P2, caso a matrícula não seja encontrada: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a mensagem enviada pelo caso de uso “Consultar Matrícula”;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FA2. No item P3, caso o aluno não tenha saldo suficiente para pagar 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o saldo do usuário e a mensagem “Saldo Insuficiente”.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FA3. No item P5, caso o operador não confirme a aquisição do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apresenta a mensagem “Operação Cancelada!”.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É permitida a entrada do usuário no refeitório.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RN1. Será permitido apenas 1 almoço por turno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RN2. Será permitido saldo negativo caso, no momento da compra, o usuário tenha saldo positivo, mas não suficiente para pagar a integralidade do valor do almoço.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RN3. Caso a foto do aluno não possa ser carregada para conferência do operador, deverá ser apresentada a mensagem “Apresentação de crachá ou documento com foto obrigatória!”.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RN4. Se a recarga ultrapassar 60 dias será cobrado o valor atual do almoço. 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Campo matrícula é obrigatório.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Matrícula: Campo numérico. Tamanho de 8 dígitos.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highlight w:val="white"/>
                <w:u w:val="single"/>
              </w:rPr>
            </w:pPr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highlight w:val="white"/>
                <w:u w:val="single"/>
              </w:rPr>
            </w:pPr>
            <w:bookmarkStart w:id="1" w:name="_GoBack"/>
            <w:bookmarkEnd w:id="1"/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LibreOffice/5.0.5.2$Windows_x86 LibreOffice_project/55b006a02d247b5f7215fc6ea0fde844b30035b3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2016-04-02T13:10:00Z</dcterms:created>
  <dc:language>pt-BR</dc:language>
  <dcterms:modified xsi:type="dcterms:W3CDTF">2016-05-02T20:28:59Z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