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Emitir Relatório Histórico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Compras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Apresentar um relatório de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compras de um usuário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 determinado período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Cliente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 Gerente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P2. 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usuário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seleciona a opção “Histórico de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Compras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P3. 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usuário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FA1. No PA3, caso 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usuário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informe um período inválido,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FA2. No PA4, caso o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usuário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não tenha nenhum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compra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no período informado, o sistema apresentará a mensagem “Não foram encontrados compras no período informado”.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O relatório solicitado é apresentado ao cliente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LibreOffice/4.4.3.2$Windows_x86 LibreOffice_project/88805f81e9fe61362df02b9941de8e38a9b5fd16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2016-05-19T10:46:42Z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