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Victor Romero-Beltran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Hood River, OR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619-677-8077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vromero.beltran2016@gmail.com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 name is Victor Romero-Beltran, I am currently enrolled in the University of Oregon’s Full Stack Flex Web development (coding)  Boot Camp. I am due to graduate from this program in January of 2024. However, as it is a fast-track program I am currently proficient in the following software: Java Script, GitHub, Bootstrap, TheDOM, APIs, JQuery, JSON, AJAX, CSS, and HTML.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seen in my resume I am a United States Marine. During my time there I achieved the title of Lance Corporal &amp; completed my 6-year contract. In addition to this achievement, I have numerous years in the security enforcement industry. Throughout my years working as a security officer I have built skills such as effective communication, leadership, problem-solving, and critical thinking. I am excited to pursue a career in the technology industry &amp; put all my skills to use.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believe I would make an outstanding addition to your company with my experience and skills.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I'd love to learn more about this opportunity &amp; look forward to speaking to you.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Please email me at vromero.beltran2016@gmail.com or give me a call at (619)-677-8078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Victor Romero-Beltran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