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5AD60B53" w:rsidR="00EA382D" w:rsidRDefault="00C96047" w:rsidP="00613F5A">
      <w:pPr>
        <w:pStyle w:val="Ttulo"/>
        <w:spacing w:after="0"/>
        <w:rPr>
          <w:b/>
          <w:bCs w:val="0"/>
        </w:rPr>
      </w:pPr>
      <w:bookmarkStart w:id="0" w:name="_Hlk52877113"/>
      <w:r w:rsidRPr="00AA1194">
        <w:rPr>
          <w:b/>
          <w:bCs w:val="0"/>
        </w:rPr>
        <w:t>The Berlin Multi-Facet Personality Inventory: A</w:t>
      </w:r>
      <w:r w:rsidR="00997031" w:rsidRPr="00AA1194">
        <w:rPr>
          <w:b/>
          <w:bCs w:val="0"/>
        </w:rPr>
        <w:t xml:space="preserve"> </w:t>
      </w:r>
      <w:r w:rsidR="002900F9" w:rsidRPr="00AA1194">
        <w:rPr>
          <w:b/>
          <w:bCs w:val="0"/>
        </w:rPr>
        <w:t>C</w:t>
      </w:r>
      <w:r w:rsidR="00997031" w:rsidRPr="00AA1194">
        <w:rPr>
          <w:b/>
          <w:bCs w:val="0"/>
        </w:rPr>
        <w:t xml:space="preserve">omprehensive </w:t>
      </w:r>
      <w:r w:rsidR="002900F9" w:rsidRPr="00AA1194">
        <w:rPr>
          <w:b/>
          <w:bCs w:val="0"/>
        </w:rPr>
        <w:t xml:space="preserve">Measure </w:t>
      </w:r>
      <w:r w:rsidRPr="00AA1194">
        <w:rPr>
          <w:b/>
          <w:bCs w:val="0"/>
        </w:rPr>
        <w:t xml:space="preserve">of Big Five </w:t>
      </w:r>
      <w:r w:rsidR="002900F9" w:rsidRPr="00AA1194">
        <w:rPr>
          <w:b/>
          <w:bCs w:val="0"/>
        </w:rPr>
        <w:t>Personality Facets</w:t>
      </w:r>
    </w:p>
    <w:p w14:paraId="607D5C8C" w14:textId="44544831" w:rsidR="003E4049" w:rsidRDefault="003E4049" w:rsidP="003E4049">
      <w:pPr>
        <w:pStyle w:val="Textoindependiente"/>
      </w:pPr>
    </w:p>
    <w:p w14:paraId="706257C4" w14:textId="1DDC269B" w:rsidR="003E4049" w:rsidRDefault="003E4049" w:rsidP="003E4049">
      <w:pPr>
        <w:pStyle w:val="Textoindependiente"/>
      </w:pPr>
    </w:p>
    <w:p w14:paraId="21C1DB42" w14:textId="77777777" w:rsidR="003E4049" w:rsidRPr="003E4049" w:rsidRDefault="003E4049" w:rsidP="003E4049">
      <w:pPr>
        <w:pStyle w:val="Textoindependiente"/>
      </w:pPr>
    </w:p>
    <w:p w14:paraId="291ACC7A" w14:textId="302CA497" w:rsidR="00462C27" w:rsidRPr="008E112D" w:rsidRDefault="00462C27" w:rsidP="00A866E2">
      <w:pPr>
        <w:pStyle w:val="Textoindependiente"/>
        <w:spacing w:after="0"/>
        <w:jc w:val="center"/>
        <w:rPr>
          <w:b/>
          <w:bCs/>
        </w:rPr>
      </w:pPr>
      <w:bookmarkStart w:id="1" w:name="_Hlk52877124"/>
      <w:bookmarkEnd w:id="0"/>
      <w:r w:rsidRPr="008E112D">
        <w:rPr>
          <w:b/>
        </w:rPr>
        <w:t>Abstract</w:t>
      </w:r>
    </w:p>
    <w:p w14:paraId="04233FF6" w14:textId="77777777" w:rsidR="00462C27" w:rsidRDefault="00462C27" w:rsidP="00462C27">
      <w:pPr>
        <w:pStyle w:val="Textoindependiente"/>
      </w:pPr>
      <w:r>
        <w:t>A novel personality inventory is presented in this article, named the Berlin multi-facet personality inventory. 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bookmarkEnd w:id="1"/>
    <w:p w14:paraId="6D3EA09F" w14:textId="01114C7F" w:rsidR="00EA382D" w:rsidRDefault="00F87D96" w:rsidP="00F87D96">
      <w:pPr>
        <w:pStyle w:val="Textoindependiente"/>
        <w:ind w:firstLine="0"/>
      </w:pPr>
      <w:r w:rsidRPr="008E112D">
        <w:rPr>
          <w:b/>
          <w:bCs/>
        </w:rPr>
        <w:t>Public significance statement</w:t>
      </w:r>
      <w:r w:rsidR="008E112D">
        <w:t>.</w:t>
      </w:r>
      <w:r>
        <w:t xml:space="preserve"> </w:t>
      </w:r>
      <w:r w:rsidR="00A33656">
        <w:t xml:space="preserve">Personality traits </w:t>
      </w:r>
      <w:r w:rsidR="00E16E86">
        <w:t>are commonly</w:t>
      </w:r>
      <w:r w:rsidR="00A33656">
        <w:t xml:space="preserve"> understood under the prism of the Big Five </w:t>
      </w:r>
      <w:r w:rsidR="00E04764">
        <w:t>domains</w:t>
      </w:r>
      <w:r w:rsidR="00A33656">
        <w:t xml:space="preserve">. However, </w:t>
      </w:r>
      <w:r w:rsidR="00E16E86">
        <w:t>narrower constructs are sometimes a more useful unit of assessment. Here we present an instrument that maximizes the number of facets below the Big Five domain model.</w:t>
      </w:r>
      <w:bookmarkStart w:id="2" w:name="author-note"/>
      <w:bookmarkEnd w:id="2"/>
    </w:p>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77777777" w:rsidR="00750B16" w:rsidRPr="00750B16" w:rsidRDefault="00750B16" w:rsidP="00FC3B1C">
      <w:pPr>
        <w:pStyle w:val="Ttulo"/>
        <w:spacing w:before="0" w:after="0"/>
        <w:rPr>
          <w:b/>
          <w:bCs w:val="0"/>
        </w:rPr>
      </w:pPr>
      <w:bookmarkStart w:id="3" w:name="introduction"/>
      <w:bookmarkStart w:id="4" w:name="_Hlk52877224"/>
      <w:bookmarkEnd w:id="3"/>
      <w:r w:rsidRPr="00750B16">
        <w:rPr>
          <w:b/>
          <w:bCs w:val="0"/>
        </w:rPr>
        <w:lastRenderedPageBreak/>
        <w:t>The Berlin Multi-Facet Personality Inventory: A Comprehensive Measure of Big Five Personality Facets</w:t>
      </w:r>
    </w:p>
    <w:p w14:paraId="6FD885D1" w14:textId="77777777" w:rsidR="00F87D96" w:rsidRDefault="00C96047" w:rsidP="00FC3B1C">
      <w:pPr>
        <w:pStyle w:val="FirstParagraph"/>
        <w:spacing w:before="0" w:after="0"/>
      </w:pPr>
      <w:r>
        <w:t xml:space="preserve">Over the last decades, the Five Factor </w:t>
      </w:r>
      <w:r w:rsidR="00E64175">
        <w:t xml:space="preserve">Model </w:t>
      </w:r>
      <w:r w:rsidR="00997031">
        <w:t xml:space="preserve">(Costa &amp; McCrae, </w:t>
      </w:r>
      <w:r w:rsidR="00227AA1">
        <w:t>1992</w:t>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5" w:name="OLE_LINK5"/>
      <w:bookmarkStart w:id="6" w:name="OLE_LINK6"/>
      <w:r>
        <w:t xml:space="preserve">layer </w:t>
      </w:r>
      <w:bookmarkEnd w:id="5"/>
      <w:bookmarkEnd w:id="6"/>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 xml:space="preserve">and relevant external outcomes. However, specific dispositional characteristics captured on the facet level might be of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r w:rsidR="00C72964">
        <w:t xml:space="preserve">see </w:t>
      </w:r>
      <w:r w:rsidR="005C2C00">
        <w:t>Table 1</w:t>
      </w:r>
      <w:r w:rsidR="0002767F">
        <w:t>)</w:t>
      </w:r>
      <w:r>
        <w:t xml:space="preserve">. One potential reason for this </w:t>
      </w:r>
      <w:r w:rsidR="00B272EF">
        <w:t xml:space="preserve">proliferation </w:t>
      </w:r>
      <w:r>
        <w:t>could be that many facet</w:t>
      </w:r>
      <w:r w:rsidR="00B272EF">
        <w:t>-</w:t>
      </w:r>
      <w:r>
        <w:t xml:space="preserve">level models were developed as an elaboration or </w:t>
      </w:r>
      <w:r>
        <w:lastRenderedPageBreak/>
        <w:t xml:space="preserve">extension to an existing </w:t>
      </w:r>
      <w:r w:rsidR="00C72964">
        <w:t xml:space="preserve">domain level </w:t>
      </w:r>
      <w:r>
        <w:t xml:space="preserve">measure. </w:t>
      </w:r>
      <w:r w:rsidR="00B272EF">
        <w:t>This ad-hoc inception</w:t>
      </w:r>
      <w:r>
        <w:t xml:space="preserve"> has the disadvantage of potentially limiting the search space </w:t>
      </w:r>
      <w:r w:rsidR="002900F9">
        <w:t xml:space="preserve">for </w:t>
      </w:r>
      <w:r>
        <w:t>possible facets</w:t>
      </w:r>
      <w:r w:rsidR="00C72964">
        <w:t>. The current research project was conducted in order to overcome such limitations and develop a facet set spanning an extensive behavior space.</w:t>
      </w:r>
      <w:bookmarkStart w:id="7" w:name="a-short-history-of-the-big-five"/>
      <w:bookmarkEnd w:id="7"/>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8" w:name="facet-structures"/>
      <w:bookmarkEnd w:id="8"/>
      <w:r w:rsidR="00C96047" w:rsidRPr="00F87D96">
        <w:rPr>
          <w:b/>
          <w:bCs/>
        </w:rPr>
        <w:t xml:space="preserve">Facet </w:t>
      </w:r>
      <w:r w:rsidRPr="00F87D96">
        <w:rPr>
          <w:b/>
          <w:bCs/>
        </w:rPr>
        <w:t xml:space="preserve">Models </w:t>
      </w:r>
    </w:p>
    <w:p w14:paraId="6362C61C" w14:textId="388F28ED"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5C2C00">
        <w:rPr>
          <w:i/>
          <w:iCs/>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Watson, Nus, </w:t>
      </w:r>
      <w:r w:rsidR="00C72964">
        <w:t>and</w:t>
      </w:r>
      <w:r w:rsidR="001653F1">
        <w:t xml:space="preserve"> Wu (2017)</w:t>
      </w:r>
      <w:r w:rsidR="0083154C">
        <w:t xml:space="preserve">, or the Big Five Aspect Scales by DeYoung, </w:t>
      </w:r>
      <w:proofErr w:type="spellStart"/>
      <w:r w:rsidR="0083154C">
        <w:t>Quilty</w:t>
      </w:r>
      <w:proofErr w:type="spellEnd"/>
      <w:r w:rsidR="0083154C">
        <w:t xml:space="preserve">, </w:t>
      </w:r>
      <w:r w:rsidR="00C72964">
        <w:t>and</w:t>
      </w:r>
      <w:r w:rsidR="0083154C">
        <w:t xml:space="preserve"> Peterson (2007)</w:t>
      </w:r>
      <w:r w:rsidR="003247B3">
        <w:t>.</w:t>
      </w:r>
    </w:p>
    <w:p w14:paraId="45D004B3" w14:textId="77777777" w:rsidR="003247B3" w:rsidRPr="00C96047" w:rsidRDefault="003247B3" w:rsidP="003247B3">
      <w:pPr>
        <w:pStyle w:val="Textoindependiente"/>
        <w:spacing w:before="0" w:after="0" w:line="240" w:lineRule="auto"/>
      </w:pPr>
      <w:r>
        <w:t>Table 1. Most common Big Five models</w:t>
      </w:r>
    </w:p>
    <w:tbl>
      <w:tblPr>
        <w:tblW w:w="31610" w:type="dxa"/>
        <w:tblInd w:w="70" w:type="dxa"/>
        <w:tblCellMar>
          <w:left w:w="70" w:type="dxa"/>
          <w:right w:w="70" w:type="dxa"/>
        </w:tblCellMar>
        <w:tblLook w:val="04A0" w:firstRow="1" w:lastRow="0" w:firstColumn="1" w:lastColumn="0" w:noHBand="0" w:noVBand="1"/>
      </w:tblPr>
      <w:tblGrid>
        <w:gridCol w:w="1226"/>
        <w:gridCol w:w="1930"/>
        <w:gridCol w:w="1927"/>
        <w:gridCol w:w="1251"/>
        <w:gridCol w:w="15559"/>
        <w:gridCol w:w="2430"/>
        <w:gridCol w:w="2429"/>
        <w:gridCol w:w="2429"/>
        <w:gridCol w:w="2429"/>
      </w:tblGrid>
      <w:tr w:rsidR="003247B3" w:rsidRPr="00C96047" w14:paraId="459063CB" w14:textId="77777777" w:rsidTr="00613F5A">
        <w:trPr>
          <w:trHeight w:val="320"/>
        </w:trPr>
        <w:tc>
          <w:tcPr>
            <w:tcW w:w="1226" w:type="dxa"/>
            <w:tcBorders>
              <w:top w:val="single" w:sz="4" w:space="0" w:color="auto"/>
              <w:left w:val="nil"/>
              <w:bottom w:val="single" w:sz="4" w:space="0" w:color="auto"/>
              <w:right w:val="nil"/>
            </w:tcBorders>
            <w:shd w:val="clear" w:color="auto" w:fill="auto"/>
            <w:noWrap/>
            <w:hideMark/>
          </w:tcPr>
          <w:p w14:paraId="585115A0" w14:textId="77777777" w:rsidR="003247B3" w:rsidRPr="00C96047" w:rsidRDefault="003247B3" w:rsidP="003247B3">
            <w:pPr>
              <w:spacing w:before="0" w:after="0" w:line="240" w:lineRule="auto"/>
              <w:rPr>
                <w:color w:val="000000"/>
              </w:rPr>
            </w:pPr>
            <w:proofErr w:type="spellStart"/>
            <w:r w:rsidRPr="00C96047">
              <w:rPr>
                <w:color w:val="000000"/>
              </w:rPr>
              <w:t>Taxonomy</w:t>
            </w:r>
            <w:proofErr w:type="spellEnd"/>
          </w:p>
        </w:tc>
        <w:tc>
          <w:tcPr>
            <w:tcW w:w="1930" w:type="dxa"/>
            <w:tcBorders>
              <w:top w:val="single" w:sz="4" w:space="0" w:color="auto"/>
              <w:left w:val="nil"/>
              <w:bottom w:val="single" w:sz="4" w:space="0" w:color="auto"/>
              <w:right w:val="nil"/>
            </w:tcBorders>
            <w:shd w:val="clear" w:color="auto" w:fill="auto"/>
            <w:noWrap/>
            <w:hideMark/>
          </w:tcPr>
          <w:p w14:paraId="39B789B8" w14:textId="77777777" w:rsidR="003247B3" w:rsidRPr="00C96047" w:rsidRDefault="003247B3" w:rsidP="003247B3">
            <w:pPr>
              <w:spacing w:before="0" w:after="0" w:line="240" w:lineRule="auto"/>
              <w:rPr>
                <w:color w:val="000000"/>
              </w:rPr>
            </w:pPr>
            <w:proofErr w:type="spellStart"/>
            <w:r w:rsidRPr="00C96047">
              <w:rPr>
                <w:color w:val="000000"/>
              </w:rPr>
              <w:t>Domains</w:t>
            </w:r>
            <w:proofErr w:type="spellEnd"/>
          </w:p>
        </w:tc>
        <w:tc>
          <w:tcPr>
            <w:tcW w:w="1927" w:type="dxa"/>
            <w:tcBorders>
              <w:top w:val="single" w:sz="4" w:space="0" w:color="auto"/>
              <w:left w:val="nil"/>
              <w:bottom w:val="single" w:sz="4" w:space="0" w:color="auto"/>
              <w:right w:val="nil"/>
            </w:tcBorders>
            <w:shd w:val="clear" w:color="auto" w:fill="auto"/>
            <w:noWrap/>
            <w:hideMark/>
          </w:tcPr>
          <w:p w14:paraId="512B3594" w14:textId="77777777" w:rsidR="003247B3" w:rsidRPr="00C96047" w:rsidRDefault="003247B3" w:rsidP="003247B3">
            <w:pPr>
              <w:spacing w:before="0" w:after="0" w:line="240" w:lineRule="auto"/>
              <w:rPr>
                <w:color w:val="000000"/>
              </w:rPr>
            </w:pPr>
            <w:proofErr w:type="spellStart"/>
            <w:r w:rsidRPr="00C96047">
              <w:rPr>
                <w:color w:val="000000"/>
              </w:rPr>
              <w:t>Facets</w:t>
            </w:r>
            <w:proofErr w:type="spellEnd"/>
          </w:p>
        </w:tc>
        <w:tc>
          <w:tcPr>
            <w:tcW w:w="1251" w:type="dxa"/>
            <w:tcBorders>
              <w:top w:val="single" w:sz="4" w:space="0" w:color="auto"/>
              <w:left w:val="nil"/>
              <w:bottom w:val="single" w:sz="4" w:space="0" w:color="auto"/>
              <w:right w:val="nil"/>
            </w:tcBorders>
            <w:shd w:val="clear" w:color="auto" w:fill="auto"/>
            <w:noWrap/>
            <w:hideMark/>
          </w:tcPr>
          <w:p w14:paraId="01B35186" w14:textId="77777777" w:rsidR="003247B3" w:rsidRPr="00C96047" w:rsidRDefault="003247B3" w:rsidP="003247B3">
            <w:pPr>
              <w:spacing w:before="0" w:after="0" w:line="240" w:lineRule="auto"/>
              <w:rPr>
                <w:color w:val="000000"/>
              </w:rPr>
            </w:pPr>
            <w:proofErr w:type="spellStart"/>
            <w:r w:rsidRPr="00C96047">
              <w:rPr>
                <w:color w:val="000000"/>
              </w:rPr>
              <w:t>Reliability</w:t>
            </w:r>
            <w:proofErr w:type="spellEnd"/>
          </w:p>
        </w:tc>
        <w:tc>
          <w:tcPr>
            <w:tcW w:w="15559" w:type="dxa"/>
            <w:tcBorders>
              <w:top w:val="single" w:sz="4" w:space="0" w:color="auto"/>
              <w:left w:val="nil"/>
              <w:bottom w:val="single" w:sz="4" w:space="0" w:color="auto"/>
              <w:right w:val="nil"/>
            </w:tcBorders>
            <w:shd w:val="clear" w:color="auto" w:fill="auto"/>
            <w:noWrap/>
            <w:hideMark/>
          </w:tcPr>
          <w:p w14:paraId="574B4497" w14:textId="77777777" w:rsidR="003247B3" w:rsidRPr="00140102" w:rsidRDefault="003247B3" w:rsidP="003247B3">
            <w:pPr>
              <w:spacing w:before="0" w:after="0" w:line="240" w:lineRule="auto"/>
              <w:rPr>
                <w:color w:val="000000"/>
                <w:lang w:val="en-US"/>
              </w:rPr>
            </w:pPr>
            <w:r>
              <w:rPr>
                <w:color w:val="000000"/>
                <w:lang w:val="en-US"/>
              </w:rPr>
              <w:t>Nom.net.</w:t>
            </w:r>
            <w:r w:rsidRPr="00140102">
              <w:rPr>
                <w:color w:val="000000"/>
                <w:lang w:val="en-US"/>
              </w:rPr>
              <w:t xml:space="preserve"> /Number of items</w:t>
            </w:r>
          </w:p>
        </w:tc>
        <w:tc>
          <w:tcPr>
            <w:tcW w:w="2430" w:type="dxa"/>
            <w:tcBorders>
              <w:top w:val="single" w:sz="4" w:space="0" w:color="auto"/>
              <w:left w:val="nil"/>
              <w:bottom w:val="single" w:sz="4" w:space="0" w:color="auto"/>
              <w:right w:val="nil"/>
            </w:tcBorders>
            <w:shd w:val="clear" w:color="auto" w:fill="auto"/>
            <w:noWrap/>
            <w:hideMark/>
          </w:tcPr>
          <w:p w14:paraId="7D933690" w14:textId="77777777" w:rsidR="003247B3" w:rsidRPr="00C96047" w:rsidRDefault="003247B3" w:rsidP="003247B3">
            <w:pPr>
              <w:spacing w:before="0" w:after="0" w:line="240" w:lineRule="auto"/>
              <w:rPr>
                <w:color w:val="000000"/>
              </w:rPr>
            </w:pPr>
            <w:r w:rsidRPr="00C96047">
              <w:rPr>
                <w:color w:val="000000"/>
              </w:rPr>
              <w:t xml:space="preserve">No. of </w:t>
            </w:r>
            <w:proofErr w:type="spellStart"/>
            <w:r w:rsidRPr="00C96047">
              <w:rPr>
                <w:color w:val="000000"/>
              </w:rPr>
              <w:t>items</w:t>
            </w:r>
            <w:proofErr w:type="spellEnd"/>
          </w:p>
        </w:tc>
        <w:tc>
          <w:tcPr>
            <w:tcW w:w="2429" w:type="dxa"/>
            <w:tcBorders>
              <w:top w:val="nil"/>
              <w:left w:val="nil"/>
              <w:bottom w:val="nil"/>
              <w:right w:val="nil"/>
            </w:tcBorders>
            <w:shd w:val="clear" w:color="auto" w:fill="auto"/>
            <w:noWrap/>
            <w:hideMark/>
          </w:tcPr>
          <w:p w14:paraId="13A11DC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6FF879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01D68B" w14:textId="77777777" w:rsidR="003247B3" w:rsidRPr="00C96047" w:rsidRDefault="003247B3" w:rsidP="003247B3">
            <w:pPr>
              <w:spacing w:before="0" w:after="0" w:line="240" w:lineRule="auto"/>
              <w:rPr>
                <w:sz w:val="20"/>
                <w:szCs w:val="20"/>
              </w:rPr>
            </w:pPr>
          </w:p>
        </w:tc>
      </w:tr>
      <w:tr w:rsidR="003247B3" w:rsidRPr="00C96047" w14:paraId="0D13C24A" w14:textId="77777777" w:rsidTr="00613F5A">
        <w:trPr>
          <w:trHeight w:val="320"/>
        </w:trPr>
        <w:tc>
          <w:tcPr>
            <w:tcW w:w="3156" w:type="dxa"/>
            <w:gridSpan w:val="2"/>
            <w:tcBorders>
              <w:top w:val="nil"/>
              <w:left w:val="nil"/>
              <w:bottom w:val="nil"/>
              <w:right w:val="nil"/>
            </w:tcBorders>
            <w:shd w:val="clear" w:color="auto" w:fill="auto"/>
            <w:noWrap/>
            <w:hideMark/>
          </w:tcPr>
          <w:p w14:paraId="4F513FA8" w14:textId="77777777" w:rsidR="003247B3" w:rsidRPr="00C96047" w:rsidRDefault="003247B3" w:rsidP="003247B3">
            <w:pPr>
              <w:spacing w:before="0" w:after="0" w:line="240" w:lineRule="auto"/>
              <w:rPr>
                <w:color w:val="000000"/>
              </w:rPr>
            </w:pPr>
            <w:r w:rsidRPr="00C96047">
              <w:rPr>
                <w:color w:val="000000"/>
              </w:rPr>
              <w:t>HEXACO-PI-R</w:t>
            </w:r>
          </w:p>
        </w:tc>
        <w:tc>
          <w:tcPr>
            <w:tcW w:w="3178" w:type="dxa"/>
            <w:gridSpan w:val="2"/>
            <w:tcBorders>
              <w:top w:val="nil"/>
              <w:left w:val="nil"/>
              <w:bottom w:val="nil"/>
              <w:right w:val="nil"/>
            </w:tcBorders>
            <w:shd w:val="clear" w:color="auto" w:fill="auto"/>
            <w:noWrap/>
            <w:hideMark/>
          </w:tcPr>
          <w:p w14:paraId="7B03F2DC" w14:textId="77777777" w:rsidR="003247B3" w:rsidRPr="00C96047" w:rsidRDefault="003247B3" w:rsidP="003247B3">
            <w:pPr>
              <w:spacing w:before="0" w:after="0" w:line="240" w:lineRule="auto"/>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559" w:type="dxa"/>
            <w:tcBorders>
              <w:top w:val="nil"/>
              <w:left w:val="nil"/>
              <w:bottom w:val="nil"/>
              <w:right w:val="nil"/>
            </w:tcBorders>
            <w:shd w:val="clear" w:color="auto" w:fill="auto"/>
            <w:noWrap/>
            <w:hideMark/>
          </w:tcPr>
          <w:p w14:paraId="6188D22A" w14:textId="77777777" w:rsidR="003247B3" w:rsidRDefault="003247B3" w:rsidP="003247B3">
            <w:pPr>
              <w:spacing w:before="0" w:after="0" w:line="240" w:lineRule="auto"/>
              <w:rPr>
                <w:color w:val="000000"/>
              </w:rPr>
            </w:pPr>
            <w:r>
              <w:rPr>
                <w:color w:val="000000"/>
              </w:rPr>
              <w:t xml:space="preserve">100 </w:t>
            </w:r>
            <w:proofErr w:type="spellStart"/>
            <w:r>
              <w:rPr>
                <w:color w:val="000000"/>
              </w:rPr>
              <w:t>items</w:t>
            </w:r>
            <w:proofErr w:type="spellEnd"/>
          </w:p>
          <w:p w14:paraId="58F372FE"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E8F5D08" w14:textId="77777777" w:rsidR="003247B3" w:rsidRPr="00C96047" w:rsidRDefault="003247B3" w:rsidP="003247B3">
            <w:pPr>
              <w:spacing w:before="0" w:after="0" w:line="240" w:lineRule="auto"/>
              <w:rPr>
                <w:color w:val="000000"/>
              </w:rPr>
            </w:pPr>
            <w:r w:rsidRPr="00C96047">
              <w:rPr>
                <w:color w:val="000000"/>
              </w:rPr>
              <w:t>100*, 60</w:t>
            </w:r>
          </w:p>
        </w:tc>
        <w:tc>
          <w:tcPr>
            <w:tcW w:w="2429" w:type="dxa"/>
            <w:tcBorders>
              <w:top w:val="nil"/>
              <w:left w:val="nil"/>
              <w:bottom w:val="nil"/>
              <w:right w:val="nil"/>
            </w:tcBorders>
            <w:shd w:val="clear" w:color="auto" w:fill="auto"/>
            <w:noWrap/>
            <w:hideMark/>
          </w:tcPr>
          <w:p w14:paraId="2CF0BED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AD53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10D04C" w14:textId="77777777" w:rsidR="003247B3" w:rsidRPr="00C96047" w:rsidRDefault="003247B3" w:rsidP="003247B3">
            <w:pPr>
              <w:spacing w:before="0" w:after="0" w:line="240" w:lineRule="auto"/>
              <w:rPr>
                <w:sz w:val="20"/>
                <w:szCs w:val="20"/>
              </w:rPr>
            </w:pPr>
          </w:p>
        </w:tc>
      </w:tr>
      <w:tr w:rsidR="003247B3" w:rsidRPr="00C96047" w14:paraId="6631A9D4" w14:textId="77777777" w:rsidTr="00613F5A">
        <w:trPr>
          <w:trHeight w:val="320"/>
        </w:trPr>
        <w:tc>
          <w:tcPr>
            <w:tcW w:w="1226" w:type="dxa"/>
            <w:tcBorders>
              <w:top w:val="nil"/>
              <w:left w:val="nil"/>
              <w:bottom w:val="nil"/>
              <w:right w:val="nil"/>
            </w:tcBorders>
            <w:shd w:val="clear" w:color="auto" w:fill="auto"/>
            <w:noWrap/>
            <w:hideMark/>
          </w:tcPr>
          <w:p w14:paraId="4A1139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E02176" w14:textId="77777777" w:rsidR="003247B3" w:rsidRPr="00C96047" w:rsidRDefault="003247B3" w:rsidP="003247B3">
            <w:pPr>
              <w:spacing w:before="0" w:after="0" w:line="240" w:lineRule="auto"/>
              <w:rPr>
                <w:color w:val="000000"/>
              </w:rPr>
            </w:pPr>
            <w:proofErr w:type="spellStart"/>
            <w:r w:rsidRPr="00C96047">
              <w:rPr>
                <w:color w:val="000000"/>
              </w:rPr>
              <w:t>Humility</w:t>
            </w:r>
            <w:proofErr w:type="spellEnd"/>
          </w:p>
        </w:tc>
        <w:tc>
          <w:tcPr>
            <w:tcW w:w="1927" w:type="dxa"/>
            <w:tcBorders>
              <w:top w:val="nil"/>
              <w:left w:val="nil"/>
              <w:bottom w:val="nil"/>
              <w:right w:val="nil"/>
            </w:tcBorders>
            <w:shd w:val="clear" w:color="auto" w:fill="auto"/>
            <w:noWrap/>
            <w:hideMark/>
          </w:tcPr>
          <w:p w14:paraId="5E7068A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96AF49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736AB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75AB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56DF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C141E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08EB24" w14:textId="77777777" w:rsidR="003247B3" w:rsidRPr="00C96047" w:rsidRDefault="003247B3" w:rsidP="003247B3">
            <w:pPr>
              <w:spacing w:before="0" w:after="0" w:line="240" w:lineRule="auto"/>
              <w:rPr>
                <w:sz w:val="20"/>
                <w:szCs w:val="20"/>
              </w:rPr>
            </w:pPr>
          </w:p>
        </w:tc>
      </w:tr>
      <w:tr w:rsidR="003247B3" w:rsidRPr="00C96047" w14:paraId="479FA28E" w14:textId="77777777" w:rsidTr="00613F5A">
        <w:trPr>
          <w:trHeight w:val="320"/>
        </w:trPr>
        <w:tc>
          <w:tcPr>
            <w:tcW w:w="1226" w:type="dxa"/>
            <w:tcBorders>
              <w:top w:val="nil"/>
              <w:left w:val="nil"/>
              <w:bottom w:val="nil"/>
              <w:right w:val="nil"/>
            </w:tcBorders>
            <w:shd w:val="clear" w:color="auto" w:fill="auto"/>
            <w:noWrap/>
            <w:hideMark/>
          </w:tcPr>
          <w:p w14:paraId="1A4D1D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768DB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E288D36" w14:textId="77777777" w:rsidR="003247B3" w:rsidRPr="00C96047" w:rsidRDefault="003247B3" w:rsidP="003247B3">
            <w:pPr>
              <w:spacing w:before="0" w:after="0" w:line="240" w:lineRule="auto"/>
              <w:rPr>
                <w:color w:val="000000"/>
              </w:rPr>
            </w:pPr>
            <w:proofErr w:type="spellStart"/>
            <w:r w:rsidRPr="00C96047">
              <w:rPr>
                <w:color w:val="000000"/>
              </w:rPr>
              <w:t>Sincerity</w:t>
            </w:r>
            <w:proofErr w:type="spellEnd"/>
          </w:p>
        </w:tc>
        <w:tc>
          <w:tcPr>
            <w:tcW w:w="1251" w:type="dxa"/>
            <w:tcBorders>
              <w:top w:val="nil"/>
              <w:left w:val="nil"/>
              <w:bottom w:val="nil"/>
              <w:right w:val="nil"/>
            </w:tcBorders>
            <w:shd w:val="clear" w:color="auto" w:fill="auto"/>
            <w:noWrap/>
            <w:hideMark/>
          </w:tcPr>
          <w:p w14:paraId="64BE2CA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6EC2F86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8C1429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238DE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40830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3F9763" w14:textId="77777777" w:rsidR="003247B3" w:rsidRPr="00C96047" w:rsidRDefault="003247B3" w:rsidP="003247B3">
            <w:pPr>
              <w:spacing w:before="0" w:after="0" w:line="240" w:lineRule="auto"/>
              <w:rPr>
                <w:sz w:val="20"/>
                <w:szCs w:val="20"/>
              </w:rPr>
            </w:pPr>
          </w:p>
        </w:tc>
      </w:tr>
      <w:tr w:rsidR="003247B3" w:rsidRPr="007307BC" w14:paraId="18D2EBA0" w14:textId="77777777" w:rsidTr="00613F5A">
        <w:trPr>
          <w:trHeight w:val="320"/>
        </w:trPr>
        <w:tc>
          <w:tcPr>
            <w:tcW w:w="1226" w:type="dxa"/>
            <w:tcBorders>
              <w:top w:val="nil"/>
              <w:left w:val="nil"/>
              <w:bottom w:val="nil"/>
              <w:right w:val="nil"/>
            </w:tcBorders>
            <w:shd w:val="clear" w:color="auto" w:fill="auto"/>
            <w:noWrap/>
            <w:hideMark/>
          </w:tcPr>
          <w:p w14:paraId="522C098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E75BDF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60531E8" w14:textId="77777777" w:rsidR="003247B3" w:rsidRPr="00C96047" w:rsidRDefault="003247B3" w:rsidP="003247B3">
            <w:pPr>
              <w:spacing w:before="0" w:after="0" w:line="240" w:lineRule="auto"/>
              <w:rPr>
                <w:color w:val="000000"/>
              </w:rPr>
            </w:pPr>
            <w:proofErr w:type="spellStart"/>
            <w:r w:rsidRPr="00C96047">
              <w:rPr>
                <w:color w:val="000000"/>
              </w:rPr>
              <w:t>Fairness</w:t>
            </w:r>
            <w:proofErr w:type="spellEnd"/>
          </w:p>
        </w:tc>
        <w:tc>
          <w:tcPr>
            <w:tcW w:w="1251" w:type="dxa"/>
            <w:tcBorders>
              <w:top w:val="nil"/>
              <w:left w:val="nil"/>
              <w:bottom w:val="nil"/>
              <w:right w:val="nil"/>
            </w:tcBorders>
            <w:shd w:val="clear" w:color="auto" w:fill="auto"/>
            <w:noWrap/>
            <w:hideMark/>
          </w:tcPr>
          <w:p w14:paraId="105832E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22847" w:type="dxa"/>
            <w:gridSpan w:val="4"/>
            <w:tcBorders>
              <w:top w:val="nil"/>
              <w:left w:val="nil"/>
              <w:bottom w:val="nil"/>
              <w:right w:val="nil"/>
            </w:tcBorders>
            <w:shd w:val="clear" w:color="auto" w:fill="auto"/>
            <w:noWrap/>
            <w:hideMark/>
          </w:tcPr>
          <w:p w14:paraId="22A676EE" w14:textId="77777777" w:rsidR="003247B3" w:rsidRPr="00AD587A" w:rsidRDefault="003247B3" w:rsidP="003247B3">
            <w:pPr>
              <w:spacing w:before="0" w:after="0" w:line="240" w:lineRule="auto"/>
              <w:rPr>
                <w:color w:val="000000"/>
                <w:lang w:val="en-GB"/>
              </w:rPr>
            </w:pPr>
            <w:r w:rsidRPr="00AD587A">
              <w:rPr>
                <w:color w:val="000000"/>
                <w:lang w:val="en-GB"/>
              </w:rPr>
              <w:t xml:space="preserve">- Psychopathy (-.66), </w:t>
            </w:r>
          </w:p>
          <w:p w14:paraId="672D5137"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0919321"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7BC64542" w14:textId="77777777" w:rsidR="003247B3" w:rsidRPr="00AD587A" w:rsidRDefault="003247B3" w:rsidP="003247B3">
            <w:pPr>
              <w:spacing w:before="0" w:after="0" w:line="240" w:lineRule="auto"/>
              <w:rPr>
                <w:color w:val="000000"/>
                <w:lang w:val="en-GB"/>
              </w:rPr>
            </w:pPr>
            <w:r w:rsidRPr="00AD587A">
              <w:rPr>
                <w:color w:val="000000"/>
                <w:lang w:val="en-GB"/>
              </w:rPr>
              <w:t xml:space="preserve">+ Ethics/Integrity (.22) </w:t>
            </w:r>
          </w:p>
          <w:p w14:paraId="005BE0E1"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c>
          <w:tcPr>
            <w:tcW w:w="2429" w:type="dxa"/>
            <w:tcBorders>
              <w:top w:val="nil"/>
              <w:left w:val="nil"/>
              <w:bottom w:val="nil"/>
              <w:right w:val="nil"/>
            </w:tcBorders>
            <w:shd w:val="clear" w:color="auto" w:fill="auto"/>
            <w:noWrap/>
            <w:hideMark/>
          </w:tcPr>
          <w:p w14:paraId="5FCEBA6E" w14:textId="77777777" w:rsidR="003247B3" w:rsidRPr="00AD587A" w:rsidRDefault="003247B3" w:rsidP="003247B3">
            <w:pPr>
              <w:spacing w:before="0" w:after="0" w:line="240" w:lineRule="auto"/>
              <w:rPr>
                <w:color w:val="000000"/>
                <w:lang w:val="en-GB"/>
              </w:rPr>
            </w:pPr>
          </w:p>
        </w:tc>
      </w:tr>
      <w:tr w:rsidR="003247B3" w:rsidRPr="0051400D" w14:paraId="3F0B68C6" w14:textId="77777777" w:rsidTr="00613F5A">
        <w:trPr>
          <w:trHeight w:val="320"/>
        </w:trPr>
        <w:tc>
          <w:tcPr>
            <w:tcW w:w="1226" w:type="dxa"/>
            <w:tcBorders>
              <w:top w:val="nil"/>
              <w:left w:val="nil"/>
              <w:bottom w:val="nil"/>
              <w:right w:val="nil"/>
            </w:tcBorders>
            <w:shd w:val="clear" w:color="auto" w:fill="auto"/>
            <w:noWrap/>
            <w:hideMark/>
          </w:tcPr>
          <w:p w14:paraId="6EA61CE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5B0E56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E5E4FF4" w14:textId="77777777" w:rsidR="003247B3" w:rsidRPr="00C96047" w:rsidRDefault="003247B3" w:rsidP="003247B3">
            <w:pPr>
              <w:spacing w:before="0" w:after="0" w:line="240" w:lineRule="auto"/>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251" w:type="dxa"/>
            <w:tcBorders>
              <w:top w:val="nil"/>
              <w:left w:val="nil"/>
              <w:bottom w:val="nil"/>
              <w:right w:val="nil"/>
            </w:tcBorders>
            <w:shd w:val="clear" w:color="auto" w:fill="auto"/>
            <w:noWrap/>
            <w:hideMark/>
          </w:tcPr>
          <w:p w14:paraId="232E16E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3A30D4BD" w14:textId="77777777" w:rsidR="003247B3" w:rsidRPr="004935BC" w:rsidRDefault="003247B3" w:rsidP="003247B3">
            <w:pPr>
              <w:spacing w:before="0" w:after="0" w:line="240" w:lineRule="auto"/>
              <w:rPr>
                <w:color w:val="000000"/>
                <w:lang w:val="fr-BE"/>
              </w:rPr>
            </w:pPr>
            <w:r w:rsidRPr="004935BC">
              <w:rPr>
                <w:color w:val="000000"/>
                <w:lang w:val="fr-BE"/>
              </w:rPr>
              <w:t xml:space="preserve">- Social Dominance </w:t>
            </w:r>
          </w:p>
          <w:p w14:paraId="7E5E1B11" w14:textId="77777777" w:rsidR="003247B3" w:rsidRPr="004935BC" w:rsidRDefault="003247B3" w:rsidP="003247B3">
            <w:pPr>
              <w:spacing w:before="0" w:after="0" w:line="240" w:lineRule="auto"/>
              <w:rPr>
                <w:color w:val="000000"/>
                <w:lang w:val="fr-BE"/>
              </w:rPr>
            </w:pPr>
            <w:r w:rsidRPr="004935BC">
              <w:rPr>
                <w:color w:val="000000"/>
                <w:lang w:val="fr-BE"/>
              </w:rPr>
              <w:t xml:space="preserve">Orientation (-.45) </w:t>
            </w:r>
          </w:p>
          <w:p w14:paraId="7B415528" w14:textId="77777777" w:rsidR="003247B3" w:rsidRPr="004935BC" w:rsidRDefault="003247B3" w:rsidP="003247B3">
            <w:pPr>
              <w:spacing w:before="0" w:after="0" w:line="240" w:lineRule="auto"/>
              <w:rPr>
                <w:color w:val="000000"/>
                <w:lang w:val="fr-BE"/>
              </w:rPr>
            </w:pPr>
            <w:r w:rsidRPr="004935BC">
              <w:rPr>
                <w:color w:val="000000"/>
                <w:lang w:val="fr-BE"/>
              </w:rPr>
              <w:t>(Leone et al., 2012)</w:t>
            </w:r>
          </w:p>
        </w:tc>
        <w:tc>
          <w:tcPr>
            <w:tcW w:w="2430" w:type="dxa"/>
            <w:tcBorders>
              <w:top w:val="nil"/>
              <w:left w:val="nil"/>
              <w:bottom w:val="nil"/>
              <w:right w:val="nil"/>
            </w:tcBorders>
            <w:shd w:val="clear" w:color="auto" w:fill="auto"/>
            <w:noWrap/>
            <w:hideMark/>
          </w:tcPr>
          <w:p w14:paraId="146CD4A6"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2E26942F"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90FAB8A"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09348628" w14:textId="77777777" w:rsidR="003247B3" w:rsidRPr="004935BC" w:rsidRDefault="003247B3" w:rsidP="003247B3">
            <w:pPr>
              <w:spacing w:before="0" w:after="0" w:line="240" w:lineRule="auto"/>
              <w:rPr>
                <w:sz w:val="20"/>
                <w:szCs w:val="20"/>
                <w:lang w:val="fr-BE"/>
              </w:rPr>
            </w:pPr>
          </w:p>
        </w:tc>
      </w:tr>
      <w:tr w:rsidR="003247B3" w:rsidRPr="00C96047" w14:paraId="64AFDFDB" w14:textId="77777777" w:rsidTr="00613F5A">
        <w:trPr>
          <w:trHeight w:val="320"/>
        </w:trPr>
        <w:tc>
          <w:tcPr>
            <w:tcW w:w="1226" w:type="dxa"/>
            <w:tcBorders>
              <w:top w:val="nil"/>
              <w:left w:val="nil"/>
              <w:bottom w:val="nil"/>
              <w:right w:val="nil"/>
            </w:tcBorders>
            <w:shd w:val="clear" w:color="auto" w:fill="auto"/>
            <w:noWrap/>
            <w:hideMark/>
          </w:tcPr>
          <w:p w14:paraId="33BF4F45"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4D50CDA7"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2FEE535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500E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6F7DE2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B76DA8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A9B3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E609B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4AD0F" w14:textId="77777777" w:rsidR="003247B3" w:rsidRPr="00C96047" w:rsidRDefault="003247B3" w:rsidP="003247B3">
            <w:pPr>
              <w:spacing w:before="0" w:after="0" w:line="240" w:lineRule="auto"/>
              <w:rPr>
                <w:sz w:val="20"/>
                <w:szCs w:val="20"/>
              </w:rPr>
            </w:pPr>
          </w:p>
        </w:tc>
      </w:tr>
      <w:tr w:rsidR="003247B3" w:rsidRPr="00C96047" w14:paraId="426261AD" w14:textId="77777777" w:rsidTr="00613F5A">
        <w:trPr>
          <w:trHeight w:val="320"/>
        </w:trPr>
        <w:tc>
          <w:tcPr>
            <w:tcW w:w="1226" w:type="dxa"/>
            <w:tcBorders>
              <w:top w:val="nil"/>
              <w:left w:val="nil"/>
              <w:bottom w:val="nil"/>
              <w:right w:val="nil"/>
            </w:tcBorders>
            <w:shd w:val="clear" w:color="auto" w:fill="auto"/>
            <w:noWrap/>
            <w:hideMark/>
          </w:tcPr>
          <w:p w14:paraId="4A2BB25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66A9E0"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428FB52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E25EE5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035508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85F2B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13B86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95C2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55B15DB" w14:textId="77777777" w:rsidR="003247B3" w:rsidRPr="00C96047" w:rsidRDefault="003247B3" w:rsidP="003247B3">
            <w:pPr>
              <w:spacing w:before="0" w:after="0" w:line="240" w:lineRule="auto"/>
              <w:rPr>
                <w:sz w:val="20"/>
                <w:szCs w:val="20"/>
              </w:rPr>
            </w:pPr>
          </w:p>
        </w:tc>
      </w:tr>
      <w:tr w:rsidR="003247B3" w:rsidRPr="00C96047" w14:paraId="4CDBFCE4" w14:textId="77777777" w:rsidTr="00613F5A">
        <w:trPr>
          <w:trHeight w:val="320"/>
        </w:trPr>
        <w:tc>
          <w:tcPr>
            <w:tcW w:w="1226" w:type="dxa"/>
            <w:tcBorders>
              <w:top w:val="nil"/>
              <w:left w:val="nil"/>
              <w:bottom w:val="nil"/>
              <w:right w:val="nil"/>
            </w:tcBorders>
            <w:shd w:val="clear" w:color="auto" w:fill="auto"/>
            <w:noWrap/>
            <w:hideMark/>
          </w:tcPr>
          <w:p w14:paraId="534A1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BA42F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4C9CD12" w14:textId="77777777" w:rsidR="003247B3" w:rsidRPr="00C96047" w:rsidRDefault="003247B3" w:rsidP="003247B3">
            <w:pPr>
              <w:spacing w:before="0" w:after="0" w:line="240" w:lineRule="auto"/>
              <w:rPr>
                <w:color w:val="000000"/>
              </w:rPr>
            </w:pPr>
            <w:proofErr w:type="spellStart"/>
            <w:r w:rsidRPr="00C96047">
              <w:rPr>
                <w:color w:val="000000"/>
              </w:rPr>
              <w:t>Fearfulness</w:t>
            </w:r>
            <w:proofErr w:type="spellEnd"/>
          </w:p>
        </w:tc>
        <w:tc>
          <w:tcPr>
            <w:tcW w:w="1251" w:type="dxa"/>
            <w:tcBorders>
              <w:top w:val="nil"/>
              <w:left w:val="nil"/>
              <w:bottom w:val="nil"/>
              <w:right w:val="nil"/>
            </w:tcBorders>
            <w:shd w:val="clear" w:color="auto" w:fill="auto"/>
            <w:noWrap/>
            <w:hideMark/>
          </w:tcPr>
          <w:p w14:paraId="0CCCF4F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2DDEA83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1E8CC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B0C82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E77C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8FEF4C" w14:textId="77777777" w:rsidR="003247B3" w:rsidRPr="00C96047" w:rsidRDefault="003247B3" w:rsidP="003247B3">
            <w:pPr>
              <w:spacing w:before="0" w:after="0" w:line="240" w:lineRule="auto"/>
              <w:rPr>
                <w:sz w:val="20"/>
                <w:szCs w:val="20"/>
              </w:rPr>
            </w:pPr>
          </w:p>
        </w:tc>
      </w:tr>
      <w:tr w:rsidR="003247B3" w:rsidRPr="00C96047" w14:paraId="48717467" w14:textId="77777777" w:rsidTr="00613F5A">
        <w:trPr>
          <w:trHeight w:val="320"/>
        </w:trPr>
        <w:tc>
          <w:tcPr>
            <w:tcW w:w="1226" w:type="dxa"/>
            <w:tcBorders>
              <w:top w:val="nil"/>
              <w:left w:val="nil"/>
              <w:bottom w:val="nil"/>
              <w:right w:val="nil"/>
            </w:tcBorders>
            <w:shd w:val="clear" w:color="auto" w:fill="auto"/>
            <w:noWrap/>
            <w:hideMark/>
          </w:tcPr>
          <w:p w14:paraId="2E819F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DC568B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94EA0EC"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38806E4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32136CE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E452B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95B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96DB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702CBE" w14:textId="77777777" w:rsidR="003247B3" w:rsidRPr="00C96047" w:rsidRDefault="003247B3" w:rsidP="003247B3">
            <w:pPr>
              <w:spacing w:before="0" w:after="0" w:line="240" w:lineRule="auto"/>
              <w:rPr>
                <w:sz w:val="20"/>
                <w:szCs w:val="20"/>
              </w:rPr>
            </w:pPr>
          </w:p>
        </w:tc>
      </w:tr>
      <w:tr w:rsidR="003247B3" w:rsidRPr="00C96047" w14:paraId="26AD9AA3" w14:textId="77777777" w:rsidTr="00613F5A">
        <w:trPr>
          <w:trHeight w:val="320"/>
        </w:trPr>
        <w:tc>
          <w:tcPr>
            <w:tcW w:w="1226" w:type="dxa"/>
            <w:tcBorders>
              <w:top w:val="nil"/>
              <w:left w:val="nil"/>
              <w:bottom w:val="nil"/>
              <w:right w:val="nil"/>
            </w:tcBorders>
            <w:shd w:val="clear" w:color="auto" w:fill="auto"/>
            <w:noWrap/>
            <w:hideMark/>
          </w:tcPr>
          <w:p w14:paraId="438B65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5B4DC9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806381" w14:textId="77777777" w:rsidR="003247B3" w:rsidRPr="00C96047" w:rsidRDefault="003247B3" w:rsidP="003247B3">
            <w:pPr>
              <w:spacing w:before="0" w:after="0" w:line="240" w:lineRule="auto"/>
              <w:rPr>
                <w:color w:val="000000"/>
              </w:rPr>
            </w:pPr>
            <w:proofErr w:type="spellStart"/>
            <w:r w:rsidRPr="00C96047">
              <w:rPr>
                <w:color w:val="000000"/>
              </w:rPr>
              <w:t>Dependence</w:t>
            </w:r>
            <w:proofErr w:type="spellEnd"/>
          </w:p>
        </w:tc>
        <w:tc>
          <w:tcPr>
            <w:tcW w:w="1251" w:type="dxa"/>
            <w:tcBorders>
              <w:top w:val="nil"/>
              <w:left w:val="nil"/>
              <w:bottom w:val="nil"/>
              <w:right w:val="nil"/>
            </w:tcBorders>
            <w:shd w:val="clear" w:color="auto" w:fill="auto"/>
            <w:noWrap/>
            <w:hideMark/>
          </w:tcPr>
          <w:p w14:paraId="567617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B8333B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364593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F430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7A8E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AB38C4" w14:textId="77777777" w:rsidR="003247B3" w:rsidRPr="00C96047" w:rsidRDefault="003247B3" w:rsidP="003247B3">
            <w:pPr>
              <w:spacing w:before="0" w:after="0" w:line="240" w:lineRule="auto"/>
              <w:rPr>
                <w:sz w:val="20"/>
                <w:szCs w:val="20"/>
              </w:rPr>
            </w:pPr>
          </w:p>
        </w:tc>
      </w:tr>
      <w:tr w:rsidR="003247B3" w:rsidRPr="00C96047" w14:paraId="74F87932" w14:textId="77777777" w:rsidTr="00613F5A">
        <w:trPr>
          <w:trHeight w:val="320"/>
        </w:trPr>
        <w:tc>
          <w:tcPr>
            <w:tcW w:w="1226" w:type="dxa"/>
            <w:tcBorders>
              <w:top w:val="nil"/>
              <w:left w:val="nil"/>
              <w:bottom w:val="nil"/>
              <w:right w:val="nil"/>
            </w:tcBorders>
            <w:shd w:val="clear" w:color="auto" w:fill="auto"/>
            <w:noWrap/>
            <w:hideMark/>
          </w:tcPr>
          <w:p w14:paraId="6D12141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99A7F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71AC2D8" w14:textId="77777777" w:rsidR="003247B3" w:rsidRPr="00C96047" w:rsidRDefault="003247B3" w:rsidP="003247B3">
            <w:pPr>
              <w:spacing w:before="0" w:after="0" w:line="240" w:lineRule="auto"/>
              <w:rPr>
                <w:color w:val="000000"/>
              </w:rPr>
            </w:pPr>
            <w:proofErr w:type="spellStart"/>
            <w:r w:rsidRPr="00C96047">
              <w:rPr>
                <w:color w:val="000000"/>
              </w:rPr>
              <w:t>Sentimentality</w:t>
            </w:r>
            <w:proofErr w:type="spellEnd"/>
          </w:p>
        </w:tc>
        <w:tc>
          <w:tcPr>
            <w:tcW w:w="1251" w:type="dxa"/>
            <w:tcBorders>
              <w:top w:val="nil"/>
              <w:left w:val="nil"/>
              <w:bottom w:val="nil"/>
              <w:right w:val="nil"/>
            </w:tcBorders>
            <w:shd w:val="clear" w:color="auto" w:fill="auto"/>
            <w:noWrap/>
            <w:hideMark/>
          </w:tcPr>
          <w:p w14:paraId="08B1B4C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24712E1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2502864C"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6CE6C5D5" w14:textId="77777777" w:rsidR="003247B3" w:rsidRPr="00DE1B96" w:rsidRDefault="003247B3" w:rsidP="003247B3">
            <w:pPr>
              <w:spacing w:before="0" w:after="0" w:line="240" w:lineRule="auto"/>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6C406D5E"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29" w:type="dxa"/>
            <w:tcBorders>
              <w:top w:val="nil"/>
              <w:left w:val="nil"/>
              <w:bottom w:val="nil"/>
              <w:right w:val="nil"/>
            </w:tcBorders>
            <w:shd w:val="clear" w:color="auto" w:fill="auto"/>
            <w:noWrap/>
            <w:hideMark/>
          </w:tcPr>
          <w:p w14:paraId="7EB0AC0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AC5672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12594B" w14:textId="77777777" w:rsidR="003247B3" w:rsidRPr="00C96047" w:rsidRDefault="003247B3" w:rsidP="003247B3">
            <w:pPr>
              <w:spacing w:before="0" w:after="0" w:line="240" w:lineRule="auto"/>
              <w:rPr>
                <w:sz w:val="20"/>
                <w:szCs w:val="20"/>
              </w:rPr>
            </w:pPr>
          </w:p>
        </w:tc>
      </w:tr>
      <w:tr w:rsidR="003247B3" w:rsidRPr="00C96047" w14:paraId="3BB6ECA8" w14:textId="77777777" w:rsidTr="00613F5A">
        <w:trPr>
          <w:trHeight w:val="320"/>
        </w:trPr>
        <w:tc>
          <w:tcPr>
            <w:tcW w:w="1226" w:type="dxa"/>
            <w:tcBorders>
              <w:top w:val="nil"/>
              <w:left w:val="nil"/>
              <w:bottom w:val="nil"/>
              <w:right w:val="nil"/>
            </w:tcBorders>
            <w:shd w:val="clear" w:color="auto" w:fill="auto"/>
            <w:noWrap/>
            <w:hideMark/>
          </w:tcPr>
          <w:p w14:paraId="7B4E630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3A0B18"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2C83B7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269DE9F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326A41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71F8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6A25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1B67F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6F5FB2" w14:textId="77777777" w:rsidR="003247B3" w:rsidRPr="00C96047" w:rsidRDefault="003247B3" w:rsidP="003247B3">
            <w:pPr>
              <w:spacing w:before="0" w:after="0" w:line="240" w:lineRule="auto"/>
              <w:rPr>
                <w:sz w:val="20"/>
                <w:szCs w:val="20"/>
              </w:rPr>
            </w:pPr>
          </w:p>
        </w:tc>
      </w:tr>
      <w:tr w:rsidR="003247B3" w:rsidRPr="007307BC" w14:paraId="14AFAB29" w14:textId="77777777" w:rsidTr="00613F5A">
        <w:trPr>
          <w:trHeight w:val="320"/>
        </w:trPr>
        <w:tc>
          <w:tcPr>
            <w:tcW w:w="1226" w:type="dxa"/>
            <w:tcBorders>
              <w:top w:val="nil"/>
              <w:left w:val="nil"/>
              <w:bottom w:val="nil"/>
              <w:right w:val="nil"/>
            </w:tcBorders>
            <w:shd w:val="clear" w:color="auto" w:fill="auto"/>
            <w:noWrap/>
            <w:hideMark/>
          </w:tcPr>
          <w:p w14:paraId="73A1BD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E9004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BB950D"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Self-Esteem</w:t>
            </w:r>
            <w:proofErr w:type="spellEnd"/>
          </w:p>
        </w:tc>
        <w:tc>
          <w:tcPr>
            <w:tcW w:w="1251" w:type="dxa"/>
            <w:tcBorders>
              <w:top w:val="nil"/>
              <w:left w:val="nil"/>
              <w:bottom w:val="nil"/>
              <w:right w:val="nil"/>
            </w:tcBorders>
            <w:shd w:val="clear" w:color="auto" w:fill="auto"/>
            <w:noWrap/>
            <w:hideMark/>
          </w:tcPr>
          <w:p w14:paraId="165212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65ADDE99"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5A418A1E"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1F5C886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BE89EC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620BC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0E74E33" w14:textId="77777777" w:rsidR="003247B3" w:rsidRPr="00AD587A" w:rsidRDefault="003247B3" w:rsidP="003247B3">
            <w:pPr>
              <w:spacing w:before="0" w:after="0" w:line="240" w:lineRule="auto"/>
              <w:rPr>
                <w:sz w:val="20"/>
                <w:szCs w:val="20"/>
                <w:lang w:val="en-GB"/>
              </w:rPr>
            </w:pPr>
          </w:p>
        </w:tc>
      </w:tr>
      <w:tr w:rsidR="003247B3" w:rsidRPr="00C96047" w14:paraId="20CC2A99" w14:textId="77777777" w:rsidTr="00613F5A">
        <w:trPr>
          <w:trHeight w:val="320"/>
        </w:trPr>
        <w:tc>
          <w:tcPr>
            <w:tcW w:w="1226" w:type="dxa"/>
            <w:tcBorders>
              <w:top w:val="nil"/>
              <w:left w:val="nil"/>
              <w:bottom w:val="nil"/>
              <w:right w:val="nil"/>
            </w:tcBorders>
            <w:shd w:val="clear" w:color="auto" w:fill="auto"/>
            <w:noWrap/>
            <w:hideMark/>
          </w:tcPr>
          <w:p w14:paraId="3245F2F3"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08630D0"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70B81E9"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Boldness</w:t>
            </w:r>
            <w:proofErr w:type="spellEnd"/>
          </w:p>
        </w:tc>
        <w:tc>
          <w:tcPr>
            <w:tcW w:w="1251" w:type="dxa"/>
            <w:tcBorders>
              <w:top w:val="nil"/>
              <w:left w:val="nil"/>
              <w:bottom w:val="nil"/>
              <w:right w:val="nil"/>
            </w:tcBorders>
            <w:shd w:val="clear" w:color="auto" w:fill="auto"/>
            <w:noWrap/>
            <w:hideMark/>
          </w:tcPr>
          <w:p w14:paraId="0F83CC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4E48D98F"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5BCF3058"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367E814D"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E333EF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F02607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93BA8EC" w14:textId="77777777" w:rsidR="003247B3" w:rsidRPr="00C96047" w:rsidRDefault="003247B3" w:rsidP="003247B3">
            <w:pPr>
              <w:spacing w:before="0" w:after="0" w:line="240" w:lineRule="auto"/>
              <w:rPr>
                <w:sz w:val="20"/>
                <w:szCs w:val="20"/>
              </w:rPr>
            </w:pPr>
          </w:p>
        </w:tc>
      </w:tr>
      <w:tr w:rsidR="003247B3" w:rsidRPr="00C96047" w14:paraId="24E08D69" w14:textId="77777777" w:rsidTr="00613F5A">
        <w:trPr>
          <w:trHeight w:val="320"/>
        </w:trPr>
        <w:tc>
          <w:tcPr>
            <w:tcW w:w="1226" w:type="dxa"/>
            <w:tcBorders>
              <w:top w:val="nil"/>
              <w:left w:val="nil"/>
              <w:bottom w:val="nil"/>
              <w:right w:val="nil"/>
            </w:tcBorders>
            <w:shd w:val="clear" w:color="auto" w:fill="auto"/>
            <w:noWrap/>
            <w:hideMark/>
          </w:tcPr>
          <w:p w14:paraId="538AE0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CB2C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A8698B3"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89CCB6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233964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01982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AA9E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A2707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20256" w14:textId="77777777" w:rsidR="003247B3" w:rsidRPr="00C96047" w:rsidRDefault="003247B3" w:rsidP="003247B3">
            <w:pPr>
              <w:spacing w:before="0" w:after="0" w:line="240" w:lineRule="auto"/>
              <w:rPr>
                <w:sz w:val="20"/>
                <w:szCs w:val="20"/>
              </w:rPr>
            </w:pPr>
          </w:p>
        </w:tc>
      </w:tr>
      <w:tr w:rsidR="003247B3" w:rsidRPr="00C96047" w14:paraId="281CDAD3" w14:textId="77777777" w:rsidTr="00613F5A">
        <w:trPr>
          <w:trHeight w:val="320"/>
        </w:trPr>
        <w:tc>
          <w:tcPr>
            <w:tcW w:w="1226" w:type="dxa"/>
            <w:tcBorders>
              <w:top w:val="nil"/>
              <w:left w:val="nil"/>
              <w:bottom w:val="nil"/>
              <w:right w:val="nil"/>
            </w:tcBorders>
            <w:shd w:val="clear" w:color="auto" w:fill="auto"/>
            <w:noWrap/>
            <w:hideMark/>
          </w:tcPr>
          <w:p w14:paraId="559DCBC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19ED0C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4BC536F" w14:textId="77777777" w:rsidR="003247B3" w:rsidRPr="00C96047" w:rsidRDefault="003247B3" w:rsidP="003247B3">
            <w:pPr>
              <w:spacing w:before="0" w:after="0" w:line="240" w:lineRule="auto"/>
              <w:rPr>
                <w:color w:val="000000"/>
              </w:rPr>
            </w:pPr>
            <w:proofErr w:type="spellStart"/>
            <w:r w:rsidRPr="00C96047">
              <w:rPr>
                <w:color w:val="000000"/>
              </w:rPr>
              <w:t>Liveliness</w:t>
            </w:r>
            <w:proofErr w:type="spellEnd"/>
          </w:p>
        </w:tc>
        <w:tc>
          <w:tcPr>
            <w:tcW w:w="1251" w:type="dxa"/>
            <w:tcBorders>
              <w:top w:val="nil"/>
              <w:left w:val="nil"/>
              <w:bottom w:val="nil"/>
              <w:right w:val="nil"/>
            </w:tcBorders>
            <w:shd w:val="clear" w:color="auto" w:fill="auto"/>
            <w:noWrap/>
            <w:hideMark/>
          </w:tcPr>
          <w:p w14:paraId="27D9ADC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64ED8190"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06906754" w14:textId="77777777" w:rsidR="003247B3" w:rsidRPr="00AD587A" w:rsidRDefault="003247B3" w:rsidP="003247B3">
            <w:pPr>
              <w:spacing w:before="0" w:after="0" w:line="240" w:lineRule="auto"/>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D8B836"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511FE06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EEFF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6FD8D26" w14:textId="77777777" w:rsidR="003247B3" w:rsidRPr="00C96047" w:rsidRDefault="003247B3" w:rsidP="003247B3">
            <w:pPr>
              <w:spacing w:before="0" w:after="0" w:line="240" w:lineRule="auto"/>
              <w:rPr>
                <w:sz w:val="20"/>
                <w:szCs w:val="20"/>
              </w:rPr>
            </w:pPr>
          </w:p>
        </w:tc>
      </w:tr>
      <w:tr w:rsidR="003247B3" w:rsidRPr="00C96047" w14:paraId="2EEFE70D" w14:textId="77777777" w:rsidTr="00613F5A">
        <w:trPr>
          <w:trHeight w:val="320"/>
        </w:trPr>
        <w:tc>
          <w:tcPr>
            <w:tcW w:w="1226" w:type="dxa"/>
            <w:tcBorders>
              <w:top w:val="nil"/>
              <w:left w:val="nil"/>
              <w:bottom w:val="nil"/>
              <w:right w:val="nil"/>
            </w:tcBorders>
            <w:shd w:val="clear" w:color="auto" w:fill="auto"/>
            <w:noWrap/>
            <w:hideMark/>
          </w:tcPr>
          <w:p w14:paraId="760399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1E3311"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899B6E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C0B217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2110AF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2DE42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B2BE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A1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7D248B" w14:textId="77777777" w:rsidR="003247B3" w:rsidRPr="00C96047" w:rsidRDefault="003247B3" w:rsidP="003247B3">
            <w:pPr>
              <w:spacing w:before="0" w:after="0" w:line="240" w:lineRule="auto"/>
              <w:rPr>
                <w:sz w:val="20"/>
                <w:szCs w:val="20"/>
              </w:rPr>
            </w:pPr>
          </w:p>
        </w:tc>
      </w:tr>
      <w:tr w:rsidR="003247B3" w:rsidRPr="00C96047" w14:paraId="3A06DBF4" w14:textId="77777777" w:rsidTr="00613F5A">
        <w:trPr>
          <w:trHeight w:val="320"/>
        </w:trPr>
        <w:tc>
          <w:tcPr>
            <w:tcW w:w="1226" w:type="dxa"/>
            <w:tcBorders>
              <w:top w:val="nil"/>
              <w:left w:val="nil"/>
              <w:bottom w:val="nil"/>
              <w:right w:val="nil"/>
            </w:tcBorders>
            <w:shd w:val="clear" w:color="auto" w:fill="auto"/>
            <w:noWrap/>
            <w:hideMark/>
          </w:tcPr>
          <w:p w14:paraId="447FAF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812EB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E92488" w14:textId="77777777" w:rsidR="003247B3" w:rsidRPr="00C96047" w:rsidRDefault="003247B3" w:rsidP="003247B3">
            <w:pPr>
              <w:spacing w:before="0" w:after="0" w:line="240" w:lineRule="auto"/>
              <w:rPr>
                <w:color w:val="000000"/>
              </w:rPr>
            </w:pPr>
            <w:proofErr w:type="spellStart"/>
            <w:r w:rsidRPr="00C96047">
              <w:rPr>
                <w:color w:val="000000"/>
              </w:rPr>
              <w:t>Forgivingness</w:t>
            </w:r>
            <w:proofErr w:type="spellEnd"/>
          </w:p>
        </w:tc>
        <w:tc>
          <w:tcPr>
            <w:tcW w:w="1251" w:type="dxa"/>
            <w:tcBorders>
              <w:top w:val="nil"/>
              <w:left w:val="nil"/>
              <w:bottom w:val="nil"/>
              <w:right w:val="nil"/>
            </w:tcBorders>
            <w:shd w:val="clear" w:color="auto" w:fill="auto"/>
            <w:noWrap/>
            <w:hideMark/>
          </w:tcPr>
          <w:p w14:paraId="222B1BF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ADDCE0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355B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F5B53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35C9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843C37" w14:textId="77777777" w:rsidR="003247B3" w:rsidRPr="00C96047" w:rsidRDefault="003247B3" w:rsidP="003247B3">
            <w:pPr>
              <w:spacing w:before="0" w:after="0" w:line="240" w:lineRule="auto"/>
              <w:rPr>
                <w:sz w:val="20"/>
                <w:szCs w:val="20"/>
              </w:rPr>
            </w:pPr>
          </w:p>
        </w:tc>
      </w:tr>
      <w:tr w:rsidR="003247B3" w:rsidRPr="00C96047" w14:paraId="025D5012" w14:textId="77777777" w:rsidTr="00613F5A">
        <w:trPr>
          <w:trHeight w:val="320"/>
        </w:trPr>
        <w:tc>
          <w:tcPr>
            <w:tcW w:w="1226" w:type="dxa"/>
            <w:tcBorders>
              <w:top w:val="nil"/>
              <w:left w:val="nil"/>
              <w:bottom w:val="nil"/>
              <w:right w:val="nil"/>
            </w:tcBorders>
            <w:shd w:val="clear" w:color="auto" w:fill="auto"/>
            <w:noWrap/>
            <w:hideMark/>
          </w:tcPr>
          <w:p w14:paraId="3430EE8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43C083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E14D96A" w14:textId="77777777" w:rsidR="003247B3" w:rsidRPr="00C96047" w:rsidRDefault="003247B3" w:rsidP="003247B3">
            <w:pPr>
              <w:spacing w:before="0" w:after="0" w:line="240" w:lineRule="auto"/>
              <w:rPr>
                <w:color w:val="000000"/>
              </w:rPr>
            </w:pPr>
            <w:proofErr w:type="spellStart"/>
            <w:r w:rsidRPr="00C96047">
              <w:rPr>
                <w:color w:val="000000"/>
              </w:rPr>
              <w:t>Gentleness</w:t>
            </w:r>
            <w:proofErr w:type="spellEnd"/>
          </w:p>
        </w:tc>
        <w:tc>
          <w:tcPr>
            <w:tcW w:w="1251" w:type="dxa"/>
            <w:tcBorders>
              <w:top w:val="nil"/>
              <w:left w:val="nil"/>
              <w:bottom w:val="nil"/>
              <w:right w:val="nil"/>
            </w:tcBorders>
            <w:shd w:val="clear" w:color="auto" w:fill="auto"/>
            <w:noWrap/>
            <w:hideMark/>
          </w:tcPr>
          <w:p w14:paraId="20E575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1DD5A53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831178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60BE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080FA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1F6472" w14:textId="77777777" w:rsidR="003247B3" w:rsidRPr="00C96047" w:rsidRDefault="003247B3" w:rsidP="003247B3">
            <w:pPr>
              <w:spacing w:before="0" w:after="0" w:line="240" w:lineRule="auto"/>
              <w:rPr>
                <w:sz w:val="20"/>
                <w:szCs w:val="20"/>
              </w:rPr>
            </w:pPr>
          </w:p>
        </w:tc>
      </w:tr>
      <w:tr w:rsidR="003247B3" w:rsidRPr="00C96047" w14:paraId="3CD1A9EC" w14:textId="77777777" w:rsidTr="00613F5A">
        <w:trPr>
          <w:trHeight w:val="320"/>
        </w:trPr>
        <w:tc>
          <w:tcPr>
            <w:tcW w:w="1226" w:type="dxa"/>
            <w:tcBorders>
              <w:top w:val="nil"/>
              <w:left w:val="nil"/>
              <w:bottom w:val="nil"/>
              <w:right w:val="nil"/>
            </w:tcBorders>
            <w:shd w:val="clear" w:color="auto" w:fill="auto"/>
            <w:noWrap/>
            <w:hideMark/>
          </w:tcPr>
          <w:p w14:paraId="50D5702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3D133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16FD8B" w14:textId="77777777" w:rsidR="003247B3" w:rsidRPr="00C96047" w:rsidRDefault="003247B3" w:rsidP="003247B3">
            <w:pPr>
              <w:spacing w:before="0" w:after="0" w:line="240" w:lineRule="auto"/>
              <w:rPr>
                <w:color w:val="000000"/>
              </w:rPr>
            </w:pPr>
            <w:proofErr w:type="spellStart"/>
            <w:r w:rsidRPr="00C96047">
              <w:rPr>
                <w:color w:val="000000"/>
              </w:rPr>
              <w:t>Flexibility</w:t>
            </w:r>
            <w:proofErr w:type="spellEnd"/>
          </w:p>
        </w:tc>
        <w:tc>
          <w:tcPr>
            <w:tcW w:w="1251" w:type="dxa"/>
            <w:tcBorders>
              <w:top w:val="nil"/>
              <w:left w:val="nil"/>
              <w:bottom w:val="nil"/>
              <w:right w:val="nil"/>
            </w:tcBorders>
            <w:shd w:val="clear" w:color="auto" w:fill="auto"/>
            <w:noWrap/>
            <w:hideMark/>
          </w:tcPr>
          <w:p w14:paraId="2609B22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61</w:t>
            </w:r>
          </w:p>
        </w:tc>
        <w:tc>
          <w:tcPr>
            <w:tcW w:w="15559" w:type="dxa"/>
            <w:tcBorders>
              <w:top w:val="nil"/>
              <w:left w:val="nil"/>
              <w:bottom w:val="nil"/>
              <w:right w:val="nil"/>
            </w:tcBorders>
            <w:shd w:val="clear" w:color="auto" w:fill="auto"/>
            <w:noWrap/>
            <w:hideMark/>
          </w:tcPr>
          <w:p w14:paraId="5D04A1B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5BBD2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78F2C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805F43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769F80" w14:textId="77777777" w:rsidR="003247B3" w:rsidRPr="00C96047" w:rsidRDefault="003247B3" w:rsidP="003247B3">
            <w:pPr>
              <w:spacing w:before="0" w:after="0" w:line="240" w:lineRule="auto"/>
              <w:rPr>
                <w:sz w:val="20"/>
                <w:szCs w:val="20"/>
              </w:rPr>
            </w:pPr>
          </w:p>
        </w:tc>
      </w:tr>
      <w:tr w:rsidR="003247B3" w:rsidRPr="00C96047" w14:paraId="13E635C9" w14:textId="77777777" w:rsidTr="00613F5A">
        <w:trPr>
          <w:trHeight w:val="320"/>
        </w:trPr>
        <w:tc>
          <w:tcPr>
            <w:tcW w:w="1226" w:type="dxa"/>
            <w:tcBorders>
              <w:top w:val="nil"/>
              <w:left w:val="nil"/>
              <w:bottom w:val="nil"/>
              <w:right w:val="nil"/>
            </w:tcBorders>
            <w:shd w:val="clear" w:color="auto" w:fill="auto"/>
            <w:noWrap/>
            <w:hideMark/>
          </w:tcPr>
          <w:p w14:paraId="527093F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3E8F3F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AE371DD" w14:textId="77777777" w:rsidR="003247B3" w:rsidRPr="00C96047" w:rsidRDefault="003247B3" w:rsidP="003247B3">
            <w:pPr>
              <w:spacing w:before="0" w:after="0" w:line="240" w:lineRule="auto"/>
              <w:rPr>
                <w:color w:val="000000"/>
              </w:rPr>
            </w:pPr>
            <w:proofErr w:type="spellStart"/>
            <w:r w:rsidRPr="00C96047">
              <w:rPr>
                <w:color w:val="000000"/>
              </w:rPr>
              <w:t>Patience</w:t>
            </w:r>
            <w:proofErr w:type="spellEnd"/>
          </w:p>
        </w:tc>
        <w:tc>
          <w:tcPr>
            <w:tcW w:w="1251" w:type="dxa"/>
            <w:tcBorders>
              <w:top w:val="nil"/>
              <w:left w:val="nil"/>
              <w:bottom w:val="nil"/>
              <w:right w:val="nil"/>
            </w:tcBorders>
            <w:shd w:val="clear" w:color="auto" w:fill="auto"/>
            <w:noWrap/>
            <w:hideMark/>
          </w:tcPr>
          <w:p w14:paraId="62941B2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6E28846"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B92CED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1670D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F3B44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5590A20" w14:textId="77777777" w:rsidR="003247B3" w:rsidRPr="00C96047" w:rsidRDefault="003247B3" w:rsidP="003247B3">
            <w:pPr>
              <w:spacing w:before="0" w:after="0" w:line="240" w:lineRule="auto"/>
              <w:rPr>
                <w:sz w:val="20"/>
                <w:szCs w:val="20"/>
              </w:rPr>
            </w:pPr>
          </w:p>
        </w:tc>
      </w:tr>
      <w:tr w:rsidR="003247B3" w:rsidRPr="00C96047" w14:paraId="06066A30" w14:textId="77777777" w:rsidTr="00613F5A">
        <w:trPr>
          <w:trHeight w:val="320"/>
        </w:trPr>
        <w:tc>
          <w:tcPr>
            <w:tcW w:w="1226" w:type="dxa"/>
            <w:tcBorders>
              <w:top w:val="nil"/>
              <w:left w:val="nil"/>
              <w:bottom w:val="nil"/>
              <w:right w:val="nil"/>
            </w:tcBorders>
            <w:shd w:val="clear" w:color="auto" w:fill="auto"/>
            <w:noWrap/>
            <w:hideMark/>
          </w:tcPr>
          <w:p w14:paraId="01AA106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44E61C"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23CA91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C2F084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35E805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6E419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FD6989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A9B4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850B11" w14:textId="77777777" w:rsidR="003247B3" w:rsidRPr="00C96047" w:rsidRDefault="003247B3" w:rsidP="003247B3">
            <w:pPr>
              <w:spacing w:before="0" w:after="0" w:line="240" w:lineRule="auto"/>
              <w:rPr>
                <w:sz w:val="20"/>
                <w:szCs w:val="20"/>
              </w:rPr>
            </w:pPr>
          </w:p>
        </w:tc>
      </w:tr>
      <w:tr w:rsidR="003247B3" w:rsidRPr="00C96047" w14:paraId="4971430E" w14:textId="77777777" w:rsidTr="00613F5A">
        <w:trPr>
          <w:trHeight w:val="320"/>
        </w:trPr>
        <w:tc>
          <w:tcPr>
            <w:tcW w:w="1226" w:type="dxa"/>
            <w:tcBorders>
              <w:top w:val="nil"/>
              <w:left w:val="nil"/>
              <w:bottom w:val="nil"/>
              <w:right w:val="nil"/>
            </w:tcBorders>
            <w:shd w:val="clear" w:color="auto" w:fill="auto"/>
            <w:noWrap/>
            <w:hideMark/>
          </w:tcPr>
          <w:p w14:paraId="3F2473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645B7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915F2AB"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6A0B6F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53C1521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A785A2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289E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5A735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C086756" w14:textId="77777777" w:rsidR="003247B3" w:rsidRPr="00C96047" w:rsidRDefault="003247B3" w:rsidP="003247B3">
            <w:pPr>
              <w:spacing w:before="0" w:after="0" w:line="240" w:lineRule="auto"/>
              <w:rPr>
                <w:sz w:val="20"/>
                <w:szCs w:val="20"/>
              </w:rPr>
            </w:pPr>
          </w:p>
        </w:tc>
      </w:tr>
      <w:tr w:rsidR="003247B3" w:rsidRPr="00C96047" w14:paraId="6FD92085" w14:textId="77777777" w:rsidTr="00613F5A">
        <w:trPr>
          <w:trHeight w:val="320"/>
        </w:trPr>
        <w:tc>
          <w:tcPr>
            <w:tcW w:w="1226" w:type="dxa"/>
            <w:tcBorders>
              <w:top w:val="nil"/>
              <w:left w:val="nil"/>
              <w:bottom w:val="nil"/>
              <w:right w:val="nil"/>
            </w:tcBorders>
            <w:shd w:val="clear" w:color="auto" w:fill="auto"/>
            <w:noWrap/>
            <w:hideMark/>
          </w:tcPr>
          <w:p w14:paraId="192650B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DF46F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533501" w14:textId="77777777" w:rsidR="003247B3" w:rsidRPr="00C96047" w:rsidRDefault="003247B3" w:rsidP="003247B3">
            <w:pPr>
              <w:spacing w:before="0" w:after="0" w:line="240" w:lineRule="auto"/>
              <w:rPr>
                <w:color w:val="000000"/>
              </w:rPr>
            </w:pPr>
            <w:proofErr w:type="spellStart"/>
            <w:r w:rsidRPr="00C96047">
              <w:rPr>
                <w:color w:val="000000"/>
              </w:rPr>
              <w:t>Diligence</w:t>
            </w:r>
            <w:proofErr w:type="spellEnd"/>
          </w:p>
        </w:tc>
        <w:tc>
          <w:tcPr>
            <w:tcW w:w="1251" w:type="dxa"/>
            <w:tcBorders>
              <w:top w:val="nil"/>
              <w:left w:val="nil"/>
              <w:bottom w:val="nil"/>
              <w:right w:val="nil"/>
            </w:tcBorders>
            <w:shd w:val="clear" w:color="auto" w:fill="auto"/>
            <w:noWrap/>
            <w:hideMark/>
          </w:tcPr>
          <w:p w14:paraId="742557A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57A192C3" w14:textId="77777777" w:rsidR="003247B3" w:rsidRPr="00AD587A" w:rsidRDefault="003247B3" w:rsidP="003247B3">
            <w:pPr>
              <w:spacing w:before="0" w:after="0" w:line="240" w:lineRule="auto"/>
              <w:rPr>
                <w:color w:val="000000"/>
                <w:lang w:val="en-GB"/>
              </w:rPr>
            </w:pPr>
            <w:r w:rsidRPr="00AD587A">
              <w:rPr>
                <w:color w:val="000000"/>
                <w:lang w:val="en-GB"/>
              </w:rPr>
              <w:t xml:space="preserve">+ GPA (.31), </w:t>
            </w:r>
          </w:p>
          <w:p w14:paraId="6C883A0C"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(.37), </w:t>
            </w:r>
          </w:p>
          <w:p w14:paraId="4127DE30" w14:textId="77777777" w:rsidR="003247B3" w:rsidRPr="00AD587A" w:rsidRDefault="003247B3" w:rsidP="003247B3">
            <w:pPr>
              <w:spacing w:before="0" w:after="0" w:line="240" w:lineRule="auto"/>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3183ACC8"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3884A3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E9457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E15DD2" w14:textId="77777777" w:rsidR="003247B3" w:rsidRPr="00C96047" w:rsidRDefault="003247B3" w:rsidP="003247B3">
            <w:pPr>
              <w:spacing w:before="0" w:after="0" w:line="240" w:lineRule="auto"/>
              <w:rPr>
                <w:sz w:val="20"/>
                <w:szCs w:val="20"/>
              </w:rPr>
            </w:pPr>
          </w:p>
        </w:tc>
      </w:tr>
      <w:tr w:rsidR="003247B3" w:rsidRPr="007307BC" w14:paraId="167C8E0B" w14:textId="77777777" w:rsidTr="00613F5A">
        <w:trPr>
          <w:trHeight w:val="320"/>
        </w:trPr>
        <w:tc>
          <w:tcPr>
            <w:tcW w:w="1226" w:type="dxa"/>
            <w:tcBorders>
              <w:top w:val="nil"/>
              <w:left w:val="nil"/>
              <w:bottom w:val="nil"/>
              <w:right w:val="nil"/>
            </w:tcBorders>
            <w:shd w:val="clear" w:color="auto" w:fill="auto"/>
            <w:noWrap/>
            <w:hideMark/>
          </w:tcPr>
          <w:p w14:paraId="77C189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6BEFF0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84BD9A8" w14:textId="77777777" w:rsidR="003247B3" w:rsidRPr="00C96047" w:rsidRDefault="003247B3" w:rsidP="003247B3">
            <w:pPr>
              <w:spacing w:before="0" w:after="0" w:line="240" w:lineRule="auto"/>
              <w:rPr>
                <w:color w:val="000000"/>
              </w:rPr>
            </w:pPr>
            <w:proofErr w:type="spellStart"/>
            <w:r w:rsidRPr="00C96047">
              <w:rPr>
                <w:color w:val="000000"/>
              </w:rPr>
              <w:t>Perfectionism</w:t>
            </w:r>
            <w:proofErr w:type="spellEnd"/>
          </w:p>
        </w:tc>
        <w:tc>
          <w:tcPr>
            <w:tcW w:w="1251" w:type="dxa"/>
            <w:tcBorders>
              <w:top w:val="nil"/>
              <w:left w:val="nil"/>
              <w:bottom w:val="nil"/>
              <w:right w:val="nil"/>
            </w:tcBorders>
            <w:shd w:val="clear" w:color="auto" w:fill="auto"/>
            <w:noWrap/>
            <w:hideMark/>
          </w:tcPr>
          <w:p w14:paraId="10EA01D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7C562A43"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10A04846" w14:textId="77777777" w:rsidR="003247B3" w:rsidRPr="00AD587A" w:rsidRDefault="003247B3" w:rsidP="003247B3">
            <w:pPr>
              <w:spacing w:before="0" w:after="0" w:line="240" w:lineRule="auto"/>
              <w:rPr>
                <w:color w:val="000000"/>
                <w:lang w:val="en-GB"/>
              </w:rPr>
            </w:pPr>
            <w:r w:rsidRPr="00AD587A">
              <w:rPr>
                <w:color w:val="000000"/>
                <w:lang w:val="en-GB"/>
              </w:rPr>
              <w:t xml:space="preserve"> (Brick &amp; Lewis, 2014)</w:t>
            </w:r>
          </w:p>
        </w:tc>
        <w:tc>
          <w:tcPr>
            <w:tcW w:w="2430" w:type="dxa"/>
            <w:tcBorders>
              <w:top w:val="nil"/>
              <w:left w:val="nil"/>
              <w:bottom w:val="nil"/>
              <w:right w:val="nil"/>
            </w:tcBorders>
            <w:shd w:val="clear" w:color="auto" w:fill="auto"/>
            <w:noWrap/>
            <w:hideMark/>
          </w:tcPr>
          <w:p w14:paraId="700169B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14070FD"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03B4AB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DAD254C" w14:textId="77777777" w:rsidR="003247B3" w:rsidRPr="00AD587A" w:rsidRDefault="003247B3" w:rsidP="003247B3">
            <w:pPr>
              <w:spacing w:before="0" w:after="0" w:line="240" w:lineRule="auto"/>
              <w:rPr>
                <w:sz w:val="20"/>
                <w:szCs w:val="20"/>
                <w:lang w:val="en-GB"/>
              </w:rPr>
            </w:pPr>
          </w:p>
        </w:tc>
      </w:tr>
      <w:tr w:rsidR="003247B3" w:rsidRPr="007307BC" w14:paraId="3B5BD427" w14:textId="77777777" w:rsidTr="00613F5A">
        <w:trPr>
          <w:trHeight w:val="320"/>
        </w:trPr>
        <w:tc>
          <w:tcPr>
            <w:tcW w:w="1226" w:type="dxa"/>
            <w:tcBorders>
              <w:top w:val="nil"/>
              <w:left w:val="nil"/>
              <w:bottom w:val="nil"/>
              <w:right w:val="nil"/>
            </w:tcBorders>
            <w:shd w:val="clear" w:color="auto" w:fill="auto"/>
            <w:noWrap/>
            <w:hideMark/>
          </w:tcPr>
          <w:p w14:paraId="43620B6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35B867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941FC31" w14:textId="77777777" w:rsidR="003247B3" w:rsidRPr="00C96047" w:rsidRDefault="003247B3" w:rsidP="003247B3">
            <w:pPr>
              <w:spacing w:before="0" w:after="0" w:line="240" w:lineRule="auto"/>
              <w:rPr>
                <w:color w:val="000000"/>
              </w:rPr>
            </w:pPr>
            <w:proofErr w:type="spellStart"/>
            <w:r w:rsidRPr="00C96047">
              <w:rPr>
                <w:color w:val="000000"/>
              </w:rPr>
              <w:t>Prudence</w:t>
            </w:r>
            <w:proofErr w:type="spellEnd"/>
          </w:p>
        </w:tc>
        <w:tc>
          <w:tcPr>
            <w:tcW w:w="1251" w:type="dxa"/>
            <w:tcBorders>
              <w:top w:val="nil"/>
              <w:left w:val="nil"/>
              <w:bottom w:val="nil"/>
              <w:right w:val="nil"/>
            </w:tcBorders>
            <w:shd w:val="clear" w:color="auto" w:fill="auto"/>
            <w:noWrap/>
            <w:hideMark/>
          </w:tcPr>
          <w:p w14:paraId="4374946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A6F1560"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29406C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30" w:type="dxa"/>
            <w:tcBorders>
              <w:top w:val="nil"/>
              <w:left w:val="nil"/>
              <w:bottom w:val="nil"/>
              <w:right w:val="nil"/>
            </w:tcBorders>
            <w:shd w:val="clear" w:color="auto" w:fill="auto"/>
            <w:noWrap/>
            <w:hideMark/>
          </w:tcPr>
          <w:p w14:paraId="43D4C04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3E168A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978374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3EDF84F" w14:textId="77777777" w:rsidR="003247B3" w:rsidRPr="00AD587A" w:rsidRDefault="003247B3" w:rsidP="003247B3">
            <w:pPr>
              <w:spacing w:before="0" w:after="0" w:line="240" w:lineRule="auto"/>
              <w:rPr>
                <w:sz w:val="20"/>
                <w:szCs w:val="20"/>
                <w:lang w:val="en-GB"/>
              </w:rPr>
            </w:pPr>
          </w:p>
        </w:tc>
      </w:tr>
      <w:tr w:rsidR="003247B3" w:rsidRPr="00C96047" w14:paraId="5976F334" w14:textId="77777777" w:rsidTr="00613F5A">
        <w:trPr>
          <w:trHeight w:val="320"/>
        </w:trPr>
        <w:tc>
          <w:tcPr>
            <w:tcW w:w="1226" w:type="dxa"/>
            <w:tcBorders>
              <w:top w:val="nil"/>
              <w:left w:val="nil"/>
              <w:bottom w:val="nil"/>
              <w:right w:val="nil"/>
            </w:tcBorders>
            <w:shd w:val="clear" w:color="auto" w:fill="auto"/>
            <w:noWrap/>
            <w:hideMark/>
          </w:tcPr>
          <w:p w14:paraId="4CE6B3C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98B0047"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749685B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D94F38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5077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1D56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64BD9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CA164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C5AC7D" w14:textId="77777777" w:rsidR="003247B3" w:rsidRPr="00C96047" w:rsidRDefault="003247B3" w:rsidP="003247B3">
            <w:pPr>
              <w:spacing w:before="0" w:after="0" w:line="240" w:lineRule="auto"/>
              <w:rPr>
                <w:sz w:val="20"/>
                <w:szCs w:val="20"/>
              </w:rPr>
            </w:pPr>
          </w:p>
        </w:tc>
      </w:tr>
      <w:tr w:rsidR="003247B3" w:rsidRPr="007307BC" w14:paraId="2914ED29" w14:textId="77777777" w:rsidTr="00613F5A">
        <w:trPr>
          <w:trHeight w:val="320"/>
        </w:trPr>
        <w:tc>
          <w:tcPr>
            <w:tcW w:w="1226" w:type="dxa"/>
            <w:tcBorders>
              <w:top w:val="nil"/>
              <w:left w:val="nil"/>
              <w:bottom w:val="nil"/>
              <w:right w:val="nil"/>
            </w:tcBorders>
            <w:shd w:val="clear" w:color="auto" w:fill="auto"/>
            <w:noWrap/>
            <w:hideMark/>
          </w:tcPr>
          <w:p w14:paraId="435CE9C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8179F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830F08B"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p>
        </w:tc>
        <w:tc>
          <w:tcPr>
            <w:tcW w:w="1251" w:type="dxa"/>
            <w:tcBorders>
              <w:top w:val="nil"/>
              <w:left w:val="nil"/>
              <w:bottom w:val="nil"/>
              <w:right w:val="nil"/>
            </w:tcBorders>
            <w:shd w:val="clear" w:color="auto" w:fill="auto"/>
            <w:noWrap/>
            <w:hideMark/>
          </w:tcPr>
          <w:p w14:paraId="7888C8F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25276" w:type="dxa"/>
            <w:gridSpan w:val="5"/>
            <w:tcBorders>
              <w:top w:val="nil"/>
              <w:left w:val="nil"/>
              <w:bottom w:val="nil"/>
              <w:right w:val="nil"/>
            </w:tcBorders>
            <w:shd w:val="clear" w:color="auto" w:fill="auto"/>
            <w:noWrap/>
            <w:hideMark/>
          </w:tcPr>
          <w:p w14:paraId="32931FC6"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5136B9A2" w14:textId="77777777" w:rsidR="003247B3" w:rsidRPr="00AD587A" w:rsidRDefault="003247B3" w:rsidP="003247B3">
            <w:pPr>
              <w:spacing w:before="0" w:after="0" w:line="240" w:lineRule="auto"/>
              <w:rPr>
                <w:color w:val="000000"/>
                <w:lang w:val="en-GB"/>
              </w:rPr>
            </w:pPr>
            <w:r w:rsidRPr="00AD587A">
              <w:rPr>
                <w:color w:val="000000"/>
                <w:lang w:val="en-GB"/>
              </w:rPr>
              <w:t xml:space="preserve">+ Connectedness to nature (.51) </w:t>
            </w:r>
          </w:p>
          <w:p w14:paraId="3B7C595D"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2C7D12A3" w14:textId="77777777" w:rsidR="003247B3" w:rsidRPr="00AD587A" w:rsidRDefault="003247B3" w:rsidP="003247B3">
            <w:pPr>
              <w:spacing w:before="0" w:after="0" w:line="240" w:lineRule="auto"/>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5540C67D" w14:textId="77777777" w:rsidR="003247B3" w:rsidRPr="00AD587A" w:rsidRDefault="003247B3" w:rsidP="003247B3">
            <w:pPr>
              <w:spacing w:before="0" w:after="0" w:line="240" w:lineRule="auto"/>
              <w:rPr>
                <w:color w:val="000000"/>
                <w:lang w:val="en-GB"/>
              </w:rPr>
            </w:pPr>
            <w:r w:rsidRPr="00AD587A">
              <w:rPr>
                <w:color w:val="000000"/>
                <w:lang w:val="en-GB"/>
              </w:rPr>
              <w:t xml:space="preserve">(Leone et al., 2012); </w:t>
            </w:r>
          </w:p>
          <w:p w14:paraId="310B89FE"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22B9B449" w14:textId="77777777" w:rsidR="003247B3" w:rsidRPr="00AD587A" w:rsidRDefault="003247B3" w:rsidP="003247B3">
            <w:pPr>
              <w:spacing w:before="0" w:after="0" w:line="240" w:lineRule="auto"/>
              <w:rPr>
                <w:color w:val="000000"/>
                <w:lang w:val="en-GB"/>
              </w:rPr>
            </w:pPr>
            <w:r w:rsidRPr="00AD587A">
              <w:rPr>
                <w:color w:val="000000"/>
                <w:lang w:val="en-GB"/>
              </w:rPr>
              <w:t xml:space="preserve">(McAbee, 2014) </w:t>
            </w:r>
          </w:p>
          <w:p w14:paraId="49461449" w14:textId="77777777" w:rsidR="003247B3" w:rsidRPr="00AD587A" w:rsidRDefault="003247B3" w:rsidP="003247B3">
            <w:pPr>
              <w:spacing w:before="0" w:after="0" w:line="240" w:lineRule="auto"/>
              <w:rPr>
                <w:color w:val="000000"/>
                <w:lang w:val="en-GB"/>
              </w:rPr>
            </w:pPr>
            <w:r w:rsidRPr="00AD587A">
              <w:rPr>
                <w:color w:val="000000"/>
                <w:lang w:val="en-GB"/>
              </w:rPr>
              <w:t xml:space="preserve">+ Artistic appreciation (.43) </w:t>
            </w:r>
          </w:p>
          <w:p w14:paraId="2084FE1A"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r>
      <w:tr w:rsidR="003247B3" w:rsidRPr="00C96047" w14:paraId="22A5A9BE" w14:textId="77777777" w:rsidTr="00613F5A">
        <w:trPr>
          <w:trHeight w:val="320"/>
        </w:trPr>
        <w:tc>
          <w:tcPr>
            <w:tcW w:w="1226" w:type="dxa"/>
            <w:tcBorders>
              <w:top w:val="nil"/>
              <w:left w:val="nil"/>
              <w:bottom w:val="nil"/>
              <w:right w:val="nil"/>
            </w:tcBorders>
            <w:shd w:val="clear" w:color="auto" w:fill="auto"/>
            <w:noWrap/>
            <w:hideMark/>
          </w:tcPr>
          <w:p w14:paraId="22DAFCD6"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462267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0E57CBD" w14:textId="77777777" w:rsidR="003247B3" w:rsidRPr="00C96047" w:rsidRDefault="003247B3" w:rsidP="003247B3">
            <w:pPr>
              <w:spacing w:before="0" w:after="0" w:line="240" w:lineRule="auto"/>
              <w:rPr>
                <w:color w:val="000000"/>
              </w:rPr>
            </w:pPr>
            <w:proofErr w:type="spellStart"/>
            <w:r w:rsidRPr="00C96047">
              <w:rPr>
                <w:color w:val="000000"/>
              </w:rPr>
              <w:t>Unconventionality</w:t>
            </w:r>
            <w:proofErr w:type="spellEnd"/>
          </w:p>
        </w:tc>
        <w:tc>
          <w:tcPr>
            <w:tcW w:w="1251" w:type="dxa"/>
            <w:tcBorders>
              <w:top w:val="nil"/>
              <w:left w:val="nil"/>
              <w:bottom w:val="nil"/>
              <w:right w:val="nil"/>
            </w:tcBorders>
            <w:shd w:val="clear" w:color="auto" w:fill="auto"/>
            <w:noWrap/>
            <w:hideMark/>
          </w:tcPr>
          <w:p w14:paraId="6EEF197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52</w:t>
            </w:r>
          </w:p>
        </w:tc>
        <w:tc>
          <w:tcPr>
            <w:tcW w:w="15559" w:type="dxa"/>
            <w:tcBorders>
              <w:top w:val="nil"/>
              <w:left w:val="nil"/>
              <w:bottom w:val="nil"/>
              <w:right w:val="nil"/>
            </w:tcBorders>
            <w:shd w:val="clear" w:color="auto" w:fill="auto"/>
            <w:noWrap/>
            <w:hideMark/>
          </w:tcPr>
          <w:p w14:paraId="65B14DB6" w14:textId="77777777" w:rsidR="003247B3"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5DFF2AA3"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30" w:type="dxa"/>
            <w:tcBorders>
              <w:top w:val="nil"/>
              <w:left w:val="nil"/>
              <w:bottom w:val="nil"/>
              <w:right w:val="nil"/>
            </w:tcBorders>
            <w:shd w:val="clear" w:color="auto" w:fill="auto"/>
            <w:noWrap/>
            <w:hideMark/>
          </w:tcPr>
          <w:p w14:paraId="2113A228"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940A4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FF1103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08CCCD" w14:textId="77777777" w:rsidR="003247B3" w:rsidRPr="00C96047" w:rsidRDefault="003247B3" w:rsidP="003247B3">
            <w:pPr>
              <w:spacing w:before="0" w:after="0" w:line="240" w:lineRule="auto"/>
              <w:rPr>
                <w:sz w:val="20"/>
                <w:szCs w:val="20"/>
              </w:rPr>
            </w:pPr>
          </w:p>
        </w:tc>
      </w:tr>
      <w:tr w:rsidR="003247B3" w:rsidRPr="00C96047" w14:paraId="35F25BCB" w14:textId="77777777" w:rsidTr="00613F5A">
        <w:trPr>
          <w:trHeight w:val="320"/>
        </w:trPr>
        <w:tc>
          <w:tcPr>
            <w:tcW w:w="1226" w:type="dxa"/>
            <w:tcBorders>
              <w:top w:val="nil"/>
              <w:left w:val="nil"/>
              <w:bottom w:val="nil"/>
              <w:right w:val="nil"/>
            </w:tcBorders>
            <w:shd w:val="clear" w:color="auto" w:fill="auto"/>
            <w:noWrap/>
            <w:hideMark/>
          </w:tcPr>
          <w:p w14:paraId="486DAC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843E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5906CC" w14:textId="77777777" w:rsidR="003247B3" w:rsidRPr="00C96047" w:rsidRDefault="003247B3" w:rsidP="003247B3">
            <w:pPr>
              <w:spacing w:before="0" w:after="0" w:line="240" w:lineRule="auto"/>
              <w:rPr>
                <w:color w:val="000000"/>
              </w:rPr>
            </w:pPr>
            <w:proofErr w:type="spellStart"/>
            <w:r w:rsidRPr="00C96047">
              <w:rPr>
                <w:color w:val="000000"/>
              </w:rPr>
              <w:t>Creativity</w:t>
            </w:r>
            <w:proofErr w:type="spellEnd"/>
          </w:p>
        </w:tc>
        <w:tc>
          <w:tcPr>
            <w:tcW w:w="1251" w:type="dxa"/>
            <w:tcBorders>
              <w:top w:val="nil"/>
              <w:left w:val="nil"/>
              <w:bottom w:val="nil"/>
              <w:right w:val="nil"/>
            </w:tcBorders>
            <w:shd w:val="clear" w:color="auto" w:fill="auto"/>
            <w:noWrap/>
            <w:hideMark/>
          </w:tcPr>
          <w:p w14:paraId="70667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6C323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74044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98D58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448CF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E088F0" w14:textId="77777777" w:rsidR="003247B3" w:rsidRPr="00C96047" w:rsidRDefault="003247B3" w:rsidP="003247B3">
            <w:pPr>
              <w:spacing w:before="0" w:after="0" w:line="240" w:lineRule="auto"/>
              <w:rPr>
                <w:sz w:val="20"/>
                <w:szCs w:val="20"/>
              </w:rPr>
            </w:pPr>
          </w:p>
        </w:tc>
      </w:tr>
      <w:tr w:rsidR="003247B3" w:rsidRPr="007307BC" w14:paraId="5AD7FCDB" w14:textId="77777777" w:rsidTr="00613F5A">
        <w:trPr>
          <w:trHeight w:val="320"/>
        </w:trPr>
        <w:tc>
          <w:tcPr>
            <w:tcW w:w="1226" w:type="dxa"/>
            <w:tcBorders>
              <w:top w:val="nil"/>
              <w:left w:val="nil"/>
              <w:bottom w:val="nil"/>
              <w:right w:val="nil"/>
            </w:tcBorders>
            <w:shd w:val="clear" w:color="auto" w:fill="auto"/>
            <w:noWrap/>
            <w:hideMark/>
          </w:tcPr>
          <w:p w14:paraId="2DB857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F94B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D298B6" w14:textId="77777777" w:rsidR="003247B3" w:rsidRPr="00C96047" w:rsidRDefault="003247B3" w:rsidP="003247B3">
            <w:pPr>
              <w:spacing w:before="0" w:after="0" w:line="240" w:lineRule="auto"/>
              <w:rPr>
                <w:color w:val="000000"/>
              </w:rPr>
            </w:pPr>
            <w:proofErr w:type="spellStart"/>
            <w:r w:rsidRPr="00C96047">
              <w:rPr>
                <w:color w:val="000000"/>
              </w:rPr>
              <w:t>Inquisitiveness</w:t>
            </w:r>
            <w:proofErr w:type="spellEnd"/>
          </w:p>
        </w:tc>
        <w:tc>
          <w:tcPr>
            <w:tcW w:w="1251" w:type="dxa"/>
            <w:tcBorders>
              <w:top w:val="nil"/>
              <w:left w:val="nil"/>
              <w:bottom w:val="nil"/>
              <w:right w:val="nil"/>
            </w:tcBorders>
            <w:shd w:val="clear" w:color="auto" w:fill="auto"/>
            <w:noWrap/>
            <w:hideMark/>
          </w:tcPr>
          <w:p w14:paraId="733959D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7A380070"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5175D494"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30691067"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9A702B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71F919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1209A9C" w14:textId="77777777" w:rsidR="003247B3" w:rsidRPr="00AD587A" w:rsidRDefault="003247B3" w:rsidP="003247B3">
            <w:pPr>
              <w:spacing w:before="0" w:after="0" w:line="240" w:lineRule="auto"/>
              <w:rPr>
                <w:sz w:val="20"/>
                <w:szCs w:val="20"/>
                <w:lang w:val="en-GB"/>
              </w:rPr>
            </w:pPr>
          </w:p>
        </w:tc>
      </w:tr>
      <w:tr w:rsidR="003247B3" w:rsidRPr="00C96047" w14:paraId="66F5CA65" w14:textId="77777777" w:rsidTr="00613F5A">
        <w:trPr>
          <w:trHeight w:val="320"/>
        </w:trPr>
        <w:tc>
          <w:tcPr>
            <w:tcW w:w="1226" w:type="dxa"/>
            <w:tcBorders>
              <w:top w:val="nil"/>
              <w:left w:val="nil"/>
              <w:bottom w:val="nil"/>
              <w:right w:val="nil"/>
            </w:tcBorders>
            <w:shd w:val="clear" w:color="auto" w:fill="auto"/>
            <w:noWrap/>
            <w:hideMark/>
          </w:tcPr>
          <w:p w14:paraId="063CFA3E" w14:textId="77777777" w:rsidR="003247B3" w:rsidRPr="00AD587A" w:rsidRDefault="003247B3" w:rsidP="003247B3">
            <w:pPr>
              <w:spacing w:before="0" w:after="0" w:line="240" w:lineRule="auto"/>
              <w:rPr>
                <w:color w:val="000000"/>
                <w:lang w:val="en-GB"/>
              </w:rPr>
            </w:pPr>
          </w:p>
          <w:p w14:paraId="6C58DADD" w14:textId="77777777" w:rsidR="003247B3" w:rsidRPr="00C96047" w:rsidRDefault="003247B3" w:rsidP="003247B3">
            <w:pPr>
              <w:spacing w:before="0" w:after="0" w:line="240" w:lineRule="auto"/>
              <w:rPr>
                <w:color w:val="000000"/>
              </w:rPr>
            </w:pPr>
            <w:r w:rsidRPr="00C96047">
              <w:rPr>
                <w:color w:val="000000"/>
              </w:rPr>
              <w:t>NEO-PI-r</w:t>
            </w:r>
          </w:p>
        </w:tc>
        <w:tc>
          <w:tcPr>
            <w:tcW w:w="1930" w:type="dxa"/>
            <w:tcBorders>
              <w:top w:val="nil"/>
              <w:left w:val="nil"/>
              <w:bottom w:val="nil"/>
              <w:right w:val="nil"/>
            </w:tcBorders>
            <w:shd w:val="clear" w:color="auto" w:fill="auto"/>
            <w:noWrap/>
            <w:hideMark/>
          </w:tcPr>
          <w:p w14:paraId="27D12EEC"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1F01D719" w14:textId="77777777" w:rsidR="003247B3" w:rsidRDefault="003247B3" w:rsidP="003247B3">
            <w:pPr>
              <w:spacing w:before="0" w:after="0" w:line="240" w:lineRule="auto"/>
              <w:rPr>
                <w:color w:val="000000"/>
              </w:rPr>
            </w:pPr>
          </w:p>
          <w:p w14:paraId="24A598E0"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559" w:type="dxa"/>
            <w:tcBorders>
              <w:top w:val="nil"/>
              <w:left w:val="nil"/>
              <w:bottom w:val="nil"/>
              <w:right w:val="nil"/>
            </w:tcBorders>
            <w:shd w:val="clear" w:color="auto" w:fill="auto"/>
            <w:noWrap/>
            <w:hideMark/>
          </w:tcPr>
          <w:p w14:paraId="7FE68517" w14:textId="77777777" w:rsidR="003247B3" w:rsidRDefault="003247B3" w:rsidP="003247B3">
            <w:pPr>
              <w:tabs>
                <w:tab w:val="left" w:pos="1186"/>
              </w:tabs>
              <w:spacing w:before="0" w:after="0" w:line="240" w:lineRule="auto"/>
              <w:rPr>
                <w:color w:val="000000"/>
              </w:rPr>
            </w:pPr>
            <w:r>
              <w:rPr>
                <w:color w:val="000000"/>
              </w:rPr>
              <w:tab/>
            </w:r>
          </w:p>
          <w:p w14:paraId="498CBAA4" w14:textId="77777777" w:rsidR="003247B3" w:rsidRPr="00C96047" w:rsidRDefault="003247B3" w:rsidP="003247B3">
            <w:pPr>
              <w:tabs>
                <w:tab w:val="left" w:pos="1186"/>
              </w:tabs>
              <w:spacing w:before="0" w:after="0" w:line="240" w:lineRule="auto"/>
              <w:rPr>
                <w:color w:val="000000"/>
              </w:rPr>
            </w:pPr>
            <w:r>
              <w:rPr>
                <w:color w:val="000000"/>
              </w:rPr>
              <w:tab/>
              <w:t xml:space="preserve">240 </w:t>
            </w:r>
            <w:proofErr w:type="spellStart"/>
            <w:r>
              <w:rPr>
                <w:color w:val="000000"/>
              </w:rPr>
              <w:t>items</w:t>
            </w:r>
            <w:proofErr w:type="spellEnd"/>
          </w:p>
        </w:tc>
        <w:tc>
          <w:tcPr>
            <w:tcW w:w="2430" w:type="dxa"/>
            <w:tcBorders>
              <w:top w:val="nil"/>
              <w:left w:val="nil"/>
              <w:bottom w:val="nil"/>
              <w:right w:val="nil"/>
            </w:tcBorders>
            <w:shd w:val="clear" w:color="auto" w:fill="auto"/>
            <w:noWrap/>
            <w:hideMark/>
          </w:tcPr>
          <w:p w14:paraId="36E10603" w14:textId="77777777" w:rsidR="003247B3" w:rsidRPr="00C96047" w:rsidRDefault="003247B3" w:rsidP="003247B3">
            <w:pPr>
              <w:spacing w:before="0" w:after="0" w:line="240" w:lineRule="auto"/>
              <w:jc w:val="right"/>
              <w:rPr>
                <w:color w:val="000000"/>
              </w:rPr>
            </w:pPr>
            <w:r w:rsidRPr="00C96047">
              <w:rPr>
                <w:color w:val="000000"/>
              </w:rPr>
              <w:t>240</w:t>
            </w:r>
          </w:p>
        </w:tc>
        <w:tc>
          <w:tcPr>
            <w:tcW w:w="2429" w:type="dxa"/>
            <w:tcBorders>
              <w:top w:val="nil"/>
              <w:left w:val="nil"/>
              <w:bottom w:val="nil"/>
              <w:right w:val="nil"/>
            </w:tcBorders>
            <w:shd w:val="clear" w:color="auto" w:fill="auto"/>
            <w:noWrap/>
            <w:hideMark/>
          </w:tcPr>
          <w:p w14:paraId="71B07229"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19187D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8A629B" w14:textId="77777777" w:rsidR="003247B3" w:rsidRPr="00C96047" w:rsidRDefault="003247B3" w:rsidP="003247B3">
            <w:pPr>
              <w:spacing w:before="0" w:after="0" w:line="240" w:lineRule="auto"/>
              <w:rPr>
                <w:sz w:val="20"/>
                <w:szCs w:val="20"/>
              </w:rPr>
            </w:pPr>
          </w:p>
        </w:tc>
      </w:tr>
      <w:tr w:rsidR="003247B3" w:rsidRPr="00C96047" w14:paraId="3DCFBD66" w14:textId="77777777" w:rsidTr="00613F5A">
        <w:trPr>
          <w:trHeight w:val="320"/>
        </w:trPr>
        <w:tc>
          <w:tcPr>
            <w:tcW w:w="1226" w:type="dxa"/>
            <w:tcBorders>
              <w:top w:val="nil"/>
              <w:left w:val="nil"/>
              <w:bottom w:val="nil"/>
              <w:right w:val="nil"/>
            </w:tcBorders>
            <w:shd w:val="clear" w:color="auto" w:fill="auto"/>
            <w:noWrap/>
            <w:hideMark/>
          </w:tcPr>
          <w:p w14:paraId="7E626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058477E"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75BB6EEF"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29BAF93"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9AB71D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13B445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B95B0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6EA5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3B83B82" w14:textId="77777777" w:rsidR="003247B3" w:rsidRPr="00C96047" w:rsidRDefault="003247B3" w:rsidP="003247B3">
            <w:pPr>
              <w:spacing w:before="0" w:after="0" w:line="240" w:lineRule="auto"/>
              <w:rPr>
                <w:sz w:val="20"/>
                <w:szCs w:val="20"/>
              </w:rPr>
            </w:pPr>
          </w:p>
        </w:tc>
      </w:tr>
      <w:tr w:rsidR="003247B3" w:rsidRPr="007307BC" w14:paraId="2E98D792" w14:textId="77777777" w:rsidTr="00613F5A">
        <w:trPr>
          <w:trHeight w:val="320"/>
        </w:trPr>
        <w:tc>
          <w:tcPr>
            <w:tcW w:w="1226" w:type="dxa"/>
            <w:tcBorders>
              <w:top w:val="nil"/>
              <w:left w:val="nil"/>
              <w:bottom w:val="nil"/>
              <w:right w:val="nil"/>
            </w:tcBorders>
            <w:shd w:val="clear" w:color="auto" w:fill="auto"/>
            <w:noWrap/>
            <w:hideMark/>
          </w:tcPr>
          <w:p w14:paraId="65A1BD5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EA3A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E475E3"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038B57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13B1B213"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23093029"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328963A5"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BC0871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40C12A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E34E743" w14:textId="77777777" w:rsidR="003247B3" w:rsidRPr="00AD587A" w:rsidRDefault="003247B3" w:rsidP="003247B3">
            <w:pPr>
              <w:spacing w:before="0" w:after="0" w:line="240" w:lineRule="auto"/>
              <w:rPr>
                <w:sz w:val="20"/>
                <w:szCs w:val="20"/>
                <w:lang w:val="en-GB"/>
              </w:rPr>
            </w:pPr>
          </w:p>
        </w:tc>
      </w:tr>
      <w:tr w:rsidR="003247B3" w:rsidRPr="00C96047" w14:paraId="5A26225F" w14:textId="77777777" w:rsidTr="00613F5A">
        <w:trPr>
          <w:trHeight w:val="320"/>
        </w:trPr>
        <w:tc>
          <w:tcPr>
            <w:tcW w:w="1226" w:type="dxa"/>
            <w:tcBorders>
              <w:top w:val="nil"/>
              <w:left w:val="nil"/>
              <w:bottom w:val="nil"/>
              <w:right w:val="nil"/>
            </w:tcBorders>
            <w:shd w:val="clear" w:color="auto" w:fill="auto"/>
            <w:noWrap/>
            <w:hideMark/>
          </w:tcPr>
          <w:p w14:paraId="3892DAE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4E481BE"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D524E34" w14:textId="77777777" w:rsidR="003247B3" w:rsidRPr="00C96047" w:rsidRDefault="003247B3" w:rsidP="003247B3">
            <w:pPr>
              <w:spacing w:before="0" w:after="0" w:line="240" w:lineRule="auto"/>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251" w:type="dxa"/>
            <w:tcBorders>
              <w:top w:val="nil"/>
              <w:left w:val="nil"/>
              <w:bottom w:val="nil"/>
              <w:right w:val="nil"/>
            </w:tcBorders>
            <w:shd w:val="clear" w:color="auto" w:fill="auto"/>
            <w:noWrap/>
            <w:hideMark/>
          </w:tcPr>
          <w:p w14:paraId="598F2E9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64FAD02F"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 Manipulation (.29) </w:t>
            </w:r>
          </w:p>
          <w:p w14:paraId="051194E9"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(.48) </w:t>
            </w:r>
          </w:p>
          <w:p w14:paraId="0E8A6F7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6FE2B9E9"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68031AC0" w14:textId="77777777" w:rsidR="003247B3" w:rsidRPr="00C96047" w:rsidRDefault="003247B3" w:rsidP="003247B3">
            <w:pPr>
              <w:spacing w:before="0" w:after="0" w:line="240" w:lineRule="auto"/>
              <w:rPr>
                <w:color w:val="000000"/>
              </w:rPr>
            </w:pPr>
          </w:p>
        </w:tc>
      </w:tr>
      <w:tr w:rsidR="003247B3" w:rsidRPr="00C96047" w14:paraId="7F358FB8" w14:textId="77777777" w:rsidTr="00613F5A">
        <w:trPr>
          <w:trHeight w:val="320"/>
        </w:trPr>
        <w:tc>
          <w:tcPr>
            <w:tcW w:w="1226" w:type="dxa"/>
            <w:tcBorders>
              <w:top w:val="nil"/>
              <w:left w:val="nil"/>
              <w:bottom w:val="nil"/>
              <w:right w:val="nil"/>
            </w:tcBorders>
            <w:shd w:val="clear" w:color="auto" w:fill="auto"/>
            <w:noWrap/>
            <w:hideMark/>
          </w:tcPr>
          <w:p w14:paraId="0401829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8FA7EF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E4B8F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D98DE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25276" w:type="dxa"/>
            <w:gridSpan w:val="5"/>
            <w:tcBorders>
              <w:top w:val="nil"/>
              <w:left w:val="nil"/>
              <w:bottom w:val="nil"/>
              <w:right w:val="nil"/>
            </w:tcBorders>
            <w:shd w:val="clear" w:color="auto" w:fill="auto"/>
            <w:noWrap/>
            <w:hideMark/>
          </w:tcPr>
          <w:p w14:paraId="6CA1ACD7"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(.49), </w:t>
            </w:r>
          </w:p>
          <w:p w14:paraId="117092BE"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avoidance (.26) </w:t>
            </w:r>
          </w:p>
          <w:p w14:paraId="26BA4663"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532B02C1" w14:textId="77777777" w:rsidR="003247B3" w:rsidRPr="00AD587A" w:rsidRDefault="003247B3" w:rsidP="003247B3">
            <w:pPr>
              <w:spacing w:before="0" w:after="0" w:line="240" w:lineRule="auto"/>
              <w:rPr>
                <w:color w:val="000000"/>
                <w:lang w:val="en-GB"/>
              </w:rPr>
            </w:pPr>
            <w:r w:rsidRPr="00AD587A">
              <w:rPr>
                <w:color w:val="000000"/>
                <w:lang w:val="en-GB"/>
              </w:rPr>
              <w:t xml:space="preserve">+ Alexithymia (.36) </w:t>
            </w:r>
          </w:p>
          <w:p w14:paraId="34158832"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3916B716"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(-.52) </w:t>
            </w:r>
          </w:p>
          <w:p w14:paraId="377AA76D"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7775D1A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7DF97B7D" w14:textId="77777777" w:rsidR="003247B3" w:rsidRPr="00AD587A" w:rsidRDefault="003247B3" w:rsidP="003247B3">
            <w:pPr>
              <w:spacing w:before="0" w:after="0" w:line="240" w:lineRule="auto"/>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70359A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(-.39) </w:t>
            </w:r>
          </w:p>
          <w:p w14:paraId="06943803"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3247B3" w:rsidRPr="007307BC" w14:paraId="13118F03" w14:textId="77777777" w:rsidTr="00613F5A">
        <w:trPr>
          <w:trHeight w:val="320"/>
        </w:trPr>
        <w:tc>
          <w:tcPr>
            <w:tcW w:w="1226" w:type="dxa"/>
            <w:tcBorders>
              <w:top w:val="nil"/>
              <w:left w:val="nil"/>
              <w:bottom w:val="nil"/>
              <w:right w:val="nil"/>
            </w:tcBorders>
            <w:shd w:val="clear" w:color="auto" w:fill="auto"/>
            <w:noWrap/>
            <w:hideMark/>
          </w:tcPr>
          <w:p w14:paraId="44D794BB" w14:textId="77777777" w:rsidR="003247B3" w:rsidRPr="00C96047" w:rsidRDefault="003247B3" w:rsidP="003247B3">
            <w:pPr>
              <w:spacing w:before="0" w:after="0" w:line="240" w:lineRule="auto"/>
              <w:rPr>
                <w:color w:val="000000"/>
              </w:rPr>
            </w:pPr>
          </w:p>
        </w:tc>
        <w:tc>
          <w:tcPr>
            <w:tcW w:w="1930" w:type="dxa"/>
            <w:tcBorders>
              <w:top w:val="nil"/>
              <w:left w:val="nil"/>
              <w:bottom w:val="nil"/>
              <w:right w:val="nil"/>
            </w:tcBorders>
            <w:shd w:val="clear" w:color="auto" w:fill="auto"/>
            <w:noWrap/>
            <w:hideMark/>
          </w:tcPr>
          <w:p w14:paraId="1D71B2C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DE39ABD"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0FB40B7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25276" w:type="dxa"/>
            <w:gridSpan w:val="5"/>
            <w:tcBorders>
              <w:top w:val="nil"/>
              <w:left w:val="nil"/>
              <w:bottom w:val="nil"/>
              <w:right w:val="nil"/>
            </w:tcBorders>
            <w:shd w:val="clear" w:color="auto" w:fill="auto"/>
            <w:noWrap/>
            <w:hideMark/>
          </w:tcPr>
          <w:p w14:paraId="0928C706"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7C67EF24"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Wakabayashi</w:t>
            </w:r>
            <w:proofErr w:type="spellEnd"/>
            <w:r w:rsidRPr="004935BC">
              <w:rPr>
                <w:color w:val="000000"/>
                <w:lang w:val="fr-BE"/>
              </w:rPr>
              <w:t xml:space="preserve"> et al., 2006); </w:t>
            </w:r>
          </w:p>
          <w:p w14:paraId="3A4E4099"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(.32) </w:t>
            </w:r>
          </w:p>
          <w:p w14:paraId="6711059F"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r>
      <w:tr w:rsidR="003247B3" w:rsidRPr="007307BC" w14:paraId="6ABED2D6" w14:textId="77777777" w:rsidTr="00613F5A">
        <w:trPr>
          <w:trHeight w:val="320"/>
        </w:trPr>
        <w:tc>
          <w:tcPr>
            <w:tcW w:w="1226" w:type="dxa"/>
            <w:tcBorders>
              <w:top w:val="nil"/>
              <w:left w:val="nil"/>
              <w:bottom w:val="nil"/>
              <w:right w:val="nil"/>
            </w:tcBorders>
            <w:shd w:val="clear" w:color="auto" w:fill="auto"/>
            <w:noWrap/>
            <w:hideMark/>
          </w:tcPr>
          <w:p w14:paraId="23A82F4C"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062B3BD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43A3A104" w14:textId="77777777" w:rsidR="003247B3" w:rsidRPr="00AD587A" w:rsidRDefault="003247B3" w:rsidP="003247B3">
            <w:pPr>
              <w:spacing w:before="0" w:after="0" w:line="240" w:lineRule="auto"/>
              <w:rPr>
                <w:color w:val="000000"/>
                <w:lang w:val="en-GB"/>
              </w:rPr>
            </w:pPr>
          </w:p>
          <w:p w14:paraId="7764DE3B" w14:textId="77777777" w:rsidR="003247B3" w:rsidRPr="00C96047" w:rsidRDefault="003247B3" w:rsidP="003247B3">
            <w:pPr>
              <w:spacing w:before="0" w:after="0" w:line="240" w:lineRule="auto"/>
              <w:rPr>
                <w:color w:val="000000"/>
              </w:rPr>
            </w:pPr>
            <w:proofErr w:type="spellStart"/>
            <w:r w:rsidRPr="00C96047">
              <w:rPr>
                <w:color w:val="000000"/>
              </w:rPr>
              <w:t>Impulsiveness</w:t>
            </w:r>
            <w:proofErr w:type="spellEnd"/>
          </w:p>
        </w:tc>
        <w:tc>
          <w:tcPr>
            <w:tcW w:w="1251" w:type="dxa"/>
            <w:tcBorders>
              <w:top w:val="nil"/>
              <w:left w:val="nil"/>
              <w:bottom w:val="nil"/>
              <w:right w:val="nil"/>
            </w:tcBorders>
            <w:shd w:val="clear" w:color="auto" w:fill="auto"/>
            <w:noWrap/>
            <w:hideMark/>
          </w:tcPr>
          <w:p w14:paraId="73AE7E15" w14:textId="77777777" w:rsidR="003247B3" w:rsidRDefault="003247B3" w:rsidP="003247B3">
            <w:pPr>
              <w:spacing w:before="0" w:after="0" w:line="240" w:lineRule="auto"/>
              <w:jc w:val="right"/>
              <w:rPr>
                <w:color w:val="000000"/>
              </w:rPr>
            </w:pPr>
          </w:p>
          <w:p w14:paraId="0827E73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7DDCE424" w14:textId="77777777" w:rsidR="003247B3" w:rsidRPr="00AD587A" w:rsidRDefault="003247B3" w:rsidP="003247B3">
            <w:pPr>
              <w:spacing w:before="0" w:after="0" w:line="240" w:lineRule="auto"/>
              <w:rPr>
                <w:color w:val="000000"/>
                <w:lang w:val="en-GB"/>
              </w:rPr>
            </w:pPr>
          </w:p>
          <w:p w14:paraId="1E2932C4"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(.29) </w:t>
            </w:r>
          </w:p>
          <w:p w14:paraId="2D8D3C15" w14:textId="77777777" w:rsidR="003247B3" w:rsidRPr="00AD587A" w:rsidRDefault="003247B3" w:rsidP="003247B3">
            <w:pPr>
              <w:spacing w:before="0" w:after="0" w:line="240" w:lineRule="auto"/>
              <w:rPr>
                <w:color w:val="000000"/>
                <w:lang w:val="en-GB"/>
              </w:rPr>
            </w:pPr>
            <w:r w:rsidRPr="00AD587A">
              <w:rPr>
                <w:color w:val="000000"/>
                <w:lang w:val="en-GB"/>
              </w:rPr>
              <w:t>(Ruiz, Pincus &amp; Dickinson, 2010)</w:t>
            </w:r>
          </w:p>
        </w:tc>
        <w:tc>
          <w:tcPr>
            <w:tcW w:w="2430" w:type="dxa"/>
            <w:tcBorders>
              <w:top w:val="nil"/>
              <w:left w:val="nil"/>
              <w:bottom w:val="nil"/>
              <w:right w:val="nil"/>
            </w:tcBorders>
            <w:shd w:val="clear" w:color="auto" w:fill="auto"/>
            <w:noWrap/>
            <w:hideMark/>
          </w:tcPr>
          <w:p w14:paraId="1E46B1EB"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92458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25ED96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BC61FCD" w14:textId="77777777" w:rsidR="003247B3" w:rsidRPr="00AD587A" w:rsidRDefault="003247B3" w:rsidP="003247B3">
            <w:pPr>
              <w:spacing w:before="0" w:after="0" w:line="240" w:lineRule="auto"/>
              <w:rPr>
                <w:sz w:val="20"/>
                <w:szCs w:val="20"/>
                <w:lang w:val="en-GB"/>
              </w:rPr>
            </w:pPr>
          </w:p>
        </w:tc>
      </w:tr>
      <w:tr w:rsidR="003247B3" w:rsidRPr="00C96047" w14:paraId="13453F73" w14:textId="77777777" w:rsidTr="00613F5A">
        <w:trPr>
          <w:trHeight w:val="320"/>
        </w:trPr>
        <w:tc>
          <w:tcPr>
            <w:tcW w:w="1226" w:type="dxa"/>
            <w:tcBorders>
              <w:top w:val="nil"/>
              <w:left w:val="nil"/>
              <w:bottom w:val="nil"/>
              <w:right w:val="nil"/>
            </w:tcBorders>
            <w:shd w:val="clear" w:color="auto" w:fill="auto"/>
            <w:noWrap/>
            <w:hideMark/>
          </w:tcPr>
          <w:p w14:paraId="35AB5401"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8C2724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6A78F79"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0537E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BDF902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AA17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A66128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E0CC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0EA10C" w14:textId="77777777" w:rsidR="003247B3" w:rsidRPr="00C96047" w:rsidRDefault="003247B3" w:rsidP="003247B3">
            <w:pPr>
              <w:spacing w:before="0" w:after="0" w:line="240" w:lineRule="auto"/>
              <w:rPr>
                <w:sz w:val="20"/>
                <w:szCs w:val="20"/>
              </w:rPr>
            </w:pPr>
          </w:p>
        </w:tc>
      </w:tr>
      <w:tr w:rsidR="003247B3" w:rsidRPr="00C96047" w14:paraId="00E6D77B" w14:textId="77777777" w:rsidTr="00613F5A">
        <w:trPr>
          <w:trHeight w:val="320"/>
        </w:trPr>
        <w:tc>
          <w:tcPr>
            <w:tcW w:w="1226" w:type="dxa"/>
            <w:tcBorders>
              <w:top w:val="nil"/>
              <w:left w:val="nil"/>
              <w:bottom w:val="nil"/>
              <w:right w:val="nil"/>
            </w:tcBorders>
            <w:shd w:val="clear" w:color="auto" w:fill="auto"/>
            <w:noWrap/>
            <w:hideMark/>
          </w:tcPr>
          <w:p w14:paraId="629FDC7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9D8C7B3"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7C71E00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7ACBA72"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87986F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93AE27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0E75C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C8190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74BF98" w14:textId="77777777" w:rsidR="003247B3" w:rsidRPr="00C96047" w:rsidRDefault="003247B3" w:rsidP="003247B3">
            <w:pPr>
              <w:spacing w:before="0" w:after="0" w:line="240" w:lineRule="auto"/>
              <w:rPr>
                <w:sz w:val="20"/>
                <w:szCs w:val="20"/>
              </w:rPr>
            </w:pPr>
          </w:p>
        </w:tc>
      </w:tr>
      <w:tr w:rsidR="003247B3" w:rsidRPr="00C96047" w14:paraId="17CFAA87" w14:textId="77777777" w:rsidTr="00613F5A">
        <w:trPr>
          <w:trHeight w:val="320"/>
        </w:trPr>
        <w:tc>
          <w:tcPr>
            <w:tcW w:w="1226" w:type="dxa"/>
            <w:tcBorders>
              <w:top w:val="nil"/>
              <w:left w:val="nil"/>
              <w:bottom w:val="nil"/>
              <w:right w:val="nil"/>
            </w:tcBorders>
            <w:shd w:val="clear" w:color="auto" w:fill="auto"/>
            <w:noWrap/>
            <w:hideMark/>
          </w:tcPr>
          <w:p w14:paraId="32E53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DBEB2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7DAAAC0" w14:textId="77777777" w:rsidR="003247B3" w:rsidRPr="00C96047" w:rsidRDefault="003247B3" w:rsidP="003247B3">
            <w:pPr>
              <w:spacing w:before="0" w:after="0" w:line="240" w:lineRule="auto"/>
              <w:rPr>
                <w:color w:val="000000"/>
              </w:rPr>
            </w:pPr>
            <w:proofErr w:type="spellStart"/>
            <w:r w:rsidRPr="00C96047">
              <w:rPr>
                <w:color w:val="000000"/>
              </w:rPr>
              <w:t>Warmth</w:t>
            </w:r>
            <w:proofErr w:type="spellEnd"/>
          </w:p>
        </w:tc>
        <w:tc>
          <w:tcPr>
            <w:tcW w:w="1251" w:type="dxa"/>
            <w:tcBorders>
              <w:top w:val="nil"/>
              <w:left w:val="nil"/>
              <w:bottom w:val="nil"/>
              <w:right w:val="nil"/>
            </w:tcBorders>
            <w:shd w:val="clear" w:color="auto" w:fill="auto"/>
            <w:noWrap/>
            <w:hideMark/>
          </w:tcPr>
          <w:p w14:paraId="5AD5538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44F2B7B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w:t>
            </w:r>
          </w:p>
          <w:p w14:paraId="2E7FA900" w14:textId="77777777" w:rsidR="003247B3" w:rsidRPr="00AD587A" w:rsidRDefault="003247B3" w:rsidP="003247B3">
            <w:pPr>
              <w:spacing w:before="0" w:after="0" w:line="240" w:lineRule="auto"/>
              <w:rPr>
                <w:color w:val="000000"/>
                <w:lang w:val="en-GB"/>
              </w:rPr>
            </w:pPr>
            <w:r w:rsidRPr="00AD587A">
              <w:rPr>
                <w:color w:val="000000"/>
                <w:lang w:val="en-GB"/>
              </w:rPr>
              <w:t xml:space="preserve">(Shaver &amp; Brennan, 1992); </w:t>
            </w:r>
          </w:p>
          <w:p w14:paraId="72832895"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CB8D630"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29" w:type="dxa"/>
            <w:tcBorders>
              <w:top w:val="nil"/>
              <w:left w:val="nil"/>
              <w:bottom w:val="nil"/>
              <w:right w:val="nil"/>
            </w:tcBorders>
            <w:shd w:val="clear" w:color="auto" w:fill="auto"/>
            <w:noWrap/>
            <w:hideMark/>
          </w:tcPr>
          <w:p w14:paraId="49FDC53B"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7844173" w14:textId="77777777" w:rsidR="003247B3" w:rsidRPr="00C96047" w:rsidRDefault="003247B3" w:rsidP="003247B3">
            <w:pPr>
              <w:spacing w:before="0" w:after="0" w:line="240" w:lineRule="auto"/>
              <w:rPr>
                <w:sz w:val="20"/>
                <w:szCs w:val="20"/>
              </w:rPr>
            </w:pPr>
          </w:p>
        </w:tc>
      </w:tr>
      <w:tr w:rsidR="003247B3" w:rsidRPr="007307BC" w14:paraId="57FA2FEC" w14:textId="77777777" w:rsidTr="00613F5A">
        <w:trPr>
          <w:trHeight w:val="320"/>
        </w:trPr>
        <w:tc>
          <w:tcPr>
            <w:tcW w:w="1226" w:type="dxa"/>
            <w:tcBorders>
              <w:top w:val="nil"/>
              <w:left w:val="nil"/>
              <w:bottom w:val="nil"/>
              <w:right w:val="nil"/>
            </w:tcBorders>
            <w:shd w:val="clear" w:color="auto" w:fill="auto"/>
            <w:noWrap/>
            <w:hideMark/>
          </w:tcPr>
          <w:p w14:paraId="14CDB70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F3C4B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CF52C9"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48A7D7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6A101F61"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0790C8FF" w14:textId="77777777" w:rsidR="003247B3" w:rsidRPr="004935BC" w:rsidRDefault="003247B3" w:rsidP="003247B3">
            <w:pPr>
              <w:spacing w:before="0" w:after="0" w:line="240" w:lineRule="auto"/>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30" w:type="dxa"/>
            <w:tcBorders>
              <w:top w:val="nil"/>
              <w:left w:val="nil"/>
              <w:bottom w:val="nil"/>
              <w:right w:val="nil"/>
            </w:tcBorders>
            <w:shd w:val="clear" w:color="auto" w:fill="auto"/>
            <w:noWrap/>
            <w:hideMark/>
          </w:tcPr>
          <w:p w14:paraId="587BA2AC"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A1C77A1"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126187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D85FAFA" w14:textId="77777777" w:rsidR="003247B3" w:rsidRPr="004935BC" w:rsidRDefault="003247B3" w:rsidP="003247B3">
            <w:pPr>
              <w:spacing w:before="0" w:after="0" w:line="240" w:lineRule="auto"/>
              <w:rPr>
                <w:sz w:val="20"/>
                <w:szCs w:val="20"/>
                <w:lang w:val="fr-BE"/>
              </w:rPr>
            </w:pPr>
          </w:p>
        </w:tc>
      </w:tr>
      <w:tr w:rsidR="003247B3" w:rsidRPr="00C96047" w14:paraId="5A0F3765" w14:textId="77777777" w:rsidTr="00613F5A">
        <w:trPr>
          <w:trHeight w:val="320"/>
        </w:trPr>
        <w:tc>
          <w:tcPr>
            <w:tcW w:w="1226" w:type="dxa"/>
            <w:tcBorders>
              <w:top w:val="nil"/>
              <w:left w:val="nil"/>
              <w:bottom w:val="nil"/>
              <w:right w:val="nil"/>
            </w:tcBorders>
            <w:shd w:val="clear" w:color="auto" w:fill="auto"/>
            <w:noWrap/>
            <w:hideMark/>
          </w:tcPr>
          <w:p w14:paraId="340D482D"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7C96BF36"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3E3264CB"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E51820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07F749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D5FFF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CA0BD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5E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373C40" w14:textId="77777777" w:rsidR="003247B3" w:rsidRPr="00C96047" w:rsidRDefault="003247B3" w:rsidP="003247B3">
            <w:pPr>
              <w:spacing w:before="0" w:after="0" w:line="240" w:lineRule="auto"/>
              <w:rPr>
                <w:sz w:val="20"/>
                <w:szCs w:val="20"/>
              </w:rPr>
            </w:pPr>
          </w:p>
        </w:tc>
      </w:tr>
      <w:tr w:rsidR="003247B3" w:rsidRPr="00C96047" w14:paraId="1FB004B6" w14:textId="77777777" w:rsidTr="00613F5A">
        <w:trPr>
          <w:trHeight w:val="320"/>
        </w:trPr>
        <w:tc>
          <w:tcPr>
            <w:tcW w:w="1226" w:type="dxa"/>
            <w:tcBorders>
              <w:top w:val="nil"/>
              <w:left w:val="nil"/>
              <w:bottom w:val="nil"/>
              <w:right w:val="nil"/>
            </w:tcBorders>
            <w:shd w:val="clear" w:color="auto" w:fill="auto"/>
            <w:noWrap/>
            <w:hideMark/>
          </w:tcPr>
          <w:p w14:paraId="14CCF6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270F3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8095A3"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p>
        </w:tc>
        <w:tc>
          <w:tcPr>
            <w:tcW w:w="1251" w:type="dxa"/>
            <w:tcBorders>
              <w:top w:val="nil"/>
              <w:left w:val="nil"/>
              <w:bottom w:val="nil"/>
              <w:right w:val="nil"/>
            </w:tcBorders>
            <w:shd w:val="clear" w:color="auto" w:fill="auto"/>
            <w:noWrap/>
            <w:hideMark/>
          </w:tcPr>
          <w:p w14:paraId="26F97F6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4C9A8A7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FBF839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295D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E2AF7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71F425" w14:textId="77777777" w:rsidR="003247B3" w:rsidRPr="00C96047" w:rsidRDefault="003247B3" w:rsidP="003247B3">
            <w:pPr>
              <w:spacing w:before="0" w:after="0" w:line="240" w:lineRule="auto"/>
              <w:rPr>
                <w:sz w:val="20"/>
                <w:szCs w:val="20"/>
              </w:rPr>
            </w:pPr>
          </w:p>
        </w:tc>
      </w:tr>
      <w:tr w:rsidR="003247B3" w:rsidRPr="007307BC" w14:paraId="274C6268" w14:textId="77777777" w:rsidTr="00613F5A">
        <w:trPr>
          <w:trHeight w:val="320"/>
        </w:trPr>
        <w:tc>
          <w:tcPr>
            <w:tcW w:w="1226" w:type="dxa"/>
            <w:tcBorders>
              <w:top w:val="nil"/>
              <w:left w:val="nil"/>
              <w:bottom w:val="nil"/>
              <w:right w:val="nil"/>
            </w:tcBorders>
            <w:shd w:val="clear" w:color="auto" w:fill="auto"/>
            <w:noWrap/>
            <w:hideMark/>
          </w:tcPr>
          <w:p w14:paraId="3EB18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6C3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9068DA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4B7488F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65</w:t>
            </w:r>
          </w:p>
        </w:tc>
        <w:tc>
          <w:tcPr>
            <w:tcW w:w="15559" w:type="dxa"/>
            <w:tcBorders>
              <w:top w:val="nil"/>
              <w:left w:val="nil"/>
              <w:bottom w:val="nil"/>
              <w:right w:val="nil"/>
            </w:tcBorders>
            <w:shd w:val="clear" w:color="auto" w:fill="auto"/>
            <w:noWrap/>
            <w:hideMark/>
          </w:tcPr>
          <w:p w14:paraId="50B77B5E"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2A04A6DB"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0F81F40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77A990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4DE3D6"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82A3BFF" w14:textId="77777777" w:rsidR="003247B3" w:rsidRPr="00AD587A" w:rsidRDefault="003247B3" w:rsidP="003247B3">
            <w:pPr>
              <w:spacing w:before="0" w:after="0" w:line="240" w:lineRule="auto"/>
              <w:rPr>
                <w:sz w:val="20"/>
                <w:szCs w:val="20"/>
                <w:lang w:val="en-GB"/>
              </w:rPr>
            </w:pPr>
          </w:p>
        </w:tc>
      </w:tr>
      <w:tr w:rsidR="003247B3" w:rsidRPr="007307BC" w14:paraId="120B6EE3" w14:textId="77777777" w:rsidTr="00613F5A">
        <w:trPr>
          <w:trHeight w:val="320"/>
        </w:trPr>
        <w:tc>
          <w:tcPr>
            <w:tcW w:w="1226" w:type="dxa"/>
            <w:tcBorders>
              <w:top w:val="nil"/>
              <w:left w:val="nil"/>
              <w:bottom w:val="nil"/>
              <w:right w:val="nil"/>
            </w:tcBorders>
            <w:shd w:val="clear" w:color="auto" w:fill="auto"/>
            <w:noWrap/>
            <w:hideMark/>
          </w:tcPr>
          <w:p w14:paraId="3867EF2C"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64F3817"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8277A50" w14:textId="77777777" w:rsidR="003247B3" w:rsidRPr="00C96047" w:rsidRDefault="003247B3" w:rsidP="003247B3">
            <w:pPr>
              <w:spacing w:before="0" w:after="0" w:line="240" w:lineRule="auto"/>
              <w:rPr>
                <w:color w:val="000000"/>
              </w:rPr>
            </w:pPr>
            <w:r w:rsidRPr="00C96047">
              <w:rPr>
                <w:color w:val="000000"/>
              </w:rPr>
              <w:t xml:space="preserve">Positive </w:t>
            </w:r>
            <w:proofErr w:type="spellStart"/>
            <w:r w:rsidRPr="00C96047">
              <w:rPr>
                <w:color w:val="000000"/>
              </w:rPr>
              <w:t>Emotions</w:t>
            </w:r>
            <w:proofErr w:type="spellEnd"/>
          </w:p>
        </w:tc>
        <w:tc>
          <w:tcPr>
            <w:tcW w:w="1251" w:type="dxa"/>
            <w:tcBorders>
              <w:top w:val="nil"/>
              <w:left w:val="nil"/>
              <w:bottom w:val="nil"/>
              <w:right w:val="nil"/>
            </w:tcBorders>
            <w:shd w:val="clear" w:color="auto" w:fill="auto"/>
            <w:noWrap/>
            <w:hideMark/>
          </w:tcPr>
          <w:p w14:paraId="0D8C0C2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50BA2940"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(.40) </w:t>
            </w:r>
          </w:p>
          <w:p w14:paraId="10CD5F3C"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31CB3240"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(-.30) </w:t>
            </w:r>
          </w:p>
          <w:p w14:paraId="5B539698"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c>
          <w:tcPr>
            <w:tcW w:w="2429" w:type="dxa"/>
            <w:tcBorders>
              <w:top w:val="nil"/>
              <w:left w:val="nil"/>
              <w:bottom w:val="nil"/>
              <w:right w:val="nil"/>
            </w:tcBorders>
            <w:shd w:val="clear" w:color="auto" w:fill="auto"/>
            <w:noWrap/>
            <w:hideMark/>
          </w:tcPr>
          <w:p w14:paraId="30C51AC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4A17B7F" w14:textId="77777777" w:rsidR="003247B3" w:rsidRPr="00AD587A" w:rsidRDefault="003247B3" w:rsidP="003247B3">
            <w:pPr>
              <w:spacing w:before="0" w:after="0" w:line="240" w:lineRule="auto"/>
              <w:rPr>
                <w:sz w:val="20"/>
                <w:szCs w:val="20"/>
                <w:lang w:val="en-GB"/>
              </w:rPr>
            </w:pPr>
          </w:p>
        </w:tc>
      </w:tr>
      <w:tr w:rsidR="003247B3" w:rsidRPr="00C96047" w14:paraId="5C2BDD94" w14:textId="77777777" w:rsidTr="00613F5A">
        <w:trPr>
          <w:trHeight w:val="320"/>
        </w:trPr>
        <w:tc>
          <w:tcPr>
            <w:tcW w:w="1226" w:type="dxa"/>
            <w:tcBorders>
              <w:top w:val="nil"/>
              <w:left w:val="nil"/>
              <w:bottom w:val="nil"/>
              <w:right w:val="nil"/>
            </w:tcBorders>
            <w:shd w:val="clear" w:color="auto" w:fill="auto"/>
            <w:noWrap/>
            <w:hideMark/>
          </w:tcPr>
          <w:p w14:paraId="5BA9B35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851BEEA"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1315D43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77B77E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B3DA04"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CBFCA6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C3DFE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7173A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6E226F" w14:textId="77777777" w:rsidR="003247B3" w:rsidRPr="00C96047" w:rsidRDefault="003247B3" w:rsidP="003247B3">
            <w:pPr>
              <w:spacing w:before="0" w:after="0" w:line="240" w:lineRule="auto"/>
              <w:rPr>
                <w:sz w:val="20"/>
                <w:szCs w:val="20"/>
              </w:rPr>
            </w:pPr>
          </w:p>
        </w:tc>
      </w:tr>
      <w:tr w:rsidR="003247B3" w:rsidRPr="00C96047" w14:paraId="1EB36BAC" w14:textId="77777777" w:rsidTr="00613F5A">
        <w:trPr>
          <w:trHeight w:val="320"/>
        </w:trPr>
        <w:tc>
          <w:tcPr>
            <w:tcW w:w="1226" w:type="dxa"/>
            <w:tcBorders>
              <w:top w:val="nil"/>
              <w:left w:val="nil"/>
              <w:bottom w:val="nil"/>
              <w:right w:val="nil"/>
            </w:tcBorders>
            <w:shd w:val="clear" w:color="auto" w:fill="auto"/>
            <w:noWrap/>
            <w:hideMark/>
          </w:tcPr>
          <w:p w14:paraId="19E06E2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1EDA90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57A3E7F" w14:textId="77777777" w:rsidR="003247B3" w:rsidRPr="00C96047" w:rsidRDefault="003247B3" w:rsidP="003247B3">
            <w:pPr>
              <w:spacing w:before="0" w:after="0" w:line="240" w:lineRule="auto"/>
              <w:rPr>
                <w:color w:val="000000"/>
              </w:rPr>
            </w:pPr>
            <w:proofErr w:type="spellStart"/>
            <w:r w:rsidRPr="00C96047">
              <w:rPr>
                <w:color w:val="000000"/>
              </w:rPr>
              <w:t>Fantasy</w:t>
            </w:r>
            <w:proofErr w:type="spellEnd"/>
          </w:p>
        </w:tc>
        <w:tc>
          <w:tcPr>
            <w:tcW w:w="1251" w:type="dxa"/>
            <w:tcBorders>
              <w:top w:val="nil"/>
              <w:left w:val="nil"/>
              <w:bottom w:val="nil"/>
              <w:right w:val="nil"/>
            </w:tcBorders>
            <w:shd w:val="clear" w:color="auto" w:fill="auto"/>
            <w:noWrap/>
            <w:hideMark/>
          </w:tcPr>
          <w:p w14:paraId="5DBC56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D4FF1A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EF561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AF943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D6C2D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FCEA40" w14:textId="77777777" w:rsidR="003247B3" w:rsidRPr="00C96047" w:rsidRDefault="003247B3" w:rsidP="003247B3">
            <w:pPr>
              <w:spacing w:before="0" w:after="0" w:line="240" w:lineRule="auto"/>
              <w:rPr>
                <w:sz w:val="20"/>
                <w:szCs w:val="20"/>
              </w:rPr>
            </w:pPr>
          </w:p>
        </w:tc>
      </w:tr>
      <w:tr w:rsidR="003247B3" w:rsidRPr="00C96047" w14:paraId="5692326C" w14:textId="77777777" w:rsidTr="00613F5A">
        <w:trPr>
          <w:trHeight w:val="320"/>
        </w:trPr>
        <w:tc>
          <w:tcPr>
            <w:tcW w:w="1226" w:type="dxa"/>
            <w:tcBorders>
              <w:top w:val="nil"/>
              <w:left w:val="nil"/>
              <w:bottom w:val="nil"/>
              <w:right w:val="nil"/>
            </w:tcBorders>
            <w:shd w:val="clear" w:color="auto" w:fill="auto"/>
            <w:noWrap/>
            <w:hideMark/>
          </w:tcPr>
          <w:p w14:paraId="643677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89FF1C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A6EFA" w14:textId="77777777" w:rsidR="003247B3" w:rsidRPr="00C96047" w:rsidRDefault="003247B3" w:rsidP="003247B3">
            <w:pPr>
              <w:spacing w:before="0" w:after="0" w:line="240" w:lineRule="auto"/>
              <w:rPr>
                <w:color w:val="000000"/>
              </w:rPr>
            </w:pPr>
            <w:proofErr w:type="spellStart"/>
            <w:r w:rsidRPr="00C96047">
              <w:rPr>
                <w:color w:val="000000"/>
              </w:rPr>
              <w:t>Aesthetics</w:t>
            </w:r>
            <w:proofErr w:type="spellEnd"/>
          </w:p>
        </w:tc>
        <w:tc>
          <w:tcPr>
            <w:tcW w:w="1251" w:type="dxa"/>
            <w:tcBorders>
              <w:top w:val="nil"/>
              <w:left w:val="nil"/>
              <w:bottom w:val="nil"/>
              <w:right w:val="nil"/>
            </w:tcBorders>
            <w:shd w:val="clear" w:color="auto" w:fill="auto"/>
            <w:noWrap/>
            <w:hideMark/>
          </w:tcPr>
          <w:p w14:paraId="6A503BF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318859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EC8A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9CD7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13AFF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52FBC9" w14:textId="77777777" w:rsidR="003247B3" w:rsidRPr="00C96047" w:rsidRDefault="003247B3" w:rsidP="003247B3">
            <w:pPr>
              <w:spacing w:before="0" w:after="0" w:line="240" w:lineRule="auto"/>
              <w:rPr>
                <w:sz w:val="20"/>
                <w:szCs w:val="20"/>
              </w:rPr>
            </w:pPr>
          </w:p>
        </w:tc>
      </w:tr>
      <w:tr w:rsidR="003247B3" w:rsidRPr="00C96047" w14:paraId="1B683E18" w14:textId="77777777" w:rsidTr="00613F5A">
        <w:trPr>
          <w:trHeight w:val="320"/>
        </w:trPr>
        <w:tc>
          <w:tcPr>
            <w:tcW w:w="1226" w:type="dxa"/>
            <w:tcBorders>
              <w:top w:val="nil"/>
              <w:left w:val="nil"/>
              <w:bottom w:val="nil"/>
              <w:right w:val="nil"/>
            </w:tcBorders>
            <w:shd w:val="clear" w:color="auto" w:fill="auto"/>
            <w:noWrap/>
            <w:hideMark/>
          </w:tcPr>
          <w:p w14:paraId="41A542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EF973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1880F7D" w14:textId="77777777" w:rsidR="003247B3" w:rsidRPr="00C96047" w:rsidRDefault="003247B3" w:rsidP="003247B3">
            <w:pPr>
              <w:spacing w:before="0" w:after="0" w:line="240" w:lineRule="auto"/>
              <w:rPr>
                <w:color w:val="000000"/>
              </w:rPr>
            </w:pPr>
            <w:proofErr w:type="spellStart"/>
            <w:r w:rsidRPr="00C96047">
              <w:rPr>
                <w:color w:val="000000"/>
              </w:rPr>
              <w:t>Feelings</w:t>
            </w:r>
            <w:proofErr w:type="spellEnd"/>
          </w:p>
        </w:tc>
        <w:tc>
          <w:tcPr>
            <w:tcW w:w="1251" w:type="dxa"/>
            <w:tcBorders>
              <w:top w:val="nil"/>
              <w:left w:val="nil"/>
              <w:bottom w:val="nil"/>
              <w:right w:val="nil"/>
            </w:tcBorders>
            <w:shd w:val="clear" w:color="auto" w:fill="auto"/>
            <w:noWrap/>
            <w:hideMark/>
          </w:tcPr>
          <w:p w14:paraId="4BC6FC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2BCE255B"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30" w:type="dxa"/>
            <w:tcBorders>
              <w:top w:val="nil"/>
              <w:left w:val="nil"/>
              <w:bottom w:val="nil"/>
              <w:right w:val="nil"/>
            </w:tcBorders>
            <w:shd w:val="clear" w:color="auto" w:fill="auto"/>
            <w:noWrap/>
            <w:hideMark/>
          </w:tcPr>
          <w:p w14:paraId="1E7BEC67"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1328E4D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DEDEA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04D09" w14:textId="77777777" w:rsidR="003247B3" w:rsidRPr="00C96047" w:rsidRDefault="003247B3" w:rsidP="003247B3">
            <w:pPr>
              <w:spacing w:before="0" w:after="0" w:line="240" w:lineRule="auto"/>
              <w:rPr>
                <w:sz w:val="20"/>
                <w:szCs w:val="20"/>
              </w:rPr>
            </w:pPr>
          </w:p>
        </w:tc>
      </w:tr>
      <w:tr w:rsidR="003247B3" w:rsidRPr="00C96047" w14:paraId="70FF67CB" w14:textId="77777777" w:rsidTr="00613F5A">
        <w:trPr>
          <w:trHeight w:val="320"/>
        </w:trPr>
        <w:tc>
          <w:tcPr>
            <w:tcW w:w="1226" w:type="dxa"/>
            <w:tcBorders>
              <w:top w:val="nil"/>
              <w:left w:val="nil"/>
              <w:bottom w:val="nil"/>
              <w:right w:val="nil"/>
            </w:tcBorders>
            <w:shd w:val="clear" w:color="auto" w:fill="auto"/>
            <w:noWrap/>
            <w:hideMark/>
          </w:tcPr>
          <w:p w14:paraId="0922E0C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A1720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4B28D1" w14:textId="77777777" w:rsidR="003247B3" w:rsidRPr="00C96047" w:rsidRDefault="003247B3" w:rsidP="003247B3">
            <w:pPr>
              <w:spacing w:before="0" w:after="0" w:line="240" w:lineRule="auto"/>
              <w:rPr>
                <w:color w:val="000000"/>
              </w:rPr>
            </w:pPr>
            <w:proofErr w:type="spellStart"/>
            <w:r w:rsidRPr="00C96047">
              <w:rPr>
                <w:color w:val="000000"/>
              </w:rPr>
              <w:t>Actions</w:t>
            </w:r>
            <w:proofErr w:type="spellEnd"/>
          </w:p>
        </w:tc>
        <w:tc>
          <w:tcPr>
            <w:tcW w:w="1251" w:type="dxa"/>
            <w:tcBorders>
              <w:top w:val="nil"/>
              <w:left w:val="nil"/>
              <w:bottom w:val="nil"/>
              <w:right w:val="nil"/>
            </w:tcBorders>
            <w:shd w:val="clear" w:color="auto" w:fill="auto"/>
            <w:noWrap/>
            <w:hideMark/>
          </w:tcPr>
          <w:p w14:paraId="52697E1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58</w:t>
            </w:r>
          </w:p>
        </w:tc>
        <w:tc>
          <w:tcPr>
            <w:tcW w:w="15559" w:type="dxa"/>
            <w:tcBorders>
              <w:top w:val="nil"/>
              <w:left w:val="nil"/>
              <w:bottom w:val="nil"/>
              <w:right w:val="nil"/>
            </w:tcBorders>
            <w:shd w:val="clear" w:color="auto" w:fill="auto"/>
            <w:noWrap/>
            <w:hideMark/>
          </w:tcPr>
          <w:p w14:paraId="34181479"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3C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CA8D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9991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703072" w14:textId="77777777" w:rsidR="003247B3" w:rsidRPr="00C96047" w:rsidRDefault="003247B3" w:rsidP="003247B3">
            <w:pPr>
              <w:spacing w:before="0" w:after="0" w:line="240" w:lineRule="auto"/>
              <w:rPr>
                <w:sz w:val="20"/>
                <w:szCs w:val="20"/>
              </w:rPr>
            </w:pPr>
          </w:p>
        </w:tc>
      </w:tr>
      <w:tr w:rsidR="003247B3" w:rsidRPr="00C96047" w14:paraId="7F56FB77" w14:textId="77777777" w:rsidTr="00613F5A">
        <w:trPr>
          <w:trHeight w:val="320"/>
        </w:trPr>
        <w:tc>
          <w:tcPr>
            <w:tcW w:w="1226" w:type="dxa"/>
            <w:tcBorders>
              <w:top w:val="nil"/>
              <w:left w:val="nil"/>
              <w:bottom w:val="nil"/>
              <w:right w:val="nil"/>
            </w:tcBorders>
            <w:shd w:val="clear" w:color="auto" w:fill="auto"/>
            <w:noWrap/>
            <w:hideMark/>
          </w:tcPr>
          <w:p w14:paraId="113DC38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837B7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42396FD" w14:textId="77777777" w:rsidR="003247B3" w:rsidRPr="00C96047" w:rsidRDefault="003247B3" w:rsidP="003247B3">
            <w:pPr>
              <w:spacing w:before="0" w:after="0" w:line="240" w:lineRule="auto"/>
              <w:rPr>
                <w:color w:val="000000"/>
              </w:rPr>
            </w:pPr>
            <w:r w:rsidRPr="00C96047">
              <w:rPr>
                <w:color w:val="000000"/>
              </w:rPr>
              <w:t>Ideas</w:t>
            </w:r>
          </w:p>
        </w:tc>
        <w:tc>
          <w:tcPr>
            <w:tcW w:w="1251" w:type="dxa"/>
            <w:tcBorders>
              <w:top w:val="nil"/>
              <w:left w:val="nil"/>
              <w:bottom w:val="nil"/>
              <w:right w:val="nil"/>
            </w:tcBorders>
            <w:shd w:val="clear" w:color="auto" w:fill="auto"/>
            <w:noWrap/>
            <w:hideMark/>
          </w:tcPr>
          <w:p w14:paraId="346421D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072AB8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A2AB7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30D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FBE4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8249D2" w14:textId="77777777" w:rsidR="003247B3" w:rsidRPr="00C96047" w:rsidRDefault="003247B3" w:rsidP="003247B3">
            <w:pPr>
              <w:spacing w:before="0" w:after="0" w:line="240" w:lineRule="auto"/>
              <w:rPr>
                <w:sz w:val="20"/>
                <w:szCs w:val="20"/>
              </w:rPr>
            </w:pPr>
          </w:p>
        </w:tc>
      </w:tr>
      <w:tr w:rsidR="003247B3" w:rsidRPr="00C96047" w14:paraId="3E852D35" w14:textId="77777777" w:rsidTr="00613F5A">
        <w:trPr>
          <w:trHeight w:val="320"/>
        </w:trPr>
        <w:tc>
          <w:tcPr>
            <w:tcW w:w="1226" w:type="dxa"/>
            <w:tcBorders>
              <w:top w:val="nil"/>
              <w:left w:val="nil"/>
              <w:bottom w:val="nil"/>
              <w:right w:val="nil"/>
            </w:tcBorders>
            <w:shd w:val="clear" w:color="auto" w:fill="auto"/>
            <w:noWrap/>
            <w:hideMark/>
          </w:tcPr>
          <w:p w14:paraId="46F9FF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FDC6FD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BB0975" w14:textId="77777777" w:rsidR="003247B3" w:rsidRPr="00C96047" w:rsidRDefault="003247B3" w:rsidP="003247B3">
            <w:pPr>
              <w:spacing w:before="0" w:after="0" w:line="240" w:lineRule="auto"/>
              <w:rPr>
                <w:color w:val="000000"/>
              </w:rPr>
            </w:pPr>
            <w:proofErr w:type="spellStart"/>
            <w:r w:rsidRPr="00C96047">
              <w:rPr>
                <w:color w:val="000000"/>
              </w:rPr>
              <w:t>Values</w:t>
            </w:r>
            <w:proofErr w:type="spellEnd"/>
          </w:p>
        </w:tc>
        <w:tc>
          <w:tcPr>
            <w:tcW w:w="1251" w:type="dxa"/>
            <w:tcBorders>
              <w:top w:val="nil"/>
              <w:left w:val="nil"/>
              <w:bottom w:val="nil"/>
              <w:right w:val="nil"/>
            </w:tcBorders>
            <w:shd w:val="clear" w:color="auto" w:fill="auto"/>
            <w:noWrap/>
            <w:hideMark/>
          </w:tcPr>
          <w:p w14:paraId="1066A7A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4D3A2C1F" w14:textId="77777777" w:rsidR="003247B3" w:rsidRDefault="003247B3" w:rsidP="003247B3">
            <w:pPr>
              <w:spacing w:before="0" w:after="0" w:line="240" w:lineRule="auto"/>
              <w:rPr>
                <w:color w:val="000000"/>
              </w:rPr>
            </w:pPr>
            <w:r w:rsidRPr="00C96047">
              <w:rPr>
                <w:color w:val="000000"/>
              </w:rPr>
              <w:t xml:space="preserve">+ SAT verbal (.26) </w:t>
            </w:r>
          </w:p>
          <w:p w14:paraId="4BBB9088" w14:textId="77777777" w:rsidR="003247B3" w:rsidRPr="00C96047" w:rsidRDefault="003247B3" w:rsidP="003247B3">
            <w:pPr>
              <w:spacing w:before="0" w:after="0" w:line="240" w:lineRule="auto"/>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30" w:type="dxa"/>
            <w:tcBorders>
              <w:top w:val="nil"/>
              <w:left w:val="nil"/>
              <w:bottom w:val="nil"/>
              <w:right w:val="nil"/>
            </w:tcBorders>
            <w:shd w:val="clear" w:color="auto" w:fill="auto"/>
            <w:noWrap/>
            <w:hideMark/>
          </w:tcPr>
          <w:p w14:paraId="75A4812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2FAB30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B28D2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ADEC054" w14:textId="77777777" w:rsidR="003247B3" w:rsidRPr="00C96047" w:rsidRDefault="003247B3" w:rsidP="003247B3">
            <w:pPr>
              <w:spacing w:before="0" w:after="0" w:line="240" w:lineRule="auto"/>
              <w:rPr>
                <w:sz w:val="20"/>
                <w:szCs w:val="20"/>
              </w:rPr>
            </w:pPr>
          </w:p>
        </w:tc>
      </w:tr>
      <w:tr w:rsidR="003247B3" w:rsidRPr="00C96047" w14:paraId="1F52BAD6" w14:textId="77777777" w:rsidTr="00613F5A">
        <w:trPr>
          <w:trHeight w:val="320"/>
        </w:trPr>
        <w:tc>
          <w:tcPr>
            <w:tcW w:w="1226" w:type="dxa"/>
            <w:tcBorders>
              <w:top w:val="nil"/>
              <w:left w:val="nil"/>
              <w:bottom w:val="nil"/>
              <w:right w:val="nil"/>
            </w:tcBorders>
            <w:shd w:val="clear" w:color="auto" w:fill="auto"/>
            <w:noWrap/>
            <w:hideMark/>
          </w:tcPr>
          <w:p w14:paraId="16242A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47253EB"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10A1CDD"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C0210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63F932F"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FFE2A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B6DB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0042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FC2CE3" w14:textId="77777777" w:rsidR="003247B3" w:rsidRPr="00C96047" w:rsidRDefault="003247B3" w:rsidP="003247B3">
            <w:pPr>
              <w:spacing w:before="0" w:after="0" w:line="240" w:lineRule="auto"/>
              <w:rPr>
                <w:sz w:val="20"/>
                <w:szCs w:val="20"/>
              </w:rPr>
            </w:pPr>
          </w:p>
        </w:tc>
      </w:tr>
      <w:tr w:rsidR="003247B3" w:rsidRPr="00C96047" w14:paraId="02532E54" w14:textId="77777777" w:rsidTr="00613F5A">
        <w:trPr>
          <w:trHeight w:val="320"/>
        </w:trPr>
        <w:tc>
          <w:tcPr>
            <w:tcW w:w="1226" w:type="dxa"/>
            <w:tcBorders>
              <w:top w:val="nil"/>
              <w:left w:val="nil"/>
              <w:bottom w:val="nil"/>
              <w:right w:val="nil"/>
            </w:tcBorders>
            <w:shd w:val="clear" w:color="auto" w:fill="auto"/>
            <w:noWrap/>
            <w:hideMark/>
          </w:tcPr>
          <w:p w14:paraId="43D66A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B9E70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E15242"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281D8F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1123C0C3"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3A6BF46"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30" w:type="dxa"/>
            <w:tcBorders>
              <w:top w:val="nil"/>
              <w:left w:val="nil"/>
              <w:bottom w:val="nil"/>
              <w:right w:val="nil"/>
            </w:tcBorders>
            <w:shd w:val="clear" w:color="auto" w:fill="auto"/>
            <w:noWrap/>
            <w:hideMark/>
          </w:tcPr>
          <w:p w14:paraId="4F04B06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1EF4BD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3C24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506C30" w14:textId="77777777" w:rsidR="003247B3" w:rsidRPr="00C96047" w:rsidRDefault="003247B3" w:rsidP="003247B3">
            <w:pPr>
              <w:spacing w:before="0" w:after="0" w:line="240" w:lineRule="auto"/>
              <w:rPr>
                <w:sz w:val="20"/>
                <w:szCs w:val="20"/>
              </w:rPr>
            </w:pPr>
          </w:p>
        </w:tc>
      </w:tr>
      <w:tr w:rsidR="003247B3" w:rsidRPr="007307BC" w14:paraId="004F6E07" w14:textId="77777777" w:rsidTr="00613F5A">
        <w:trPr>
          <w:trHeight w:val="320"/>
        </w:trPr>
        <w:tc>
          <w:tcPr>
            <w:tcW w:w="1226" w:type="dxa"/>
            <w:tcBorders>
              <w:top w:val="nil"/>
              <w:left w:val="nil"/>
              <w:bottom w:val="nil"/>
              <w:right w:val="nil"/>
            </w:tcBorders>
            <w:shd w:val="clear" w:color="auto" w:fill="auto"/>
            <w:noWrap/>
            <w:hideMark/>
          </w:tcPr>
          <w:p w14:paraId="4C250B8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383108" w14:textId="77777777" w:rsidR="003247B3" w:rsidRPr="00C96047" w:rsidRDefault="003247B3" w:rsidP="003247B3">
            <w:pPr>
              <w:spacing w:before="0" w:after="0" w:line="240" w:lineRule="auto"/>
              <w:rPr>
                <w:sz w:val="20"/>
                <w:szCs w:val="20"/>
              </w:rPr>
            </w:pPr>
          </w:p>
        </w:tc>
        <w:tc>
          <w:tcPr>
            <w:tcW w:w="3178" w:type="dxa"/>
            <w:gridSpan w:val="2"/>
            <w:tcBorders>
              <w:top w:val="nil"/>
              <w:left w:val="nil"/>
              <w:bottom w:val="nil"/>
              <w:right w:val="nil"/>
            </w:tcBorders>
            <w:shd w:val="clear" w:color="auto" w:fill="auto"/>
            <w:noWrap/>
            <w:hideMark/>
          </w:tcPr>
          <w:p w14:paraId="3ABDDB78" w14:textId="77777777" w:rsidR="003247B3" w:rsidRPr="00C96047" w:rsidRDefault="003247B3" w:rsidP="003247B3">
            <w:pPr>
              <w:spacing w:before="0" w:after="0" w:line="240" w:lineRule="auto"/>
              <w:rPr>
                <w:color w:val="000000"/>
              </w:rPr>
            </w:pPr>
            <w:proofErr w:type="spellStart"/>
            <w:r w:rsidRPr="00C96047">
              <w:rPr>
                <w:color w:val="000000"/>
              </w:rPr>
              <w:t>Straightforwardness</w:t>
            </w:r>
            <w:proofErr w:type="spellEnd"/>
          </w:p>
          <w:p w14:paraId="20996316" w14:textId="1D7CADB9" w:rsidR="003247B3" w:rsidRPr="00C96047" w:rsidRDefault="003247B3" w:rsidP="003247B3">
            <w:pPr>
              <w:spacing w:before="0" w:after="0" w:line="240" w:lineRule="auto"/>
              <w:jc w:val="right"/>
              <w:rPr>
                <w:color w:val="000000"/>
              </w:rPr>
            </w:pPr>
            <w:r w:rsidRPr="00C96047">
              <w:rPr>
                <w:color w:val="000000"/>
              </w:rPr>
              <w:t>0</w:t>
            </w:r>
            <w:r w:rsidR="00E04764">
              <w:rPr>
                <w:color w:val="000000"/>
              </w:rPr>
              <w:t>.</w:t>
            </w:r>
            <w:r w:rsidRPr="00C96047">
              <w:rPr>
                <w:color w:val="000000"/>
              </w:rPr>
              <w:t>71</w:t>
            </w:r>
          </w:p>
        </w:tc>
        <w:tc>
          <w:tcPr>
            <w:tcW w:w="25276" w:type="dxa"/>
            <w:gridSpan w:val="5"/>
            <w:tcBorders>
              <w:top w:val="nil"/>
              <w:left w:val="nil"/>
              <w:bottom w:val="nil"/>
              <w:right w:val="nil"/>
            </w:tcBorders>
            <w:shd w:val="clear" w:color="auto" w:fill="auto"/>
            <w:noWrap/>
            <w:hideMark/>
          </w:tcPr>
          <w:p w14:paraId="377B0A53"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0647E900"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0FC2461F" w14:textId="77777777" w:rsidR="003247B3" w:rsidRPr="00AD587A" w:rsidRDefault="003247B3" w:rsidP="003247B3">
            <w:pPr>
              <w:spacing w:before="0" w:after="0" w:line="240" w:lineRule="auto"/>
              <w:rPr>
                <w:color w:val="000000"/>
                <w:lang w:val="en-GB"/>
              </w:rPr>
            </w:pPr>
            <w:r w:rsidRPr="00AD587A">
              <w:rPr>
                <w:color w:val="000000"/>
                <w:lang w:val="en-GB"/>
              </w:rPr>
              <w:t xml:space="preserve">- Supervisor rating </w:t>
            </w:r>
          </w:p>
          <w:p w14:paraId="2B08D1AE" w14:textId="77777777" w:rsidR="003247B3" w:rsidRPr="00AD587A" w:rsidRDefault="003247B3" w:rsidP="003247B3">
            <w:pPr>
              <w:spacing w:before="0" w:after="0" w:line="240" w:lineRule="auto"/>
              <w:rPr>
                <w:color w:val="000000"/>
                <w:lang w:val="en-GB"/>
              </w:rPr>
            </w:pPr>
            <w:r w:rsidRPr="00AD587A">
              <w:rPr>
                <w:color w:val="000000"/>
                <w:lang w:val="en-GB"/>
              </w:rPr>
              <w:t xml:space="preserve">(Piedmont &amp; Weinstein, 1994); </w:t>
            </w:r>
          </w:p>
          <w:p w14:paraId="0C60BF74"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769D844D"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3E982E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3247B3" w:rsidRPr="007307BC" w14:paraId="74E66D20" w14:textId="77777777" w:rsidTr="00613F5A">
        <w:trPr>
          <w:trHeight w:val="320"/>
        </w:trPr>
        <w:tc>
          <w:tcPr>
            <w:tcW w:w="1226" w:type="dxa"/>
            <w:tcBorders>
              <w:top w:val="nil"/>
              <w:left w:val="nil"/>
              <w:bottom w:val="nil"/>
              <w:right w:val="nil"/>
            </w:tcBorders>
            <w:shd w:val="clear" w:color="auto" w:fill="auto"/>
            <w:noWrap/>
            <w:hideMark/>
          </w:tcPr>
          <w:p w14:paraId="023CA610"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6BBB6B0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0061B77"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55586A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3C03AB94"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affect (-.63), </w:t>
            </w:r>
          </w:p>
          <w:p w14:paraId="73DA1B3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1152EDA4"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35736C58"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2810358D"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29" w:type="dxa"/>
            <w:tcBorders>
              <w:top w:val="nil"/>
              <w:left w:val="nil"/>
              <w:bottom w:val="nil"/>
              <w:right w:val="nil"/>
            </w:tcBorders>
            <w:shd w:val="clear" w:color="auto" w:fill="auto"/>
            <w:noWrap/>
            <w:hideMark/>
          </w:tcPr>
          <w:p w14:paraId="10E323F0" w14:textId="77777777" w:rsidR="003247B3" w:rsidRPr="00AD587A" w:rsidRDefault="003247B3" w:rsidP="003247B3">
            <w:pPr>
              <w:spacing w:before="0" w:after="0" w:line="240" w:lineRule="auto"/>
              <w:rPr>
                <w:color w:val="000000"/>
                <w:lang w:val="en-GB"/>
              </w:rPr>
            </w:pPr>
          </w:p>
        </w:tc>
      </w:tr>
      <w:tr w:rsidR="003247B3" w:rsidRPr="00C96047" w14:paraId="06D2CF4E" w14:textId="77777777" w:rsidTr="00613F5A">
        <w:trPr>
          <w:trHeight w:val="320"/>
        </w:trPr>
        <w:tc>
          <w:tcPr>
            <w:tcW w:w="1226" w:type="dxa"/>
            <w:tcBorders>
              <w:top w:val="nil"/>
              <w:left w:val="nil"/>
              <w:bottom w:val="nil"/>
              <w:right w:val="nil"/>
            </w:tcBorders>
            <w:shd w:val="clear" w:color="auto" w:fill="auto"/>
            <w:noWrap/>
            <w:hideMark/>
          </w:tcPr>
          <w:p w14:paraId="46F554A5"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CBD06B2"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AB6C2D1" w14:textId="77777777" w:rsidR="003247B3" w:rsidRPr="00C96047" w:rsidRDefault="003247B3" w:rsidP="003247B3">
            <w:pPr>
              <w:spacing w:before="0" w:after="0" w:line="240" w:lineRule="auto"/>
              <w:rPr>
                <w:color w:val="000000"/>
              </w:rPr>
            </w:pPr>
            <w:proofErr w:type="spellStart"/>
            <w:r w:rsidRPr="00C96047">
              <w:rPr>
                <w:color w:val="000000"/>
              </w:rPr>
              <w:t>Compliance</w:t>
            </w:r>
            <w:proofErr w:type="spellEnd"/>
          </w:p>
        </w:tc>
        <w:tc>
          <w:tcPr>
            <w:tcW w:w="1251" w:type="dxa"/>
            <w:tcBorders>
              <w:top w:val="nil"/>
              <w:left w:val="nil"/>
              <w:bottom w:val="nil"/>
              <w:right w:val="nil"/>
            </w:tcBorders>
            <w:shd w:val="clear" w:color="auto" w:fill="auto"/>
            <w:noWrap/>
            <w:hideMark/>
          </w:tcPr>
          <w:p w14:paraId="205C9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59</w:t>
            </w:r>
          </w:p>
        </w:tc>
        <w:tc>
          <w:tcPr>
            <w:tcW w:w="15559" w:type="dxa"/>
            <w:tcBorders>
              <w:top w:val="nil"/>
              <w:left w:val="nil"/>
              <w:bottom w:val="nil"/>
              <w:right w:val="nil"/>
            </w:tcBorders>
            <w:shd w:val="clear" w:color="auto" w:fill="auto"/>
            <w:noWrap/>
            <w:hideMark/>
          </w:tcPr>
          <w:p w14:paraId="1A5384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10660D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BE42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09B78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D3D659" w14:textId="77777777" w:rsidR="003247B3" w:rsidRPr="00C96047" w:rsidRDefault="003247B3" w:rsidP="003247B3">
            <w:pPr>
              <w:spacing w:before="0" w:after="0" w:line="240" w:lineRule="auto"/>
              <w:rPr>
                <w:sz w:val="20"/>
                <w:szCs w:val="20"/>
              </w:rPr>
            </w:pPr>
          </w:p>
        </w:tc>
      </w:tr>
      <w:tr w:rsidR="003247B3" w:rsidRPr="00C96047" w14:paraId="5C1BE6EE" w14:textId="77777777" w:rsidTr="00613F5A">
        <w:trPr>
          <w:trHeight w:val="320"/>
        </w:trPr>
        <w:tc>
          <w:tcPr>
            <w:tcW w:w="1226" w:type="dxa"/>
            <w:tcBorders>
              <w:top w:val="nil"/>
              <w:left w:val="nil"/>
              <w:bottom w:val="nil"/>
              <w:right w:val="nil"/>
            </w:tcBorders>
            <w:shd w:val="clear" w:color="auto" w:fill="auto"/>
            <w:noWrap/>
            <w:hideMark/>
          </w:tcPr>
          <w:p w14:paraId="606794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0C99E7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1D12EEB"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101D89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1EDF21C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11E97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9847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0DC8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D1439F" w14:textId="77777777" w:rsidR="003247B3" w:rsidRPr="00C96047" w:rsidRDefault="003247B3" w:rsidP="003247B3">
            <w:pPr>
              <w:spacing w:before="0" w:after="0" w:line="240" w:lineRule="auto"/>
              <w:rPr>
                <w:sz w:val="20"/>
                <w:szCs w:val="20"/>
              </w:rPr>
            </w:pPr>
          </w:p>
        </w:tc>
      </w:tr>
      <w:tr w:rsidR="003247B3" w:rsidRPr="007307BC" w14:paraId="1442F0DE" w14:textId="77777777" w:rsidTr="00613F5A">
        <w:trPr>
          <w:trHeight w:val="320"/>
        </w:trPr>
        <w:tc>
          <w:tcPr>
            <w:tcW w:w="1226" w:type="dxa"/>
            <w:tcBorders>
              <w:top w:val="nil"/>
              <w:left w:val="nil"/>
              <w:bottom w:val="nil"/>
              <w:right w:val="nil"/>
            </w:tcBorders>
            <w:shd w:val="clear" w:color="auto" w:fill="auto"/>
            <w:noWrap/>
            <w:hideMark/>
          </w:tcPr>
          <w:p w14:paraId="35770CD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3340F1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F33924F" w14:textId="77777777" w:rsidR="003247B3" w:rsidRPr="00C96047" w:rsidRDefault="003247B3" w:rsidP="003247B3">
            <w:pPr>
              <w:spacing w:before="0" w:after="0" w:line="240" w:lineRule="auto"/>
              <w:rPr>
                <w:color w:val="000000"/>
              </w:rPr>
            </w:pPr>
            <w:r w:rsidRPr="00C96047">
              <w:rPr>
                <w:color w:val="000000"/>
              </w:rPr>
              <w:t>Tender-</w:t>
            </w:r>
            <w:proofErr w:type="spellStart"/>
            <w:r w:rsidRPr="00C96047">
              <w:rPr>
                <w:color w:val="000000"/>
              </w:rPr>
              <w:t>Mindedness</w:t>
            </w:r>
            <w:proofErr w:type="spellEnd"/>
          </w:p>
        </w:tc>
        <w:tc>
          <w:tcPr>
            <w:tcW w:w="1251" w:type="dxa"/>
            <w:tcBorders>
              <w:top w:val="nil"/>
              <w:left w:val="nil"/>
              <w:bottom w:val="nil"/>
              <w:right w:val="nil"/>
            </w:tcBorders>
            <w:shd w:val="clear" w:color="auto" w:fill="auto"/>
            <w:noWrap/>
            <w:hideMark/>
          </w:tcPr>
          <w:p w14:paraId="2880E04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56</w:t>
            </w:r>
          </w:p>
        </w:tc>
        <w:tc>
          <w:tcPr>
            <w:tcW w:w="15559" w:type="dxa"/>
            <w:tcBorders>
              <w:top w:val="nil"/>
              <w:left w:val="nil"/>
              <w:bottom w:val="nil"/>
              <w:right w:val="nil"/>
            </w:tcBorders>
            <w:shd w:val="clear" w:color="auto" w:fill="auto"/>
            <w:noWrap/>
            <w:hideMark/>
          </w:tcPr>
          <w:p w14:paraId="7329D0B2"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6383DFE"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30" w:type="dxa"/>
            <w:tcBorders>
              <w:top w:val="nil"/>
              <w:left w:val="nil"/>
              <w:bottom w:val="nil"/>
              <w:right w:val="nil"/>
            </w:tcBorders>
            <w:shd w:val="clear" w:color="auto" w:fill="auto"/>
            <w:noWrap/>
            <w:hideMark/>
          </w:tcPr>
          <w:p w14:paraId="56AF0087"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2B43148"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5D362C3"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98090E2" w14:textId="77777777" w:rsidR="003247B3" w:rsidRPr="004935BC" w:rsidRDefault="003247B3" w:rsidP="003247B3">
            <w:pPr>
              <w:spacing w:before="0" w:after="0" w:line="240" w:lineRule="auto"/>
              <w:rPr>
                <w:sz w:val="20"/>
                <w:szCs w:val="20"/>
                <w:lang w:val="fr-BE"/>
              </w:rPr>
            </w:pPr>
          </w:p>
        </w:tc>
      </w:tr>
      <w:tr w:rsidR="003247B3" w:rsidRPr="00C96047" w14:paraId="53A8B233" w14:textId="77777777" w:rsidTr="00613F5A">
        <w:trPr>
          <w:trHeight w:val="320"/>
        </w:trPr>
        <w:tc>
          <w:tcPr>
            <w:tcW w:w="1226" w:type="dxa"/>
            <w:tcBorders>
              <w:top w:val="nil"/>
              <w:left w:val="nil"/>
              <w:bottom w:val="nil"/>
              <w:right w:val="nil"/>
            </w:tcBorders>
            <w:shd w:val="clear" w:color="auto" w:fill="auto"/>
            <w:noWrap/>
            <w:hideMark/>
          </w:tcPr>
          <w:p w14:paraId="671F220E"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306A4FC6" w14:textId="77777777" w:rsidR="003247B3" w:rsidRPr="004935BC" w:rsidRDefault="003247B3" w:rsidP="003247B3">
            <w:pPr>
              <w:spacing w:before="0" w:after="0" w:line="240" w:lineRule="auto"/>
              <w:rPr>
                <w:color w:val="000000"/>
                <w:lang w:val="fr-BE"/>
              </w:rPr>
            </w:pPr>
          </w:p>
          <w:p w14:paraId="79832CDA" w14:textId="77777777" w:rsidR="003247B3" w:rsidRPr="004935BC" w:rsidRDefault="003247B3" w:rsidP="003247B3">
            <w:pPr>
              <w:spacing w:before="0" w:after="0" w:line="240" w:lineRule="auto"/>
              <w:rPr>
                <w:color w:val="000000"/>
                <w:lang w:val="fr-BE"/>
              </w:rPr>
            </w:pPr>
          </w:p>
          <w:p w14:paraId="385CA3CD"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5504CC0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4134F14"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3CD90C0"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036F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DA2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627C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56B69F" w14:textId="77777777" w:rsidR="003247B3" w:rsidRPr="00C96047" w:rsidRDefault="003247B3" w:rsidP="003247B3">
            <w:pPr>
              <w:spacing w:before="0" w:after="0" w:line="240" w:lineRule="auto"/>
              <w:rPr>
                <w:sz w:val="20"/>
                <w:szCs w:val="20"/>
              </w:rPr>
            </w:pPr>
          </w:p>
        </w:tc>
      </w:tr>
      <w:tr w:rsidR="003247B3" w:rsidRPr="00C96047" w14:paraId="17C93460" w14:textId="77777777" w:rsidTr="00613F5A">
        <w:trPr>
          <w:trHeight w:val="320"/>
        </w:trPr>
        <w:tc>
          <w:tcPr>
            <w:tcW w:w="1226" w:type="dxa"/>
            <w:tcBorders>
              <w:top w:val="nil"/>
              <w:left w:val="nil"/>
              <w:bottom w:val="nil"/>
              <w:right w:val="nil"/>
            </w:tcBorders>
            <w:shd w:val="clear" w:color="auto" w:fill="auto"/>
            <w:noWrap/>
            <w:hideMark/>
          </w:tcPr>
          <w:p w14:paraId="09C930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54F8D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DBC92C" w14:textId="77777777" w:rsidR="003247B3" w:rsidRPr="00C96047" w:rsidRDefault="003247B3" w:rsidP="003247B3">
            <w:pPr>
              <w:spacing w:before="0" w:after="0" w:line="240" w:lineRule="auto"/>
              <w:rPr>
                <w:color w:val="000000"/>
              </w:rPr>
            </w:pPr>
            <w:proofErr w:type="spellStart"/>
            <w:r w:rsidRPr="00C96047">
              <w:rPr>
                <w:color w:val="000000"/>
              </w:rPr>
              <w:t>Competence</w:t>
            </w:r>
            <w:proofErr w:type="spellEnd"/>
          </w:p>
        </w:tc>
        <w:tc>
          <w:tcPr>
            <w:tcW w:w="1251" w:type="dxa"/>
            <w:tcBorders>
              <w:top w:val="nil"/>
              <w:left w:val="nil"/>
              <w:bottom w:val="nil"/>
              <w:right w:val="nil"/>
            </w:tcBorders>
            <w:shd w:val="clear" w:color="auto" w:fill="auto"/>
            <w:noWrap/>
            <w:hideMark/>
          </w:tcPr>
          <w:p w14:paraId="7EC147C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7EB1F8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225DC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8366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F1B6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E62940" w14:textId="77777777" w:rsidR="003247B3" w:rsidRPr="00C96047" w:rsidRDefault="003247B3" w:rsidP="003247B3">
            <w:pPr>
              <w:spacing w:before="0" w:after="0" w:line="240" w:lineRule="auto"/>
              <w:rPr>
                <w:sz w:val="20"/>
                <w:szCs w:val="20"/>
              </w:rPr>
            </w:pPr>
          </w:p>
        </w:tc>
      </w:tr>
      <w:tr w:rsidR="003247B3" w:rsidRPr="00C96047" w14:paraId="577E7AD0" w14:textId="77777777" w:rsidTr="00613F5A">
        <w:trPr>
          <w:trHeight w:val="320"/>
        </w:trPr>
        <w:tc>
          <w:tcPr>
            <w:tcW w:w="1226" w:type="dxa"/>
            <w:tcBorders>
              <w:top w:val="nil"/>
              <w:left w:val="nil"/>
              <w:bottom w:val="nil"/>
              <w:right w:val="nil"/>
            </w:tcBorders>
            <w:shd w:val="clear" w:color="auto" w:fill="auto"/>
            <w:noWrap/>
            <w:hideMark/>
          </w:tcPr>
          <w:p w14:paraId="1CEAFC3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DDAFD2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2DE6CE" w14:textId="77777777" w:rsidR="003247B3" w:rsidRPr="00C96047" w:rsidRDefault="003247B3" w:rsidP="003247B3">
            <w:pPr>
              <w:spacing w:before="0" w:after="0" w:line="240" w:lineRule="auto"/>
              <w:rPr>
                <w:color w:val="000000"/>
              </w:rPr>
            </w:pPr>
            <w:proofErr w:type="spellStart"/>
            <w:r w:rsidRPr="00C96047">
              <w:rPr>
                <w:color w:val="000000"/>
              </w:rPr>
              <w:t>Order</w:t>
            </w:r>
            <w:proofErr w:type="spellEnd"/>
          </w:p>
        </w:tc>
        <w:tc>
          <w:tcPr>
            <w:tcW w:w="1251" w:type="dxa"/>
            <w:tcBorders>
              <w:top w:val="nil"/>
              <w:left w:val="nil"/>
              <w:bottom w:val="nil"/>
              <w:right w:val="nil"/>
            </w:tcBorders>
            <w:shd w:val="clear" w:color="auto" w:fill="auto"/>
            <w:noWrap/>
            <w:hideMark/>
          </w:tcPr>
          <w:p w14:paraId="5CFC449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4DFB02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4752EC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8FFF4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420E9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371DC9" w14:textId="77777777" w:rsidR="003247B3" w:rsidRPr="00C96047" w:rsidRDefault="003247B3" w:rsidP="003247B3">
            <w:pPr>
              <w:spacing w:before="0" w:after="0" w:line="240" w:lineRule="auto"/>
              <w:rPr>
                <w:sz w:val="20"/>
                <w:szCs w:val="20"/>
              </w:rPr>
            </w:pPr>
          </w:p>
        </w:tc>
      </w:tr>
      <w:tr w:rsidR="003247B3" w:rsidRPr="007307BC" w14:paraId="79E5D052" w14:textId="77777777" w:rsidTr="00613F5A">
        <w:trPr>
          <w:trHeight w:val="320"/>
        </w:trPr>
        <w:tc>
          <w:tcPr>
            <w:tcW w:w="1226" w:type="dxa"/>
            <w:tcBorders>
              <w:top w:val="nil"/>
              <w:left w:val="nil"/>
              <w:bottom w:val="nil"/>
              <w:right w:val="nil"/>
            </w:tcBorders>
            <w:shd w:val="clear" w:color="auto" w:fill="auto"/>
            <w:noWrap/>
            <w:hideMark/>
          </w:tcPr>
          <w:p w14:paraId="2A3A72C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F510CE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6831D7"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4F4CC29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62</w:t>
            </w:r>
          </w:p>
        </w:tc>
        <w:tc>
          <w:tcPr>
            <w:tcW w:w="15559" w:type="dxa"/>
            <w:tcBorders>
              <w:top w:val="nil"/>
              <w:left w:val="nil"/>
              <w:bottom w:val="nil"/>
              <w:right w:val="nil"/>
            </w:tcBorders>
            <w:shd w:val="clear" w:color="auto" w:fill="auto"/>
            <w:noWrap/>
            <w:hideMark/>
          </w:tcPr>
          <w:p w14:paraId="4ED32C78"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65DE837" w14:textId="77777777" w:rsidR="003247B3" w:rsidRPr="00AD587A" w:rsidRDefault="003247B3" w:rsidP="003247B3">
            <w:pPr>
              <w:spacing w:before="0" w:after="0" w:line="240" w:lineRule="auto"/>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30" w:type="dxa"/>
            <w:tcBorders>
              <w:top w:val="nil"/>
              <w:left w:val="nil"/>
              <w:bottom w:val="nil"/>
              <w:right w:val="nil"/>
            </w:tcBorders>
            <w:shd w:val="clear" w:color="auto" w:fill="auto"/>
            <w:noWrap/>
            <w:hideMark/>
          </w:tcPr>
          <w:p w14:paraId="2BA239A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98BAEC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BD486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8FB37E" w14:textId="77777777" w:rsidR="003247B3" w:rsidRPr="00AD587A" w:rsidRDefault="003247B3" w:rsidP="003247B3">
            <w:pPr>
              <w:spacing w:before="0" w:after="0" w:line="240" w:lineRule="auto"/>
              <w:rPr>
                <w:sz w:val="20"/>
                <w:szCs w:val="20"/>
                <w:lang w:val="en-GB"/>
              </w:rPr>
            </w:pPr>
          </w:p>
        </w:tc>
      </w:tr>
      <w:tr w:rsidR="003247B3" w:rsidRPr="00C96047" w14:paraId="10C1B1B0" w14:textId="77777777" w:rsidTr="00613F5A">
        <w:trPr>
          <w:trHeight w:val="320"/>
        </w:trPr>
        <w:tc>
          <w:tcPr>
            <w:tcW w:w="1226" w:type="dxa"/>
            <w:tcBorders>
              <w:top w:val="nil"/>
              <w:left w:val="nil"/>
              <w:bottom w:val="nil"/>
              <w:right w:val="nil"/>
            </w:tcBorders>
            <w:shd w:val="clear" w:color="auto" w:fill="auto"/>
            <w:noWrap/>
            <w:hideMark/>
          </w:tcPr>
          <w:p w14:paraId="0075DB0B"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460F53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6ABE5A5" w14:textId="77777777" w:rsidR="003247B3" w:rsidRPr="00C96047" w:rsidRDefault="003247B3" w:rsidP="003247B3">
            <w:pPr>
              <w:spacing w:before="0" w:after="0" w:line="240" w:lineRule="auto"/>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251" w:type="dxa"/>
            <w:tcBorders>
              <w:top w:val="nil"/>
              <w:left w:val="nil"/>
              <w:bottom w:val="nil"/>
              <w:right w:val="nil"/>
            </w:tcBorders>
            <w:shd w:val="clear" w:color="auto" w:fill="auto"/>
            <w:noWrap/>
            <w:hideMark/>
          </w:tcPr>
          <w:p w14:paraId="1B95C5C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BD05CA5" w14:textId="77777777" w:rsidR="003247B3" w:rsidRDefault="003247B3" w:rsidP="003247B3">
            <w:pPr>
              <w:spacing w:before="0" w:after="0" w:line="240" w:lineRule="auto"/>
              <w:rPr>
                <w:color w:val="000000"/>
              </w:rPr>
            </w:pPr>
            <w:r w:rsidRPr="00C96047">
              <w:rPr>
                <w:color w:val="000000"/>
              </w:rPr>
              <w:t xml:space="preserve">+ Supervisor rating (.23) </w:t>
            </w:r>
          </w:p>
          <w:p w14:paraId="637F167B"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30" w:type="dxa"/>
            <w:tcBorders>
              <w:top w:val="nil"/>
              <w:left w:val="nil"/>
              <w:bottom w:val="nil"/>
              <w:right w:val="nil"/>
            </w:tcBorders>
            <w:shd w:val="clear" w:color="auto" w:fill="auto"/>
            <w:noWrap/>
            <w:hideMark/>
          </w:tcPr>
          <w:p w14:paraId="1D8E662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F15DC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A767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4B81DC" w14:textId="77777777" w:rsidR="003247B3" w:rsidRPr="00C96047" w:rsidRDefault="003247B3" w:rsidP="003247B3">
            <w:pPr>
              <w:spacing w:before="0" w:after="0" w:line="240" w:lineRule="auto"/>
              <w:rPr>
                <w:sz w:val="20"/>
                <w:szCs w:val="20"/>
              </w:rPr>
            </w:pPr>
          </w:p>
        </w:tc>
      </w:tr>
      <w:tr w:rsidR="003247B3" w:rsidRPr="00C96047" w14:paraId="5D8FE612" w14:textId="77777777" w:rsidTr="00613F5A">
        <w:trPr>
          <w:trHeight w:val="320"/>
        </w:trPr>
        <w:tc>
          <w:tcPr>
            <w:tcW w:w="1226" w:type="dxa"/>
            <w:tcBorders>
              <w:top w:val="nil"/>
              <w:left w:val="nil"/>
              <w:bottom w:val="nil"/>
              <w:right w:val="nil"/>
            </w:tcBorders>
            <w:shd w:val="clear" w:color="auto" w:fill="auto"/>
            <w:noWrap/>
            <w:hideMark/>
          </w:tcPr>
          <w:p w14:paraId="71CA5B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3DC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9D73551"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4025405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0418" w:type="dxa"/>
            <w:gridSpan w:val="3"/>
            <w:tcBorders>
              <w:top w:val="nil"/>
              <w:left w:val="nil"/>
              <w:bottom w:val="nil"/>
              <w:right w:val="nil"/>
            </w:tcBorders>
            <w:shd w:val="clear" w:color="auto" w:fill="auto"/>
            <w:noWrap/>
            <w:hideMark/>
          </w:tcPr>
          <w:p w14:paraId="702304C0"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(-.35) </w:t>
            </w:r>
          </w:p>
          <w:p w14:paraId="0A7A3935"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0DF158AF" w14:textId="77777777" w:rsidR="003247B3" w:rsidRPr="00AD587A" w:rsidRDefault="003247B3" w:rsidP="003247B3">
            <w:pPr>
              <w:spacing w:before="0" w:after="0" w:line="240" w:lineRule="auto"/>
              <w:rPr>
                <w:color w:val="000000"/>
                <w:lang w:val="en-GB"/>
              </w:rPr>
            </w:pPr>
            <w:r w:rsidRPr="00AD587A">
              <w:rPr>
                <w:color w:val="000000"/>
                <w:lang w:val="en-GB"/>
              </w:rPr>
              <w:t>- Dysregulation / Disinhibition (-.51)</w:t>
            </w:r>
          </w:p>
          <w:p w14:paraId="7EE3EE6A"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093E453C"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4F2B17D" w14:textId="77777777" w:rsidR="003247B3" w:rsidRPr="00C96047" w:rsidRDefault="003247B3" w:rsidP="003247B3">
            <w:pPr>
              <w:spacing w:before="0" w:after="0" w:line="240" w:lineRule="auto"/>
              <w:rPr>
                <w:sz w:val="20"/>
                <w:szCs w:val="20"/>
              </w:rPr>
            </w:pPr>
          </w:p>
        </w:tc>
      </w:tr>
      <w:tr w:rsidR="003247B3" w:rsidRPr="007307BC" w14:paraId="1DA8F283" w14:textId="77777777" w:rsidTr="00613F5A">
        <w:trPr>
          <w:trHeight w:val="320"/>
        </w:trPr>
        <w:tc>
          <w:tcPr>
            <w:tcW w:w="1226" w:type="dxa"/>
            <w:tcBorders>
              <w:top w:val="nil"/>
              <w:left w:val="nil"/>
              <w:bottom w:val="nil"/>
              <w:right w:val="nil"/>
            </w:tcBorders>
            <w:shd w:val="clear" w:color="auto" w:fill="auto"/>
            <w:noWrap/>
            <w:hideMark/>
          </w:tcPr>
          <w:p w14:paraId="747A1C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9D898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5B2A131" w14:textId="77777777" w:rsidR="003247B3" w:rsidRPr="00C96047" w:rsidRDefault="003247B3" w:rsidP="003247B3">
            <w:pPr>
              <w:spacing w:before="0" w:after="0" w:line="240" w:lineRule="auto"/>
              <w:rPr>
                <w:color w:val="000000"/>
              </w:rPr>
            </w:pPr>
            <w:proofErr w:type="spellStart"/>
            <w:r w:rsidRPr="00C96047">
              <w:rPr>
                <w:color w:val="000000"/>
              </w:rPr>
              <w:t>Deliberation</w:t>
            </w:r>
            <w:proofErr w:type="spellEnd"/>
          </w:p>
        </w:tc>
        <w:tc>
          <w:tcPr>
            <w:tcW w:w="1251" w:type="dxa"/>
            <w:tcBorders>
              <w:top w:val="nil"/>
              <w:left w:val="nil"/>
              <w:bottom w:val="nil"/>
              <w:right w:val="nil"/>
            </w:tcBorders>
            <w:shd w:val="clear" w:color="auto" w:fill="auto"/>
            <w:noWrap/>
            <w:hideMark/>
          </w:tcPr>
          <w:p w14:paraId="20DEACC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7989" w:type="dxa"/>
            <w:gridSpan w:val="2"/>
            <w:tcBorders>
              <w:top w:val="nil"/>
              <w:left w:val="nil"/>
              <w:bottom w:val="nil"/>
              <w:right w:val="nil"/>
            </w:tcBorders>
            <w:shd w:val="clear" w:color="auto" w:fill="auto"/>
            <w:noWrap/>
            <w:hideMark/>
          </w:tcPr>
          <w:p w14:paraId="1996BE7C"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4716685F"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41AEEFBC"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(-.38) </w:t>
            </w:r>
          </w:p>
          <w:p w14:paraId="6F2FD65C" w14:textId="77777777" w:rsidR="003247B3" w:rsidRPr="00AD587A" w:rsidRDefault="003247B3" w:rsidP="003247B3">
            <w:pPr>
              <w:spacing w:before="0" w:after="0" w:line="240" w:lineRule="auto"/>
              <w:rPr>
                <w:color w:val="000000"/>
                <w:lang w:val="en-GB"/>
              </w:rPr>
            </w:pPr>
            <w:r w:rsidRPr="00AD587A">
              <w:rPr>
                <w:color w:val="000000"/>
                <w:lang w:val="en-GB"/>
              </w:rPr>
              <w:t>(Ruiz et al., 2010)</w:t>
            </w:r>
          </w:p>
        </w:tc>
        <w:tc>
          <w:tcPr>
            <w:tcW w:w="2429" w:type="dxa"/>
            <w:tcBorders>
              <w:top w:val="nil"/>
              <w:left w:val="nil"/>
              <w:bottom w:val="nil"/>
              <w:right w:val="nil"/>
            </w:tcBorders>
            <w:shd w:val="clear" w:color="auto" w:fill="auto"/>
            <w:noWrap/>
            <w:hideMark/>
          </w:tcPr>
          <w:p w14:paraId="193F8A2D"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5A4927A"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9419A8" w14:textId="77777777" w:rsidR="003247B3" w:rsidRPr="00AD587A" w:rsidRDefault="003247B3" w:rsidP="003247B3">
            <w:pPr>
              <w:spacing w:before="0" w:after="0" w:line="240" w:lineRule="auto"/>
              <w:rPr>
                <w:sz w:val="20"/>
                <w:szCs w:val="20"/>
                <w:lang w:val="en-GB"/>
              </w:rPr>
            </w:pPr>
          </w:p>
        </w:tc>
      </w:tr>
      <w:tr w:rsidR="003247B3" w:rsidRPr="00C96047" w14:paraId="4372CCC9" w14:textId="77777777" w:rsidTr="00613F5A">
        <w:trPr>
          <w:trHeight w:val="320"/>
        </w:trPr>
        <w:tc>
          <w:tcPr>
            <w:tcW w:w="1226" w:type="dxa"/>
            <w:tcBorders>
              <w:top w:val="nil"/>
              <w:left w:val="nil"/>
              <w:bottom w:val="nil"/>
              <w:right w:val="nil"/>
            </w:tcBorders>
            <w:shd w:val="clear" w:color="auto" w:fill="auto"/>
            <w:noWrap/>
            <w:hideMark/>
          </w:tcPr>
          <w:p w14:paraId="59E90665" w14:textId="77777777" w:rsidR="003247B3" w:rsidRPr="00AD587A" w:rsidRDefault="003247B3" w:rsidP="003247B3">
            <w:pPr>
              <w:spacing w:before="0" w:after="0" w:line="240" w:lineRule="auto"/>
              <w:rPr>
                <w:color w:val="000000"/>
                <w:lang w:val="en-GB"/>
              </w:rPr>
            </w:pPr>
          </w:p>
          <w:p w14:paraId="5BA73FBC" w14:textId="77777777" w:rsidR="003247B3" w:rsidRPr="00C96047" w:rsidRDefault="003247B3" w:rsidP="003247B3">
            <w:pPr>
              <w:spacing w:before="0" w:after="0" w:line="240" w:lineRule="auto"/>
              <w:rPr>
                <w:color w:val="000000"/>
              </w:rPr>
            </w:pPr>
            <w:r w:rsidRPr="00C96047">
              <w:rPr>
                <w:color w:val="000000"/>
              </w:rPr>
              <w:t>BFI-2</w:t>
            </w:r>
          </w:p>
        </w:tc>
        <w:tc>
          <w:tcPr>
            <w:tcW w:w="1930" w:type="dxa"/>
            <w:tcBorders>
              <w:top w:val="nil"/>
              <w:left w:val="nil"/>
              <w:bottom w:val="nil"/>
              <w:right w:val="nil"/>
            </w:tcBorders>
            <w:shd w:val="clear" w:color="auto" w:fill="auto"/>
            <w:noWrap/>
            <w:hideMark/>
          </w:tcPr>
          <w:p w14:paraId="3A44F07B"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01CA68B8" w14:textId="77777777" w:rsidR="003247B3" w:rsidRDefault="003247B3" w:rsidP="003247B3">
            <w:pPr>
              <w:spacing w:before="0" w:after="0" w:line="240" w:lineRule="auto"/>
              <w:rPr>
                <w:color w:val="000000"/>
              </w:rPr>
            </w:pPr>
          </w:p>
          <w:p w14:paraId="4D1FF9A4" w14:textId="77777777" w:rsidR="003247B3" w:rsidRPr="00C96047" w:rsidRDefault="003247B3" w:rsidP="003247B3">
            <w:pPr>
              <w:spacing w:before="0" w:after="0" w:line="240" w:lineRule="auto"/>
              <w:rPr>
                <w:color w:val="000000"/>
              </w:rPr>
            </w:pPr>
            <w:r w:rsidRPr="00C96047">
              <w:rPr>
                <w:color w:val="000000"/>
              </w:rPr>
              <w:t>(Soto &amp; John, 2016)</w:t>
            </w:r>
          </w:p>
        </w:tc>
        <w:tc>
          <w:tcPr>
            <w:tcW w:w="15559" w:type="dxa"/>
            <w:tcBorders>
              <w:top w:val="nil"/>
              <w:left w:val="nil"/>
              <w:bottom w:val="nil"/>
              <w:right w:val="nil"/>
            </w:tcBorders>
            <w:shd w:val="clear" w:color="auto" w:fill="auto"/>
            <w:noWrap/>
            <w:hideMark/>
          </w:tcPr>
          <w:p w14:paraId="5EB8D528" w14:textId="77777777" w:rsidR="003247B3" w:rsidRDefault="003247B3" w:rsidP="003247B3">
            <w:pPr>
              <w:spacing w:before="0" w:after="0" w:line="240" w:lineRule="auto"/>
              <w:rPr>
                <w:color w:val="000000"/>
              </w:rPr>
            </w:pPr>
          </w:p>
          <w:p w14:paraId="73D6426F" w14:textId="77777777" w:rsidR="003247B3" w:rsidRDefault="003247B3" w:rsidP="003247B3">
            <w:pPr>
              <w:tabs>
                <w:tab w:val="left" w:pos="1609"/>
              </w:tabs>
              <w:spacing w:before="0" w:after="0" w:line="240" w:lineRule="auto"/>
              <w:rPr>
                <w:color w:val="000000"/>
              </w:rPr>
            </w:pPr>
            <w:r>
              <w:rPr>
                <w:color w:val="000000"/>
              </w:rPr>
              <w:tab/>
              <w:t xml:space="preserve">60 </w:t>
            </w:r>
            <w:proofErr w:type="spellStart"/>
            <w:r>
              <w:rPr>
                <w:color w:val="000000"/>
              </w:rPr>
              <w:t>items</w:t>
            </w:r>
            <w:proofErr w:type="spellEnd"/>
          </w:p>
          <w:p w14:paraId="7DBF9388"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398BC84F" w14:textId="77777777" w:rsidR="003247B3" w:rsidRPr="00C96047" w:rsidRDefault="003247B3" w:rsidP="003247B3">
            <w:pPr>
              <w:spacing w:before="0" w:after="0" w:line="240" w:lineRule="auto"/>
              <w:jc w:val="right"/>
              <w:rPr>
                <w:color w:val="000000"/>
              </w:rPr>
            </w:pPr>
            <w:r w:rsidRPr="00C96047">
              <w:rPr>
                <w:color w:val="000000"/>
              </w:rPr>
              <w:t>60</w:t>
            </w:r>
          </w:p>
        </w:tc>
        <w:tc>
          <w:tcPr>
            <w:tcW w:w="2429" w:type="dxa"/>
            <w:tcBorders>
              <w:top w:val="nil"/>
              <w:left w:val="nil"/>
              <w:bottom w:val="nil"/>
              <w:right w:val="nil"/>
            </w:tcBorders>
            <w:shd w:val="clear" w:color="auto" w:fill="auto"/>
            <w:noWrap/>
            <w:hideMark/>
          </w:tcPr>
          <w:p w14:paraId="42905AF0"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36FD73A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4B2FBA" w14:textId="77777777" w:rsidR="003247B3" w:rsidRPr="00C96047" w:rsidRDefault="003247B3" w:rsidP="003247B3">
            <w:pPr>
              <w:spacing w:before="0" w:after="0" w:line="240" w:lineRule="auto"/>
              <w:rPr>
                <w:sz w:val="20"/>
                <w:szCs w:val="20"/>
              </w:rPr>
            </w:pPr>
          </w:p>
        </w:tc>
      </w:tr>
      <w:tr w:rsidR="003247B3" w:rsidRPr="00C96047" w14:paraId="5ED0500F" w14:textId="77777777" w:rsidTr="00613F5A">
        <w:trPr>
          <w:trHeight w:val="320"/>
        </w:trPr>
        <w:tc>
          <w:tcPr>
            <w:tcW w:w="1226" w:type="dxa"/>
            <w:tcBorders>
              <w:top w:val="nil"/>
              <w:left w:val="nil"/>
              <w:bottom w:val="nil"/>
              <w:right w:val="nil"/>
            </w:tcBorders>
            <w:shd w:val="clear" w:color="auto" w:fill="auto"/>
            <w:noWrap/>
            <w:hideMark/>
          </w:tcPr>
          <w:p w14:paraId="2627092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297A1C5" w14:textId="77777777" w:rsidR="003247B3" w:rsidRDefault="003247B3" w:rsidP="003247B3">
            <w:pPr>
              <w:spacing w:before="0" w:after="0" w:line="240" w:lineRule="auto"/>
              <w:rPr>
                <w:color w:val="000000"/>
              </w:rPr>
            </w:pPr>
          </w:p>
          <w:p w14:paraId="4E25D2AA"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C0FA445"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F1D9CB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4E130F4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3DB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07677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87A5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198A03" w14:textId="77777777" w:rsidR="003247B3" w:rsidRPr="00C96047" w:rsidRDefault="003247B3" w:rsidP="003247B3">
            <w:pPr>
              <w:spacing w:before="0" w:after="0" w:line="240" w:lineRule="auto"/>
              <w:rPr>
                <w:sz w:val="20"/>
                <w:szCs w:val="20"/>
              </w:rPr>
            </w:pPr>
          </w:p>
        </w:tc>
      </w:tr>
      <w:tr w:rsidR="003247B3" w:rsidRPr="0051400D" w14:paraId="0324F06A" w14:textId="77777777" w:rsidTr="00613F5A">
        <w:trPr>
          <w:trHeight w:val="320"/>
        </w:trPr>
        <w:tc>
          <w:tcPr>
            <w:tcW w:w="1226" w:type="dxa"/>
            <w:tcBorders>
              <w:top w:val="nil"/>
              <w:left w:val="nil"/>
              <w:bottom w:val="nil"/>
              <w:right w:val="nil"/>
            </w:tcBorders>
            <w:shd w:val="clear" w:color="auto" w:fill="auto"/>
            <w:noWrap/>
            <w:hideMark/>
          </w:tcPr>
          <w:p w14:paraId="789C276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9A0F0C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4242C8"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F08E4D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7989" w:type="dxa"/>
            <w:gridSpan w:val="2"/>
            <w:tcBorders>
              <w:top w:val="nil"/>
              <w:left w:val="nil"/>
              <w:bottom w:val="nil"/>
              <w:right w:val="nil"/>
            </w:tcBorders>
            <w:shd w:val="clear" w:color="auto" w:fill="auto"/>
            <w:noWrap/>
            <w:hideMark/>
          </w:tcPr>
          <w:p w14:paraId="73402BC6" w14:textId="77777777" w:rsidR="003247B3" w:rsidRPr="00AD587A" w:rsidRDefault="003247B3" w:rsidP="003247B3">
            <w:pPr>
              <w:spacing w:before="0" w:after="0" w:line="240" w:lineRule="auto"/>
              <w:rPr>
                <w:color w:val="000000"/>
                <w:lang w:val="en-GB"/>
              </w:rPr>
            </w:pPr>
            <w:r w:rsidRPr="00AD587A">
              <w:rPr>
                <w:color w:val="000000"/>
                <w:lang w:val="en-GB"/>
              </w:rPr>
              <w:t xml:space="preserve">- Conformity (-.36), </w:t>
            </w:r>
          </w:p>
          <w:p w14:paraId="7FDC4E0D" w14:textId="77777777" w:rsidR="003247B3" w:rsidRPr="00AD587A" w:rsidRDefault="003247B3" w:rsidP="003247B3">
            <w:pPr>
              <w:spacing w:before="0" w:after="0" w:line="240" w:lineRule="auto"/>
              <w:rPr>
                <w:color w:val="000000"/>
                <w:lang w:val="en-GB"/>
              </w:rPr>
            </w:pPr>
            <w:r w:rsidRPr="00AD587A">
              <w:rPr>
                <w:color w:val="000000"/>
                <w:lang w:val="en-GB"/>
              </w:rPr>
              <w:t>- Tradition (-.24), +</w:t>
            </w:r>
          </w:p>
          <w:p w14:paraId="41AB4421" w14:textId="77777777" w:rsidR="003247B3" w:rsidRPr="00AD587A" w:rsidRDefault="003247B3" w:rsidP="003247B3">
            <w:pPr>
              <w:spacing w:before="0" w:after="0" w:line="240" w:lineRule="auto"/>
              <w:rPr>
                <w:color w:val="000000"/>
                <w:lang w:val="en-GB"/>
              </w:rPr>
            </w:pPr>
            <w:r w:rsidRPr="00AD587A">
              <w:rPr>
                <w:color w:val="000000"/>
                <w:lang w:val="en-GB"/>
              </w:rPr>
              <w:t xml:space="preserve"> Stimulation (.21), </w:t>
            </w:r>
          </w:p>
          <w:p w14:paraId="6261861F"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 xml:space="preserve">) </w:t>
            </w:r>
          </w:p>
          <w:p w14:paraId="52632ED3" w14:textId="77777777" w:rsidR="003247B3" w:rsidRPr="004935BC" w:rsidRDefault="003247B3" w:rsidP="003247B3">
            <w:pPr>
              <w:spacing w:before="0" w:after="0" w:line="240" w:lineRule="auto"/>
              <w:rPr>
                <w:color w:val="000000"/>
                <w:lang w:val="en-US"/>
              </w:rPr>
            </w:pPr>
            <w:r w:rsidRPr="004935BC">
              <w:rPr>
                <w:color w:val="000000"/>
                <w:lang w:val="en-US"/>
              </w:rPr>
              <w:t>(Soto &amp; John, 2016)</w:t>
            </w:r>
          </w:p>
        </w:tc>
        <w:tc>
          <w:tcPr>
            <w:tcW w:w="2429" w:type="dxa"/>
            <w:tcBorders>
              <w:top w:val="nil"/>
              <w:left w:val="nil"/>
              <w:bottom w:val="nil"/>
              <w:right w:val="nil"/>
            </w:tcBorders>
            <w:shd w:val="clear" w:color="auto" w:fill="auto"/>
            <w:noWrap/>
            <w:hideMark/>
          </w:tcPr>
          <w:p w14:paraId="42082D25" w14:textId="77777777" w:rsidR="003247B3" w:rsidRPr="004935BC"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4EB8ABC6" w14:textId="77777777" w:rsidR="003247B3" w:rsidRPr="004935BC"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1DA2A1C6" w14:textId="77777777" w:rsidR="003247B3" w:rsidRPr="004935BC" w:rsidRDefault="003247B3" w:rsidP="003247B3">
            <w:pPr>
              <w:spacing w:before="0" w:after="0" w:line="240" w:lineRule="auto"/>
              <w:rPr>
                <w:sz w:val="20"/>
                <w:szCs w:val="20"/>
                <w:lang w:val="en-US"/>
              </w:rPr>
            </w:pPr>
          </w:p>
        </w:tc>
      </w:tr>
      <w:tr w:rsidR="003247B3" w:rsidRPr="00C96047" w14:paraId="2CB4275A" w14:textId="77777777" w:rsidTr="00613F5A">
        <w:trPr>
          <w:trHeight w:val="320"/>
        </w:trPr>
        <w:tc>
          <w:tcPr>
            <w:tcW w:w="1226" w:type="dxa"/>
            <w:tcBorders>
              <w:top w:val="nil"/>
              <w:left w:val="nil"/>
              <w:bottom w:val="nil"/>
              <w:right w:val="nil"/>
            </w:tcBorders>
            <w:shd w:val="clear" w:color="auto" w:fill="auto"/>
            <w:noWrap/>
            <w:hideMark/>
          </w:tcPr>
          <w:p w14:paraId="3B27D0EC" w14:textId="77777777" w:rsidR="003247B3" w:rsidRPr="004935BC"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0186D358" w14:textId="77777777" w:rsidR="003247B3" w:rsidRPr="004935B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2C6686C6"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744D2F6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5021313D"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246AE214"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36FE8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445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ABB10D" w14:textId="77777777" w:rsidR="003247B3" w:rsidRPr="00C96047" w:rsidRDefault="003247B3" w:rsidP="003247B3">
            <w:pPr>
              <w:spacing w:before="0" w:after="0" w:line="240" w:lineRule="auto"/>
              <w:rPr>
                <w:sz w:val="20"/>
                <w:szCs w:val="20"/>
              </w:rPr>
            </w:pPr>
          </w:p>
        </w:tc>
      </w:tr>
      <w:tr w:rsidR="003247B3" w:rsidRPr="00C96047" w14:paraId="42A74461" w14:textId="77777777" w:rsidTr="00613F5A">
        <w:trPr>
          <w:trHeight w:val="320"/>
        </w:trPr>
        <w:tc>
          <w:tcPr>
            <w:tcW w:w="1226" w:type="dxa"/>
            <w:tcBorders>
              <w:top w:val="nil"/>
              <w:left w:val="nil"/>
              <w:bottom w:val="nil"/>
              <w:right w:val="nil"/>
            </w:tcBorders>
            <w:shd w:val="clear" w:color="auto" w:fill="auto"/>
            <w:noWrap/>
            <w:hideMark/>
          </w:tcPr>
          <w:p w14:paraId="1656633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280AD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33E0B9" w14:textId="77777777" w:rsidR="003247B3" w:rsidRPr="00C96047" w:rsidRDefault="003247B3" w:rsidP="003247B3">
            <w:pPr>
              <w:spacing w:before="0" w:after="0" w:line="240" w:lineRule="auto"/>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5340E92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C3D7619"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(.53), </w:t>
            </w:r>
          </w:p>
          <w:p w14:paraId="5CE8A3BA" w14:textId="77777777" w:rsidR="003247B3" w:rsidRPr="00AD587A" w:rsidRDefault="003247B3" w:rsidP="003247B3">
            <w:pPr>
              <w:spacing w:before="0" w:after="0" w:line="240" w:lineRule="auto"/>
              <w:rPr>
                <w:color w:val="000000"/>
                <w:lang w:val="en-GB"/>
              </w:rPr>
            </w:pPr>
            <w:r w:rsidRPr="00AD587A">
              <w:rPr>
                <w:color w:val="000000"/>
                <w:lang w:val="en-GB"/>
              </w:rPr>
              <w:t xml:space="preserve">+ Self-acceptance (.53), </w:t>
            </w:r>
          </w:p>
          <w:p w14:paraId="63DE0024" w14:textId="77777777" w:rsidR="003247B3" w:rsidRDefault="003247B3" w:rsidP="003247B3">
            <w:pPr>
              <w:spacing w:before="0" w:after="0" w:line="240" w:lineRule="auto"/>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56B862A8" w14:textId="77777777" w:rsidR="003247B3" w:rsidRPr="00C96047" w:rsidRDefault="003247B3" w:rsidP="003247B3">
            <w:pPr>
              <w:spacing w:before="0" w:after="0" w:line="240" w:lineRule="auto"/>
              <w:rPr>
                <w:color w:val="000000"/>
              </w:rPr>
            </w:pPr>
            <w:r w:rsidRPr="00C96047">
              <w:rPr>
                <w:color w:val="000000"/>
              </w:rPr>
              <w:t>(Soto &amp; John, 2016)</w:t>
            </w:r>
          </w:p>
        </w:tc>
        <w:tc>
          <w:tcPr>
            <w:tcW w:w="2429" w:type="dxa"/>
            <w:tcBorders>
              <w:top w:val="nil"/>
              <w:left w:val="nil"/>
              <w:bottom w:val="nil"/>
              <w:right w:val="nil"/>
            </w:tcBorders>
            <w:shd w:val="clear" w:color="auto" w:fill="auto"/>
            <w:noWrap/>
            <w:hideMark/>
          </w:tcPr>
          <w:p w14:paraId="7AADB15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79C03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D07F0E" w14:textId="77777777" w:rsidR="003247B3" w:rsidRPr="00C96047" w:rsidRDefault="003247B3" w:rsidP="003247B3">
            <w:pPr>
              <w:spacing w:before="0" w:after="0" w:line="240" w:lineRule="auto"/>
              <w:rPr>
                <w:sz w:val="20"/>
                <w:szCs w:val="20"/>
              </w:rPr>
            </w:pPr>
          </w:p>
        </w:tc>
      </w:tr>
      <w:tr w:rsidR="003247B3" w:rsidRPr="00C96047" w14:paraId="50EA9C67" w14:textId="77777777" w:rsidTr="00613F5A">
        <w:trPr>
          <w:trHeight w:val="320"/>
        </w:trPr>
        <w:tc>
          <w:tcPr>
            <w:tcW w:w="1226" w:type="dxa"/>
            <w:tcBorders>
              <w:top w:val="nil"/>
              <w:left w:val="nil"/>
              <w:bottom w:val="nil"/>
              <w:right w:val="nil"/>
            </w:tcBorders>
            <w:shd w:val="clear" w:color="auto" w:fill="auto"/>
            <w:noWrap/>
            <w:hideMark/>
          </w:tcPr>
          <w:p w14:paraId="25F726A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593110A"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460178D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185792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8862EC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EBD5F1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F4A95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0BE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57DDF4" w14:textId="77777777" w:rsidR="003247B3" w:rsidRPr="00C96047" w:rsidRDefault="003247B3" w:rsidP="003247B3">
            <w:pPr>
              <w:spacing w:before="0" w:after="0" w:line="240" w:lineRule="auto"/>
              <w:rPr>
                <w:sz w:val="20"/>
                <w:szCs w:val="20"/>
              </w:rPr>
            </w:pPr>
          </w:p>
        </w:tc>
      </w:tr>
      <w:tr w:rsidR="003247B3" w:rsidRPr="007307BC" w14:paraId="20CDF6D0" w14:textId="77777777" w:rsidTr="00613F5A">
        <w:trPr>
          <w:trHeight w:val="320"/>
        </w:trPr>
        <w:tc>
          <w:tcPr>
            <w:tcW w:w="1226" w:type="dxa"/>
            <w:tcBorders>
              <w:top w:val="nil"/>
              <w:left w:val="nil"/>
              <w:bottom w:val="nil"/>
              <w:right w:val="nil"/>
            </w:tcBorders>
            <w:shd w:val="clear" w:color="auto" w:fill="auto"/>
            <w:noWrap/>
            <w:hideMark/>
          </w:tcPr>
          <w:p w14:paraId="537EEF3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7AAE12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18B568E" w14:textId="77777777" w:rsidR="003247B3" w:rsidRPr="00C96047" w:rsidRDefault="003247B3" w:rsidP="003247B3">
            <w:pPr>
              <w:spacing w:before="0" w:after="0" w:line="240" w:lineRule="auto"/>
              <w:rPr>
                <w:color w:val="000000"/>
              </w:rPr>
            </w:pPr>
            <w:proofErr w:type="spellStart"/>
            <w:r w:rsidRPr="00C96047">
              <w:rPr>
                <w:color w:val="000000"/>
              </w:rPr>
              <w:t>Compassion</w:t>
            </w:r>
            <w:proofErr w:type="spellEnd"/>
          </w:p>
        </w:tc>
        <w:tc>
          <w:tcPr>
            <w:tcW w:w="1251" w:type="dxa"/>
            <w:tcBorders>
              <w:top w:val="nil"/>
              <w:left w:val="nil"/>
              <w:bottom w:val="nil"/>
              <w:right w:val="nil"/>
            </w:tcBorders>
            <w:shd w:val="clear" w:color="auto" w:fill="auto"/>
            <w:noWrap/>
            <w:hideMark/>
          </w:tcPr>
          <w:p w14:paraId="5984357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4003F2B2" w14:textId="77777777" w:rsidR="003247B3" w:rsidRPr="00AD587A" w:rsidRDefault="003247B3" w:rsidP="003247B3">
            <w:pPr>
              <w:spacing w:before="0" w:after="0" w:line="240" w:lineRule="auto"/>
              <w:rPr>
                <w:color w:val="000000"/>
                <w:lang w:val="en-GB"/>
              </w:rPr>
            </w:pPr>
            <w:r w:rsidRPr="00AD587A">
              <w:rPr>
                <w:color w:val="000000"/>
                <w:lang w:val="en-GB"/>
              </w:rPr>
              <w:t xml:space="preserve">+ Benevolence (.47), </w:t>
            </w:r>
          </w:p>
          <w:p w14:paraId="72825B25" w14:textId="77777777" w:rsidR="003247B3" w:rsidRPr="00AD587A" w:rsidRDefault="003247B3" w:rsidP="003247B3">
            <w:pPr>
              <w:spacing w:before="0" w:after="0" w:line="240" w:lineRule="auto"/>
              <w:rPr>
                <w:color w:val="000000"/>
                <w:lang w:val="en-GB"/>
              </w:rPr>
            </w:pPr>
            <w:r w:rsidRPr="00AD587A">
              <w:rPr>
                <w:color w:val="000000"/>
                <w:lang w:val="en-GB"/>
              </w:rPr>
              <w:t xml:space="preserve">- Power (-.44), </w:t>
            </w:r>
          </w:p>
          <w:p w14:paraId="0DEF9B6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3C293C65"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14FECC34"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DECB4B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CDEAC4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584C032" w14:textId="77777777" w:rsidR="003247B3" w:rsidRPr="00AD587A" w:rsidRDefault="003247B3" w:rsidP="003247B3">
            <w:pPr>
              <w:spacing w:before="0" w:after="0" w:line="240" w:lineRule="auto"/>
              <w:rPr>
                <w:sz w:val="20"/>
                <w:szCs w:val="20"/>
                <w:lang w:val="en-GB"/>
              </w:rPr>
            </w:pPr>
          </w:p>
        </w:tc>
      </w:tr>
      <w:tr w:rsidR="003247B3" w:rsidRPr="00C96047" w14:paraId="1A51E7E6" w14:textId="77777777" w:rsidTr="00613F5A">
        <w:trPr>
          <w:trHeight w:val="320"/>
        </w:trPr>
        <w:tc>
          <w:tcPr>
            <w:tcW w:w="1226" w:type="dxa"/>
            <w:tcBorders>
              <w:top w:val="nil"/>
              <w:left w:val="nil"/>
              <w:bottom w:val="nil"/>
              <w:right w:val="nil"/>
            </w:tcBorders>
            <w:shd w:val="clear" w:color="auto" w:fill="auto"/>
            <w:noWrap/>
            <w:hideMark/>
          </w:tcPr>
          <w:p w14:paraId="18824954"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943E51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CB8B1CC" w14:textId="77777777" w:rsidR="003247B3" w:rsidRPr="00C96047" w:rsidRDefault="003247B3" w:rsidP="003247B3">
            <w:pPr>
              <w:spacing w:before="0" w:after="0" w:line="240" w:lineRule="auto"/>
              <w:rPr>
                <w:color w:val="000000"/>
              </w:rPr>
            </w:pPr>
            <w:proofErr w:type="spellStart"/>
            <w:r w:rsidRPr="00C96047">
              <w:rPr>
                <w:color w:val="000000"/>
              </w:rPr>
              <w:t>Respectfulness</w:t>
            </w:r>
            <w:proofErr w:type="spellEnd"/>
          </w:p>
        </w:tc>
        <w:tc>
          <w:tcPr>
            <w:tcW w:w="1251" w:type="dxa"/>
            <w:tcBorders>
              <w:top w:val="nil"/>
              <w:left w:val="nil"/>
              <w:bottom w:val="nil"/>
              <w:right w:val="nil"/>
            </w:tcBorders>
            <w:shd w:val="clear" w:color="auto" w:fill="auto"/>
            <w:noWrap/>
            <w:hideMark/>
          </w:tcPr>
          <w:p w14:paraId="74899E0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E812260"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1B10ABFF"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9A317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C676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BD1EC3" w14:textId="77777777" w:rsidR="003247B3" w:rsidRPr="00C96047" w:rsidRDefault="003247B3" w:rsidP="003247B3">
            <w:pPr>
              <w:spacing w:before="0" w:after="0" w:line="240" w:lineRule="auto"/>
              <w:rPr>
                <w:sz w:val="20"/>
                <w:szCs w:val="20"/>
              </w:rPr>
            </w:pPr>
          </w:p>
        </w:tc>
      </w:tr>
      <w:tr w:rsidR="003247B3" w:rsidRPr="00C96047" w14:paraId="35D97A00" w14:textId="77777777" w:rsidTr="00613F5A">
        <w:trPr>
          <w:trHeight w:val="320"/>
        </w:trPr>
        <w:tc>
          <w:tcPr>
            <w:tcW w:w="1226" w:type="dxa"/>
            <w:tcBorders>
              <w:top w:val="nil"/>
              <w:left w:val="nil"/>
              <w:bottom w:val="nil"/>
              <w:right w:val="nil"/>
            </w:tcBorders>
            <w:shd w:val="clear" w:color="auto" w:fill="auto"/>
            <w:noWrap/>
            <w:hideMark/>
          </w:tcPr>
          <w:p w14:paraId="533A19D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6FE9BF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0B2D995"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0851E41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31B035D" w14:textId="77777777" w:rsidR="003247B3"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p>
          <w:p w14:paraId="48A86B0C" w14:textId="30A0C7BA" w:rsidR="003247B3" w:rsidRPr="00C96047" w:rsidRDefault="003247B3" w:rsidP="003247B3">
            <w:pPr>
              <w:spacing w:before="0" w:after="0" w:line="240" w:lineRule="auto"/>
              <w:rPr>
                <w:color w:val="000000"/>
              </w:rPr>
            </w:pP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001F8E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5AFF6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9FE72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733588" w14:textId="77777777" w:rsidR="003247B3" w:rsidRPr="00C96047" w:rsidRDefault="003247B3" w:rsidP="003247B3">
            <w:pPr>
              <w:spacing w:before="0" w:after="0" w:line="240" w:lineRule="auto"/>
              <w:rPr>
                <w:sz w:val="20"/>
                <w:szCs w:val="20"/>
              </w:rPr>
            </w:pPr>
          </w:p>
        </w:tc>
      </w:tr>
      <w:tr w:rsidR="003247B3" w:rsidRPr="00C96047" w14:paraId="5380B64E" w14:textId="77777777" w:rsidTr="00613F5A">
        <w:trPr>
          <w:trHeight w:val="320"/>
        </w:trPr>
        <w:tc>
          <w:tcPr>
            <w:tcW w:w="1226" w:type="dxa"/>
            <w:tcBorders>
              <w:top w:val="nil"/>
              <w:left w:val="nil"/>
              <w:bottom w:val="nil"/>
              <w:right w:val="nil"/>
            </w:tcBorders>
            <w:shd w:val="clear" w:color="auto" w:fill="auto"/>
            <w:noWrap/>
            <w:hideMark/>
          </w:tcPr>
          <w:p w14:paraId="732A126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2349F"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45797AD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069B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0ED20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A9C25F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963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D11651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601133" w14:textId="77777777" w:rsidR="003247B3" w:rsidRPr="00C96047" w:rsidRDefault="003247B3" w:rsidP="003247B3">
            <w:pPr>
              <w:spacing w:before="0" w:after="0" w:line="240" w:lineRule="auto"/>
              <w:rPr>
                <w:sz w:val="20"/>
                <w:szCs w:val="20"/>
              </w:rPr>
            </w:pPr>
          </w:p>
        </w:tc>
      </w:tr>
      <w:tr w:rsidR="003247B3" w:rsidRPr="00C96047" w14:paraId="738360D2" w14:textId="77777777" w:rsidTr="00613F5A">
        <w:trPr>
          <w:trHeight w:val="320"/>
        </w:trPr>
        <w:tc>
          <w:tcPr>
            <w:tcW w:w="1226" w:type="dxa"/>
            <w:tcBorders>
              <w:top w:val="nil"/>
              <w:left w:val="nil"/>
              <w:bottom w:val="nil"/>
              <w:right w:val="nil"/>
            </w:tcBorders>
            <w:shd w:val="clear" w:color="auto" w:fill="auto"/>
            <w:noWrap/>
            <w:hideMark/>
          </w:tcPr>
          <w:p w14:paraId="0BDEB4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9ACC39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D82BEE"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471A2C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522D82AF" w14:textId="77777777" w:rsidR="003247B3" w:rsidRPr="00C96047" w:rsidRDefault="003247B3" w:rsidP="003247B3">
            <w:pPr>
              <w:spacing w:before="0" w:after="0" w:line="240" w:lineRule="auto"/>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36FB47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0F857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3BD8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5FA6F10" w14:textId="77777777" w:rsidR="003247B3" w:rsidRPr="00C96047" w:rsidRDefault="003247B3" w:rsidP="003247B3">
            <w:pPr>
              <w:spacing w:before="0" w:after="0" w:line="240" w:lineRule="auto"/>
              <w:rPr>
                <w:sz w:val="20"/>
                <w:szCs w:val="20"/>
              </w:rPr>
            </w:pPr>
          </w:p>
        </w:tc>
      </w:tr>
      <w:tr w:rsidR="003247B3" w:rsidRPr="007307BC" w14:paraId="0A2A6836" w14:textId="77777777" w:rsidTr="00613F5A">
        <w:trPr>
          <w:trHeight w:val="320"/>
        </w:trPr>
        <w:tc>
          <w:tcPr>
            <w:tcW w:w="1226" w:type="dxa"/>
            <w:tcBorders>
              <w:top w:val="nil"/>
              <w:left w:val="nil"/>
              <w:bottom w:val="nil"/>
              <w:right w:val="nil"/>
            </w:tcBorders>
            <w:shd w:val="clear" w:color="auto" w:fill="auto"/>
            <w:noWrap/>
            <w:hideMark/>
          </w:tcPr>
          <w:p w14:paraId="122658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417EB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BD19E6" w14:textId="77777777" w:rsidR="003247B3" w:rsidRPr="00C96047" w:rsidRDefault="003247B3" w:rsidP="003247B3">
            <w:pPr>
              <w:spacing w:before="0" w:after="0" w:line="240" w:lineRule="auto"/>
              <w:rPr>
                <w:color w:val="000000"/>
              </w:rPr>
            </w:pPr>
            <w:proofErr w:type="spellStart"/>
            <w:r w:rsidRPr="00C96047">
              <w:rPr>
                <w:color w:val="000000"/>
              </w:rPr>
              <w:t>Productiveness</w:t>
            </w:r>
            <w:proofErr w:type="spellEnd"/>
          </w:p>
        </w:tc>
        <w:tc>
          <w:tcPr>
            <w:tcW w:w="1251" w:type="dxa"/>
            <w:tcBorders>
              <w:top w:val="nil"/>
              <w:left w:val="nil"/>
              <w:bottom w:val="nil"/>
              <w:right w:val="nil"/>
            </w:tcBorders>
            <w:shd w:val="clear" w:color="auto" w:fill="auto"/>
            <w:noWrap/>
            <w:hideMark/>
          </w:tcPr>
          <w:p w14:paraId="65972F8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407E107" w14:textId="77777777" w:rsidR="003247B3" w:rsidRPr="00AD587A" w:rsidRDefault="003247B3" w:rsidP="003247B3">
            <w:pPr>
              <w:spacing w:before="0" w:after="0" w:line="240" w:lineRule="auto"/>
              <w:rPr>
                <w:color w:val="000000"/>
                <w:lang w:val="en-GB"/>
              </w:rPr>
            </w:pPr>
            <w:r w:rsidRPr="00AD587A">
              <w:rPr>
                <w:color w:val="000000"/>
                <w:lang w:val="en-GB"/>
              </w:rPr>
              <w:t xml:space="preserve">- Hedonism (-.35), </w:t>
            </w:r>
          </w:p>
          <w:p w14:paraId="6D50BB35" w14:textId="77777777" w:rsidR="003247B3" w:rsidRPr="00AD587A" w:rsidRDefault="003247B3" w:rsidP="003247B3">
            <w:pPr>
              <w:spacing w:before="0" w:after="0" w:line="240" w:lineRule="auto"/>
              <w:rPr>
                <w:color w:val="000000"/>
                <w:lang w:val="en-GB"/>
              </w:rPr>
            </w:pPr>
            <w:r w:rsidRPr="00AD587A">
              <w:rPr>
                <w:color w:val="000000"/>
                <w:lang w:val="en-GB"/>
              </w:rPr>
              <w:t xml:space="preserve">+ Achievement (.26), </w:t>
            </w:r>
          </w:p>
          <w:p w14:paraId="4D2ACF39"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(.56) </w:t>
            </w:r>
          </w:p>
          <w:p w14:paraId="7E5C97FE"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29" w:type="dxa"/>
            <w:tcBorders>
              <w:top w:val="nil"/>
              <w:left w:val="nil"/>
              <w:bottom w:val="nil"/>
              <w:right w:val="nil"/>
            </w:tcBorders>
            <w:shd w:val="clear" w:color="auto" w:fill="auto"/>
            <w:noWrap/>
            <w:hideMark/>
          </w:tcPr>
          <w:p w14:paraId="413FE6C1"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B84612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08F728D" w14:textId="77777777" w:rsidR="003247B3" w:rsidRPr="00AD587A" w:rsidRDefault="003247B3" w:rsidP="003247B3">
            <w:pPr>
              <w:spacing w:before="0" w:after="0" w:line="240" w:lineRule="auto"/>
              <w:rPr>
                <w:sz w:val="20"/>
                <w:szCs w:val="20"/>
                <w:lang w:val="en-GB"/>
              </w:rPr>
            </w:pPr>
          </w:p>
        </w:tc>
      </w:tr>
      <w:tr w:rsidR="003247B3" w:rsidRPr="00C96047" w14:paraId="6E63CFE8" w14:textId="77777777" w:rsidTr="00613F5A">
        <w:trPr>
          <w:trHeight w:val="320"/>
        </w:trPr>
        <w:tc>
          <w:tcPr>
            <w:tcW w:w="1226" w:type="dxa"/>
            <w:tcBorders>
              <w:top w:val="nil"/>
              <w:left w:val="nil"/>
              <w:bottom w:val="nil"/>
              <w:right w:val="nil"/>
            </w:tcBorders>
            <w:shd w:val="clear" w:color="auto" w:fill="auto"/>
            <w:noWrap/>
            <w:hideMark/>
          </w:tcPr>
          <w:p w14:paraId="17ECA30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6C3815D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EAADD6E" w14:textId="77777777" w:rsidR="003247B3" w:rsidRPr="00C96047" w:rsidRDefault="003247B3" w:rsidP="003247B3">
            <w:pPr>
              <w:spacing w:before="0" w:after="0" w:line="240" w:lineRule="auto"/>
              <w:rPr>
                <w:color w:val="000000"/>
              </w:rPr>
            </w:pPr>
            <w:proofErr w:type="spellStart"/>
            <w:r w:rsidRPr="00C96047">
              <w:rPr>
                <w:color w:val="000000"/>
              </w:rPr>
              <w:t>Responsability</w:t>
            </w:r>
            <w:proofErr w:type="spellEnd"/>
          </w:p>
        </w:tc>
        <w:tc>
          <w:tcPr>
            <w:tcW w:w="1251" w:type="dxa"/>
            <w:tcBorders>
              <w:top w:val="nil"/>
              <w:left w:val="nil"/>
              <w:bottom w:val="nil"/>
              <w:right w:val="nil"/>
            </w:tcBorders>
            <w:shd w:val="clear" w:color="auto" w:fill="auto"/>
            <w:noWrap/>
            <w:hideMark/>
          </w:tcPr>
          <w:p w14:paraId="3BFD96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0A7FFEA2"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B584113"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33C566E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70935B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5F3F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0B08F8" w14:textId="77777777" w:rsidR="003247B3" w:rsidRPr="00C96047" w:rsidRDefault="003247B3" w:rsidP="003247B3">
            <w:pPr>
              <w:spacing w:before="0" w:after="0" w:line="240" w:lineRule="auto"/>
              <w:rPr>
                <w:sz w:val="20"/>
                <w:szCs w:val="20"/>
              </w:rPr>
            </w:pPr>
          </w:p>
        </w:tc>
      </w:tr>
      <w:tr w:rsidR="003247B3" w:rsidRPr="00C96047" w14:paraId="2F0A797B" w14:textId="77777777" w:rsidTr="00613F5A">
        <w:trPr>
          <w:trHeight w:val="320"/>
        </w:trPr>
        <w:tc>
          <w:tcPr>
            <w:tcW w:w="1226" w:type="dxa"/>
            <w:tcBorders>
              <w:top w:val="nil"/>
              <w:left w:val="nil"/>
              <w:bottom w:val="nil"/>
              <w:right w:val="nil"/>
            </w:tcBorders>
            <w:shd w:val="clear" w:color="auto" w:fill="auto"/>
            <w:noWrap/>
            <w:hideMark/>
          </w:tcPr>
          <w:p w14:paraId="062BF1D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EA8B6B" w14:textId="77777777" w:rsidR="003247B3" w:rsidRDefault="003247B3" w:rsidP="003247B3">
            <w:pPr>
              <w:spacing w:before="0" w:after="0" w:line="240" w:lineRule="auto"/>
              <w:rPr>
                <w:color w:val="000000"/>
              </w:rPr>
            </w:pPr>
          </w:p>
          <w:p w14:paraId="66F3636E" w14:textId="77777777" w:rsidR="003247B3" w:rsidRDefault="003247B3" w:rsidP="003247B3">
            <w:pPr>
              <w:spacing w:before="0" w:after="0" w:line="240" w:lineRule="auto"/>
              <w:rPr>
                <w:color w:val="000000"/>
              </w:rPr>
            </w:pPr>
          </w:p>
          <w:p w14:paraId="223A71D1" w14:textId="77777777" w:rsidR="003247B3" w:rsidRPr="00C96047" w:rsidRDefault="003247B3" w:rsidP="003247B3">
            <w:pPr>
              <w:spacing w:before="0" w:after="0" w:line="240" w:lineRule="auto"/>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372D264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A2188D1"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8AA7C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953155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6B6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76E4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2B6D3C" w14:textId="77777777" w:rsidR="003247B3" w:rsidRPr="00C96047" w:rsidRDefault="003247B3" w:rsidP="003247B3">
            <w:pPr>
              <w:spacing w:before="0" w:after="0" w:line="240" w:lineRule="auto"/>
              <w:rPr>
                <w:sz w:val="20"/>
                <w:szCs w:val="20"/>
              </w:rPr>
            </w:pPr>
          </w:p>
        </w:tc>
      </w:tr>
      <w:tr w:rsidR="003247B3" w:rsidRPr="00C96047" w14:paraId="084C1D5E" w14:textId="77777777" w:rsidTr="00613F5A">
        <w:trPr>
          <w:trHeight w:val="320"/>
        </w:trPr>
        <w:tc>
          <w:tcPr>
            <w:tcW w:w="1226" w:type="dxa"/>
            <w:tcBorders>
              <w:top w:val="nil"/>
              <w:left w:val="nil"/>
              <w:bottom w:val="nil"/>
              <w:right w:val="nil"/>
            </w:tcBorders>
            <w:shd w:val="clear" w:color="auto" w:fill="auto"/>
            <w:noWrap/>
            <w:hideMark/>
          </w:tcPr>
          <w:p w14:paraId="3FE31FA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74122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E6BEB5"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772F1E4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5AAC6DD" w14:textId="77777777" w:rsidR="003247B3" w:rsidRPr="000E125A"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639C0A6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476C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220F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A95C70" w14:textId="77777777" w:rsidR="003247B3" w:rsidRPr="00C96047" w:rsidRDefault="003247B3" w:rsidP="003247B3">
            <w:pPr>
              <w:spacing w:before="0" w:after="0" w:line="240" w:lineRule="auto"/>
              <w:rPr>
                <w:sz w:val="20"/>
                <w:szCs w:val="20"/>
              </w:rPr>
            </w:pPr>
          </w:p>
        </w:tc>
      </w:tr>
      <w:tr w:rsidR="003247B3" w:rsidRPr="00971A06" w14:paraId="51A11378" w14:textId="77777777" w:rsidTr="00613F5A">
        <w:trPr>
          <w:trHeight w:val="320"/>
        </w:trPr>
        <w:tc>
          <w:tcPr>
            <w:tcW w:w="1226" w:type="dxa"/>
            <w:tcBorders>
              <w:top w:val="nil"/>
              <w:left w:val="nil"/>
              <w:bottom w:val="nil"/>
              <w:right w:val="nil"/>
            </w:tcBorders>
            <w:shd w:val="clear" w:color="auto" w:fill="auto"/>
            <w:noWrap/>
            <w:hideMark/>
          </w:tcPr>
          <w:p w14:paraId="6B0F492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77661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3946E47"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60575F2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25276" w:type="dxa"/>
            <w:gridSpan w:val="5"/>
            <w:tcBorders>
              <w:top w:val="nil"/>
              <w:left w:val="nil"/>
              <w:bottom w:val="nil"/>
              <w:right w:val="nil"/>
            </w:tcBorders>
            <w:shd w:val="clear" w:color="auto" w:fill="auto"/>
            <w:noWrap/>
            <w:hideMark/>
          </w:tcPr>
          <w:p w14:paraId="12EB22D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(-.56), </w:t>
            </w:r>
          </w:p>
          <w:p w14:paraId="61A404EB"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(-.55), </w:t>
            </w:r>
          </w:p>
          <w:p w14:paraId="6C5D8668"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(-.65), </w:t>
            </w:r>
          </w:p>
          <w:p w14:paraId="5AFA3838" w14:textId="77777777" w:rsidR="003247B3" w:rsidRPr="00AD587A" w:rsidRDefault="003247B3" w:rsidP="003247B3">
            <w:pPr>
              <w:spacing w:before="0" w:after="0" w:line="240" w:lineRule="auto"/>
              <w:rPr>
                <w:color w:val="000000"/>
                <w:lang w:val="en-GB"/>
              </w:rPr>
            </w:pPr>
            <w:r w:rsidRPr="00AD587A">
              <w:rPr>
                <w:color w:val="000000"/>
                <w:lang w:val="en-GB"/>
              </w:rPr>
              <w:t>-Self-</w:t>
            </w:r>
            <w:proofErr w:type="gramStart"/>
            <w:r w:rsidRPr="00AD587A">
              <w:rPr>
                <w:color w:val="000000"/>
                <w:lang w:val="en-GB"/>
              </w:rPr>
              <w:t>ac</w:t>
            </w:r>
            <w:r>
              <w:rPr>
                <w:color w:val="000000"/>
                <w:lang w:val="en-GB"/>
              </w:rPr>
              <w:t>c</w:t>
            </w:r>
            <w:r w:rsidRPr="00AD587A">
              <w:rPr>
                <w:color w:val="000000"/>
                <w:lang w:val="en-GB"/>
              </w:rPr>
              <w:t>eptance(</w:t>
            </w:r>
            <w:proofErr w:type="gramEnd"/>
            <w:r w:rsidRPr="00AD587A">
              <w:rPr>
                <w:color w:val="000000"/>
                <w:lang w:val="en-GB"/>
              </w:rPr>
              <w:t xml:space="preserve">-.68), </w:t>
            </w:r>
          </w:p>
          <w:p w14:paraId="4C4BA0AC"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0C5FC8A5" w14:textId="77777777" w:rsidR="003247B3" w:rsidRPr="00AE4A9C" w:rsidRDefault="003247B3" w:rsidP="003247B3">
            <w:pPr>
              <w:spacing w:before="0" w:after="0" w:line="240" w:lineRule="auto"/>
              <w:rPr>
                <w:color w:val="000000"/>
                <w:lang w:val="en-US"/>
              </w:rPr>
            </w:pPr>
            <w:r w:rsidRPr="00AE4A9C">
              <w:rPr>
                <w:color w:val="000000"/>
                <w:lang w:val="en-US"/>
              </w:rPr>
              <w:lastRenderedPageBreak/>
              <w:t>(Soto &amp; John, 2016)</w:t>
            </w:r>
          </w:p>
        </w:tc>
      </w:tr>
      <w:tr w:rsidR="003247B3" w:rsidRPr="00C96047" w14:paraId="785D7A6E" w14:textId="77777777" w:rsidTr="00613F5A">
        <w:trPr>
          <w:trHeight w:val="320"/>
        </w:trPr>
        <w:tc>
          <w:tcPr>
            <w:tcW w:w="1226" w:type="dxa"/>
            <w:tcBorders>
              <w:top w:val="nil"/>
              <w:left w:val="nil"/>
              <w:bottom w:val="nil"/>
              <w:right w:val="nil"/>
            </w:tcBorders>
            <w:shd w:val="clear" w:color="auto" w:fill="auto"/>
            <w:noWrap/>
            <w:hideMark/>
          </w:tcPr>
          <w:p w14:paraId="2B74BEE8" w14:textId="77777777" w:rsidR="003247B3" w:rsidRPr="00AE4A9C" w:rsidRDefault="003247B3" w:rsidP="003247B3">
            <w:pPr>
              <w:spacing w:before="0" w:after="0" w:line="240" w:lineRule="auto"/>
              <w:rPr>
                <w:color w:val="000000"/>
                <w:lang w:val="en-US"/>
              </w:rPr>
            </w:pPr>
          </w:p>
        </w:tc>
        <w:tc>
          <w:tcPr>
            <w:tcW w:w="1930" w:type="dxa"/>
            <w:tcBorders>
              <w:top w:val="nil"/>
              <w:left w:val="nil"/>
              <w:bottom w:val="nil"/>
              <w:right w:val="nil"/>
            </w:tcBorders>
            <w:shd w:val="clear" w:color="auto" w:fill="auto"/>
            <w:noWrap/>
            <w:hideMark/>
          </w:tcPr>
          <w:p w14:paraId="38CC9BBB" w14:textId="77777777" w:rsidR="003247B3" w:rsidRPr="00AE4A9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1C7F196C" w14:textId="77777777" w:rsidR="003247B3" w:rsidRPr="00C96047" w:rsidRDefault="003247B3" w:rsidP="003247B3">
            <w:pPr>
              <w:spacing w:before="0" w:after="0" w:line="240" w:lineRule="auto"/>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251" w:type="dxa"/>
            <w:tcBorders>
              <w:top w:val="nil"/>
              <w:left w:val="nil"/>
              <w:bottom w:val="nil"/>
              <w:right w:val="nil"/>
            </w:tcBorders>
            <w:shd w:val="clear" w:color="auto" w:fill="auto"/>
            <w:noWrap/>
            <w:hideMark/>
          </w:tcPr>
          <w:p w14:paraId="52FEF8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1A8E9180" w14:textId="77777777" w:rsidR="003247B3" w:rsidRPr="00C96047" w:rsidRDefault="003247B3" w:rsidP="003247B3">
            <w:pPr>
              <w:spacing w:before="0" w:after="0" w:line="240" w:lineRule="auto"/>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6A708BA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AB64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2F2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038DA3" w14:textId="77777777" w:rsidR="003247B3" w:rsidRPr="00C96047" w:rsidRDefault="003247B3" w:rsidP="003247B3">
            <w:pPr>
              <w:spacing w:before="0" w:after="0" w:line="240" w:lineRule="auto"/>
              <w:rPr>
                <w:sz w:val="20"/>
                <w:szCs w:val="20"/>
              </w:rPr>
            </w:pPr>
          </w:p>
        </w:tc>
      </w:tr>
      <w:tr w:rsidR="003247B3" w:rsidRPr="00C96047" w14:paraId="6A922FD2" w14:textId="77777777" w:rsidTr="00613F5A">
        <w:trPr>
          <w:trHeight w:val="320"/>
        </w:trPr>
        <w:tc>
          <w:tcPr>
            <w:tcW w:w="1226" w:type="dxa"/>
            <w:tcBorders>
              <w:top w:val="nil"/>
              <w:left w:val="nil"/>
              <w:bottom w:val="nil"/>
              <w:right w:val="nil"/>
            </w:tcBorders>
            <w:shd w:val="clear" w:color="auto" w:fill="auto"/>
            <w:noWrap/>
            <w:hideMark/>
          </w:tcPr>
          <w:p w14:paraId="352ED47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0996824" w14:textId="77777777" w:rsidR="003247B3" w:rsidRPr="00C96047" w:rsidRDefault="003247B3" w:rsidP="003247B3">
            <w:pPr>
              <w:spacing w:before="0" w:after="0" w:line="240" w:lineRule="auto"/>
              <w:rPr>
                <w:color w:val="000000"/>
              </w:rPr>
            </w:pPr>
            <w:r w:rsidRPr="00C96047">
              <w:rPr>
                <w:color w:val="000000"/>
              </w:rPr>
              <w:t>Open-</w:t>
            </w:r>
            <w:proofErr w:type="spellStart"/>
            <w:r w:rsidRPr="00C96047">
              <w:rPr>
                <w:color w:val="000000"/>
              </w:rPr>
              <w:t>mindedness</w:t>
            </w:r>
            <w:proofErr w:type="spellEnd"/>
          </w:p>
        </w:tc>
        <w:tc>
          <w:tcPr>
            <w:tcW w:w="1927" w:type="dxa"/>
            <w:tcBorders>
              <w:top w:val="nil"/>
              <w:left w:val="nil"/>
              <w:bottom w:val="nil"/>
              <w:right w:val="nil"/>
            </w:tcBorders>
            <w:shd w:val="clear" w:color="auto" w:fill="auto"/>
            <w:noWrap/>
            <w:hideMark/>
          </w:tcPr>
          <w:p w14:paraId="783D0C8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916CD5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AD0804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D555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23504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BDAC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33C825" w14:textId="77777777" w:rsidR="003247B3" w:rsidRPr="00C96047" w:rsidRDefault="003247B3" w:rsidP="003247B3">
            <w:pPr>
              <w:spacing w:before="0" w:after="0" w:line="240" w:lineRule="auto"/>
              <w:rPr>
                <w:sz w:val="20"/>
                <w:szCs w:val="20"/>
              </w:rPr>
            </w:pPr>
          </w:p>
        </w:tc>
      </w:tr>
      <w:tr w:rsidR="003247B3" w:rsidRPr="007307BC" w14:paraId="2DE8A41B" w14:textId="77777777" w:rsidTr="00613F5A">
        <w:trPr>
          <w:trHeight w:val="320"/>
        </w:trPr>
        <w:tc>
          <w:tcPr>
            <w:tcW w:w="1226" w:type="dxa"/>
            <w:tcBorders>
              <w:top w:val="nil"/>
              <w:left w:val="nil"/>
              <w:bottom w:val="nil"/>
              <w:right w:val="nil"/>
            </w:tcBorders>
            <w:shd w:val="clear" w:color="auto" w:fill="auto"/>
            <w:noWrap/>
            <w:hideMark/>
          </w:tcPr>
          <w:p w14:paraId="0541793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3D2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2C2B7B" w14:textId="77777777" w:rsidR="003247B3" w:rsidRPr="00C96047" w:rsidRDefault="003247B3" w:rsidP="003247B3">
            <w:pPr>
              <w:spacing w:before="0" w:after="0" w:line="240" w:lineRule="auto"/>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251" w:type="dxa"/>
            <w:tcBorders>
              <w:top w:val="nil"/>
              <w:left w:val="nil"/>
              <w:bottom w:val="nil"/>
              <w:right w:val="nil"/>
            </w:tcBorders>
            <w:shd w:val="clear" w:color="auto" w:fill="auto"/>
            <w:noWrap/>
            <w:hideMark/>
          </w:tcPr>
          <w:p w14:paraId="618CF39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77699C87" w14:textId="77777777" w:rsidR="003247B3" w:rsidRPr="00AD587A" w:rsidRDefault="003247B3" w:rsidP="003247B3">
            <w:pPr>
              <w:spacing w:before="0" w:after="0" w:line="240" w:lineRule="auto"/>
              <w:rPr>
                <w:color w:val="000000"/>
                <w:lang w:val="en-GB"/>
              </w:rPr>
            </w:pPr>
            <w:r w:rsidRPr="00AD587A">
              <w:rPr>
                <w:color w:val="000000"/>
                <w:lang w:val="en-GB"/>
              </w:rPr>
              <w:t xml:space="preserve">+ Self-direction (.44), </w:t>
            </w:r>
          </w:p>
          <w:p w14:paraId="29A6DB7C" w14:textId="77777777" w:rsidR="003247B3" w:rsidRPr="00AD587A" w:rsidRDefault="003247B3" w:rsidP="003247B3">
            <w:pPr>
              <w:spacing w:before="0" w:after="0" w:line="240" w:lineRule="auto"/>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013EE204"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64716F3E"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EC59BC7"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DF6091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2C6C10B" w14:textId="77777777" w:rsidR="003247B3" w:rsidRPr="00AD587A" w:rsidRDefault="003247B3" w:rsidP="003247B3">
            <w:pPr>
              <w:spacing w:before="0" w:after="0" w:line="240" w:lineRule="auto"/>
              <w:rPr>
                <w:sz w:val="20"/>
                <w:szCs w:val="20"/>
                <w:lang w:val="en-GB"/>
              </w:rPr>
            </w:pPr>
          </w:p>
        </w:tc>
      </w:tr>
      <w:tr w:rsidR="003247B3" w:rsidRPr="00C96047" w14:paraId="6451C0A3" w14:textId="77777777" w:rsidTr="00613F5A">
        <w:trPr>
          <w:trHeight w:val="320"/>
        </w:trPr>
        <w:tc>
          <w:tcPr>
            <w:tcW w:w="1226" w:type="dxa"/>
            <w:tcBorders>
              <w:top w:val="nil"/>
              <w:left w:val="nil"/>
              <w:bottom w:val="nil"/>
              <w:right w:val="nil"/>
            </w:tcBorders>
            <w:shd w:val="clear" w:color="auto" w:fill="auto"/>
            <w:noWrap/>
            <w:hideMark/>
          </w:tcPr>
          <w:p w14:paraId="50EC62D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799CE4B"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28BDF74"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251" w:type="dxa"/>
            <w:tcBorders>
              <w:top w:val="nil"/>
              <w:left w:val="nil"/>
              <w:bottom w:val="nil"/>
              <w:right w:val="nil"/>
            </w:tcBorders>
            <w:shd w:val="clear" w:color="auto" w:fill="auto"/>
            <w:noWrap/>
            <w:hideMark/>
          </w:tcPr>
          <w:p w14:paraId="4B080E3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0F15A90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D031F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CE12C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405D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450A188" w14:textId="77777777" w:rsidR="003247B3" w:rsidRPr="00C96047" w:rsidRDefault="003247B3" w:rsidP="003247B3">
            <w:pPr>
              <w:spacing w:before="0" w:after="0" w:line="240" w:lineRule="auto"/>
              <w:rPr>
                <w:sz w:val="20"/>
                <w:szCs w:val="20"/>
              </w:rPr>
            </w:pPr>
          </w:p>
        </w:tc>
      </w:tr>
      <w:tr w:rsidR="003247B3" w:rsidRPr="00C96047" w14:paraId="28EA9A5E" w14:textId="77777777" w:rsidTr="00613F5A">
        <w:trPr>
          <w:trHeight w:val="320"/>
        </w:trPr>
        <w:tc>
          <w:tcPr>
            <w:tcW w:w="1226" w:type="dxa"/>
            <w:tcBorders>
              <w:top w:val="nil"/>
              <w:left w:val="nil"/>
              <w:bottom w:val="nil"/>
              <w:right w:val="nil"/>
            </w:tcBorders>
            <w:shd w:val="clear" w:color="auto" w:fill="auto"/>
            <w:noWrap/>
            <w:hideMark/>
          </w:tcPr>
          <w:p w14:paraId="2F580C1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FD40D1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507238A" w14:textId="77777777" w:rsidR="003247B3" w:rsidRPr="00C96047" w:rsidRDefault="003247B3" w:rsidP="003247B3">
            <w:pPr>
              <w:spacing w:before="0" w:after="0" w:line="240" w:lineRule="auto"/>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5DEB4C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26E110D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35047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DB62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70556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8928B0" w14:textId="77777777" w:rsidR="003247B3" w:rsidRPr="00C96047" w:rsidRDefault="003247B3" w:rsidP="003247B3">
            <w:pPr>
              <w:spacing w:before="0" w:after="0" w:line="240" w:lineRule="auto"/>
              <w:rPr>
                <w:sz w:val="20"/>
                <w:szCs w:val="20"/>
              </w:rPr>
            </w:pPr>
          </w:p>
        </w:tc>
      </w:tr>
      <w:tr w:rsidR="003247B3" w:rsidRPr="00C96047" w14:paraId="152E15EB" w14:textId="77777777" w:rsidTr="00613F5A">
        <w:trPr>
          <w:trHeight w:val="320"/>
        </w:trPr>
        <w:tc>
          <w:tcPr>
            <w:tcW w:w="3156" w:type="dxa"/>
            <w:gridSpan w:val="2"/>
            <w:tcBorders>
              <w:top w:val="nil"/>
              <w:left w:val="nil"/>
              <w:bottom w:val="nil"/>
              <w:right w:val="nil"/>
            </w:tcBorders>
            <w:shd w:val="clear" w:color="auto" w:fill="auto"/>
            <w:noWrap/>
            <w:hideMark/>
          </w:tcPr>
          <w:p w14:paraId="33DDC383" w14:textId="77777777" w:rsidR="003247B3" w:rsidRDefault="003247B3" w:rsidP="003247B3">
            <w:pPr>
              <w:spacing w:before="0" w:after="0" w:line="240" w:lineRule="auto"/>
              <w:rPr>
                <w:color w:val="000000"/>
              </w:rPr>
            </w:pPr>
          </w:p>
          <w:p w14:paraId="5DA2398D" w14:textId="77777777" w:rsidR="003247B3" w:rsidRPr="00C96047" w:rsidRDefault="003247B3" w:rsidP="003247B3">
            <w:pPr>
              <w:spacing w:before="0" w:after="0" w:line="240" w:lineRule="auto"/>
              <w:rPr>
                <w:color w:val="000000"/>
              </w:rPr>
            </w:pPr>
            <w:r w:rsidRPr="00C96047">
              <w:rPr>
                <w:color w:val="000000"/>
              </w:rPr>
              <w:t>IPIP-NEO-120</w:t>
            </w:r>
          </w:p>
        </w:tc>
        <w:tc>
          <w:tcPr>
            <w:tcW w:w="3178" w:type="dxa"/>
            <w:gridSpan w:val="2"/>
            <w:tcBorders>
              <w:top w:val="nil"/>
              <w:left w:val="nil"/>
              <w:bottom w:val="nil"/>
              <w:right w:val="nil"/>
            </w:tcBorders>
            <w:shd w:val="clear" w:color="auto" w:fill="auto"/>
            <w:noWrap/>
            <w:hideMark/>
          </w:tcPr>
          <w:p w14:paraId="3386C292" w14:textId="77777777" w:rsidR="003247B3" w:rsidRDefault="003247B3" w:rsidP="003247B3">
            <w:pPr>
              <w:spacing w:before="0" w:after="0" w:line="240" w:lineRule="auto"/>
              <w:rPr>
                <w:color w:val="000000"/>
              </w:rPr>
            </w:pPr>
          </w:p>
          <w:p w14:paraId="53E3278A" w14:textId="77777777" w:rsidR="003247B3" w:rsidRPr="00C96047" w:rsidRDefault="003247B3" w:rsidP="003247B3">
            <w:pPr>
              <w:spacing w:before="0" w:after="0" w:line="240" w:lineRule="auto"/>
              <w:rPr>
                <w:color w:val="000000"/>
              </w:rPr>
            </w:pPr>
            <w:r w:rsidRPr="00C96047">
              <w:rPr>
                <w:color w:val="000000"/>
              </w:rPr>
              <w:t>(Johnson, 2014)</w:t>
            </w:r>
          </w:p>
        </w:tc>
        <w:tc>
          <w:tcPr>
            <w:tcW w:w="15559" w:type="dxa"/>
            <w:tcBorders>
              <w:top w:val="nil"/>
              <w:left w:val="nil"/>
              <w:bottom w:val="nil"/>
              <w:right w:val="nil"/>
            </w:tcBorders>
            <w:shd w:val="clear" w:color="auto" w:fill="auto"/>
            <w:noWrap/>
            <w:hideMark/>
          </w:tcPr>
          <w:p w14:paraId="4C70C46E" w14:textId="77777777" w:rsidR="003247B3" w:rsidRDefault="003247B3" w:rsidP="003247B3">
            <w:pPr>
              <w:spacing w:before="0" w:after="0" w:line="240" w:lineRule="auto"/>
              <w:rPr>
                <w:color w:val="000000"/>
              </w:rPr>
            </w:pPr>
          </w:p>
          <w:p w14:paraId="1D2C8E00" w14:textId="77777777" w:rsidR="003247B3" w:rsidRDefault="003247B3" w:rsidP="003247B3">
            <w:pPr>
              <w:tabs>
                <w:tab w:val="left" w:pos="1864"/>
              </w:tabs>
              <w:spacing w:before="0" w:after="0" w:line="240" w:lineRule="auto"/>
              <w:rPr>
                <w:color w:val="000000"/>
              </w:rPr>
            </w:pPr>
            <w:r>
              <w:rPr>
                <w:color w:val="000000"/>
              </w:rPr>
              <w:tab/>
              <w:t xml:space="preserve">120 </w:t>
            </w:r>
            <w:proofErr w:type="spellStart"/>
            <w:r>
              <w:rPr>
                <w:color w:val="000000"/>
              </w:rPr>
              <w:t>items</w:t>
            </w:r>
            <w:proofErr w:type="spellEnd"/>
          </w:p>
          <w:p w14:paraId="515047E7"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FE341B6" w14:textId="77777777" w:rsidR="003247B3" w:rsidRPr="00C96047" w:rsidRDefault="003247B3" w:rsidP="003247B3">
            <w:pPr>
              <w:spacing w:before="0" w:after="0" w:line="240" w:lineRule="auto"/>
              <w:jc w:val="right"/>
              <w:rPr>
                <w:color w:val="000000"/>
              </w:rPr>
            </w:pPr>
            <w:r w:rsidRPr="00C96047">
              <w:rPr>
                <w:color w:val="000000"/>
              </w:rPr>
              <w:t>120</w:t>
            </w:r>
          </w:p>
        </w:tc>
        <w:tc>
          <w:tcPr>
            <w:tcW w:w="2429" w:type="dxa"/>
            <w:tcBorders>
              <w:top w:val="nil"/>
              <w:left w:val="nil"/>
              <w:bottom w:val="nil"/>
              <w:right w:val="nil"/>
            </w:tcBorders>
            <w:shd w:val="clear" w:color="auto" w:fill="auto"/>
            <w:noWrap/>
            <w:hideMark/>
          </w:tcPr>
          <w:p w14:paraId="1C5C9FF6"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287166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7EB68D" w14:textId="77777777" w:rsidR="003247B3" w:rsidRPr="00C96047" w:rsidRDefault="003247B3" w:rsidP="003247B3">
            <w:pPr>
              <w:spacing w:before="0" w:after="0" w:line="240" w:lineRule="auto"/>
              <w:rPr>
                <w:sz w:val="20"/>
                <w:szCs w:val="20"/>
              </w:rPr>
            </w:pPr>
          </w:p>
        </w:tc>
      </w:tr>
      <w:tr w:rsidR="003247B3" w:rsidRPr="00C96047" w14:paraId="40552530" w14:textId="77777777" w:rsidTr="00613F5A">
        <w:trPr>
          <w:trHeight w:val="320"/>
        </w:trPr>
        <w:tc>
          <w:tcPr>
            <w:tcW w:w="1226" w:type="dxa"/>
            <w:tcBorders>
              <w:top w:val="nil"/>
              <w:left w:val="nil"/>
              <w:bottom w:val="nil"/>
              <w:right w:val="nil"/>
            </w:tcBorders>
            <w:shd w:val="clear" w:color="auto" w:fill="auto"/>
            <w:noWrap/>
            <w:hideMark/>
          </w:tcPr>
          <w:p w14:paraId="240B91E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AE9AB07" w14:textId="77777777" w:rsidR="003247B3" w:rsidRDefault="003247B3" w:rsidP="003247B3">
            <w:pPr>
              <w:spacing w:before="0" w:after="0" w:line="240" w:lineRule="auto"/>
              <w:rPr>
                <w:color w:val="000000"/>
              </w:rPr>
            </w:pPr>
          </w:p>
          <w:p w14:paraId="21531066"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0AA8DF6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B8FAE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225C81B"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E7A6D5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C202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EF0B5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92A874" w14:textId="77777777" w:rsidR="003247B3" w:rsidRPr="00C96047" w:rsidRDefault="003247B3" w:rsidP="003247B3">
            <w:pPr>
              <w:spacing w:before="0" w:after="0" w:line="240" w:lineRule="auto"/>
              <w:rPr>
                <w:sz w:val="20"/>
                <w:szCs w:val="20"/>
              </w:rPr>
            </w:pPr>
          </w:p>
        </w:tc>
      </w:tr>
      <w:tr w:rsidR="003247B3" w:rsidRPr="00C96047" w14:paraId="52B8011E" w14:textId="77777777" w:rsidTr="00613F5A">
        <w:trPr>
          <w:trHeight w:val="320"/>
        </w:trPr>
        <w:tc>
          <w:tcPr>
            <w:tcW w:w="1226" w:type="dxa"/>
            <w:tcBorders>
              <w:top w:val="nil"/>
              <w:left w:val="nil"/>
              <w:bottom w:val="nil"/>
              <w:right w:val="nil"/>
            </w:tcBorders>
            <w:shd w:val="clear" w:color="auto" w:fill="auto"/>
            <w:noWrap/>
            <w:hideMark/>
          </w:tcPr>
          <w:p w14:paraId="1D8072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A2B32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C0E099"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4975353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3087143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91E38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676F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3D0D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F4DB225" w14:textId="77777777" w:rsidR="003247B3" w:rsidRPr="00C96047" w:rsidRDefault="003247B3" w:rsidP="003247B3">
            <w:pPr>
              <w:spacing w:before="0" w:after="0" w:line="240" w:lineRule="auto"/>
              <w:rPr>
                <w:sz w:val="20"/>
                <w:szCs w:val="20"/>
              </w:rPr>
            </w:pPr>
          </w:p>
        </w:tc>
      </w:tr>
      <w:tr w:rsidR="003247B3" w:rsidRPr="00C96047" w14:paraId="1A7A3136" w14:textId="77777777" w:rsidTr="00613F5A">
        <w:trPr>
          <w:trHeight w:val="320"/>
        </w:trPr>
        <w:tc>
          <w:tcPr>
            <w:tcW w:w="1226" w:type="dxa"/>
            <w:tcBorders>
              <w:top w:val="nil"/>
              <w:left w:val="nil"/>
              <w:bottom w:val="nil"/>
              <w:right w:val="nil"/>
            </w:tcBorders>
            <w:shd w:val="clear" w:color="auto" w:fill="auto"/>
            <w:noWrap/>
            <w:hideMark/>
          </w:tcPr>
          <w:p w14:paraId="780FC74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05C87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B691AF" w14:textId="77777777" w:rsidR="003247B3" w:rsidRPr="00C96047" w:rsidRDefault="003247B3" w:rsidP="003247B3">
            <w:pPr>
              <w:spacing w:before="0" w:after="0" w:line="240" w:lineRule="auto"/>
              <w:rPr>
                <w:color w:val="000000"/>
              </w:rPr>
            </w:pPr>
            <w:proofErr w:type="spellStart"/>
            <w:r w:rsidRPr="00C96047">
              <w:rPr>
                <w:color w:val="000000"/>
              </w:rPr>
              <w:t>Anger</w:t>
            </w:r>
            <w:proofErr w:type="spellEnd"/>
          </w:p>
        </w:tc>
        <w:tc>
          <w:tcPr>
            <w:tcW w:w="1251" w:type="dxa"/>
            <w:tcBorders>
              <w:top w:val="nil"/>
              <w:left w:val="nil"/>
              <w:bottom w:val="nil"/>
              <w:right w:val="nil"/>
            </w:tcBorders>
            <w:shd w:val="clear" w:color="auto" w:fill="auto"/>
            <w:noWrap/>
            <w:hideMark/>
          </w:tcPr>
          <w:p w14:paraId="1EFFBFB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nil"/>
              <w:right w:val="nil"/>
            </w:tcBorders>
            <w:shd w:val="clear" w:color="auto" w:fill="auto"/>
            <w:noWrap/>
            <w:hideMark/>
          </w:tcPr>
          <w:p w14:paraId="546B955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E4D29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2DFB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2378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E294FC" w14:textId="77777777" w:rsidR="003247B3" w:rsidRPr="00C96047" w:rsidRDefault="003247B3" w:rsidP="003247B3">
            <w:pPr>
              <w:spacing w:before="0" w:after="0" w:line="240" w:lineRule="auto"/>
              <w:rPr>
                <w:sz w:val="20"/>
                <w:szCs w:val="20"/>
              </w:rPr>
            </w:pPr>
          </w:p>
        </w:tc>
      </w:tr>
      <w:tr w:rsidR="003247B3" w:rsidRPr="00C96047" w14:paraId="0BB67DDE" w14:textId="77777777" w:rsidTr="00613F5A">
        <w:trPr>
          <w:trHeight w:val="320"/>
        </w:trPr>
        <w:tc>
          <w:tcPr>
            <w:tcW w:w="1226" w:type="dxa"/>
            <w:tcBorders>
              <w:top w:val="nil"/>
              <w:left w:val="nil"/>
              <w:bottom w:val="nil"/>
              <w:right w:val="nil"/>
            </w:tcBorders>
            <w:shd w:val="clear" w:color="auto" w:fill="auto"/>
            <w:noWrap/>
            <w:hideMark/>
          </w:tcPr>
          <w:p w14:paraId="5CBE97C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D222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92082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B4FB34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3B9CC4D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8375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2B41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89C5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6D6487" w14:textId="77777777" w:rsidR="003247B3" w:rsidRPr="00C96047" w:rsidRDefault="003247B3" w:rsidP="003247B3">
            <w:pPr>
              <w:spacing w:before="0" w:after="0" w:line="240" w:lineRule="auto"/>
              <w:rPr>
                <w:sz w:val="20"/>
                <w:szCs w:val="20"/>
              </w:rPr>
            </w:pPr>
          </w:p>
        </w:tc>
      </w:tr>
      <w:tr w:rsidR="003247B3" w:rsidRPr="00C96047" w14:paraId="396C15BA" w14:textId="77777777" w:rsidTr="00613F5A">
        <w:trPr>
          <w:trHeight w:val="320"/>
        </w:trPr>
        <w:tc>
          <w:tcPr>
            <w:tcW w:w="1226" w:type="dxa"/>
            <w:tcBorders>
              <w:top w:val="nil"/>
              <w:left w:val="nil"/>
              <w:bottom w:val="nil"/>
              <w:right w:val="nil"/>
            </w:tcBorders>
            <w:shd w:val="clear" w:color="auto" w:fill="auto"/>
            <w:noWrap/>
            <w:hideMark/>
          </w:tcPr>
          <w:p w14:paraId="730753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0719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6B1FAD5"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14F07C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8E6BF0E"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73C5EC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0C67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EBCC0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000928" w14:textId="77777777" w:rsidR="003247B3" w:rsidRPr="00C96047" w:rsidRDefault="003247B3" w:rsidP="003247B3">
            <w:pPr>
              <w:spacing w:before="0" w:after="0" w:line="240" w:lineRule="auto"/>
              <w:rPr>
                <w:sz w:val="20"/>
                <w:szCs w:val="20"/>
              </w:rPr>
            </w:pPr>
          </w:p>
        </w:tc>
      </w:tr>
      <w:tr w:rsidR="003247B3" w:rsidRPr="00C96047" w14:paraId="5A05A81C" w14:textId="77777777" w:rsidTr="00613F5A">
        <w:trPr>
          <w:trHeight w:val="320"/>
        </w:trPr>
        <w:tc>
          <w:tcPr>
            <w:tcW w:w="1226" w:type="dxa"/>
            <w:tcBorders>
              <w:top w:val="nil"/>
              <w:left w:val="nil"/>
              <w:bottom w:val="nil"/>
              <w:right w:val="nil"/>
            </w:tcBorders>
            <w:shd w:val="clear" w:color="auto" w:fill="auto"/>
            <w:noWrap/>
            <w:hideMark/>
          </w:tcPr>
          <w:p w14:paraId="028A646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2398E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52111C7" w14:textId="77777777" w:rsidR="003247B3" w:rsidRPr="00C96047" w:rsidRDefault="003247B3" w:rsidP="003247B3">
            <w:pPr>
              <w:spacing w:before="0" w:after="0" w:line="240" w:lineRule="auto"/>
              <w:rPr>
                <w:color w:val="000000"/>
              </w:rPr>
            </w:pPr>
            <w:proofErr w:type="spellStart"/>
            <w:r w:rsidRPr="00C96047">
              <w:rPr>
                <w:color w:val="000000"/>
              </w:rPr>
              <w:t>Inmoderation</w:t>
            </w:r>
            <w:proofErr w:type="spellEnd"/>
          </w:p>
        </w:tc>
        <w:tc>
          <w:tcPr>
            <w:tcW w:w="1251" w:type="dxa"/>
            <w:tcBorders>
              <w:top w:val="nil"/>
              <w:left w:val="nil"/>
              <w:bottom w:val="nil"/>
              <w:right w:val="nil"/>
            </w:tcBorders>
            <w:shd w:val="clear" w:color="auto" w:fill="auto"/>
            <w:noWrap/>
            <w:hideMark/>
          </w:tcPr>
          <w:p w14:paraId="20B3C9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C4AB9CC"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49C68334"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30" w:type="dxa"/>
            <w:tcBorders>
              <w:top w:val="nil"/>
              <w:left w:val="nil"/>
              <w:bottom w:val="nil"/>
              <w:right w:val="nil"/>
            </w:tcBorders>
            <w:shd w:val="clear" w:color="auto" w:fill="auto"/>
            <w:noWrap/>
            <w:hideMark/>
          </w:tcPr>
          <w:p w14:paraId="5FA42F4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8B71C1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BCD7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EB17C97" w14:textId="77777777" w:rsidR="003247B3" w:rsidRPr="00C96047" w:rsidRDefault="003247B3" w:rsidP="003247B3">
            <w:pPr>
              <w:spacing w:before="0" w:after="0" w:line="240" w:lineRule="auto"/>
              <w:rPr>
                <w:sz w:val="20"/>
                <w:szCs w:val="20"/>
              </w:rPr>
            </w:pPr>
          </w:p>
        </w:tc>
      </w:tr>
      <w:tr w:rsidR="003247B3" w:rsidRPr="00C96047" w14:paraId="0AE79096" w14:textId="77777777" w:rsidTr="00613F5A">
        <w:trPr>
          <w:trHeight w:val="320"/>
        </w:trPr>
        <w:tc>
          <w:tcPr>
            <w:tcW w:w="1226" w:type="dxa"/>
            <w:tcBorders>
              <w:top w:val="nil"/>
              <w:left w:val="nil"/>
              <w:bottom w:val="nil"/>
              <w:right w:val="nil"/>
            </w:tcBorders>
            <w:shd w:val="clear" w:color="auto" w:fill="auto"/>
            <w:noWrap/>
            <w:hideMark/>
          </w:tcPr>
          <w:p w14:paraId="260F32A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733D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2DA784"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43801A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488F01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6E94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446B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E5043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DF059F" w14:textId="77777777" w:rsidR="003247B3" w:rsidRPr="00C96047" w:rsidRDefault="003247B3" w:rsidP="003247B3">
            <w:pPr>
              <w:spacing w:before="0" w:after="0" w:line="240" w:lineRule="auto"/>
              <w:rPr>
                <w:sz w:val="20"/>
                <w:szCs w:val="20"/>
              </w:rPr>
            </w:pPr>
          </w:p>
        </w:tc>
      </w:tr>
      <w:tr w:rsidR="003247B3" w:rsidRPr="00C96047" w14:paraId="6952ABF8" w14:textId="77777777" w:rsidTr="00613F5A">
        <w:trPr>
          <w:trHeight w:val="320"/>
        </w:trPr>
        <w:tc>
          <w:tcPr>
            <w:tcW w:w="1226" w:type="dxa"/>
            <w:tcBorders>
              <w:top w:val="nil"/>
              <w:left w:val="nil"/>
              <w:bottom w:val="nil"/>
              <w:right w:val="nil"/>
            </w:tcBorders>
            <w:shd w:val="clear" w:color="auto" w:fill="auto"/>
            <w:noWrap/>
            <w:hideMark/>
          </w:tcPr>
          <w:p w14:paraId="70A28C9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6F7EB8D"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014355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24F68DA"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B76650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DFA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54EA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C44F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27C238" w14:textId="77777777" w:rsidR="003247B3" w:rsidRPr="00C96047" w:rsidRDefault="003247B3" w:rsidP="003247B3">
            <w:pPr>
              <w:spacing w:before="0" w:after="0" w:line="240" w:lineRule="auto"/>
              <w:rPr>
                <w:sz w:val="20"/>
                <w:szCs w:val="20"/>
              </w:rPr>
            </w:pPr>
          </w:p>
        </w:tc>
      </w:tr>
      <w:tr w:rsidR="003247B3" w:rsidRPr="00C96047" w14:paraId="01E23102" w14:textId="77777777" w:rsidTr="00613F5A">
        <w:trPr>
          <w:trHeight w:val="320"/>
        </w:trPr>
        <w:tc>
          <w:tcPr>
            <w:tcW w:w="1226" w:type="dxa"/>
            <w:tcBorders>
              <w:top w:val="nil"/>
              <w:left w:val="nil"/>
              <w:bottom w:val="nil"/>
              <w:right w:val="nil"/>
            </w:tcBorders>
            <w:shd w:val="clear" w:color="auto" w:fill="auto"/>
            <w:noWrap/>
            <w:hideMark/>
          </w:tcPr>
          <w:p w14:paraId="239C29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8FD709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D57B77" w14:textId="77777777" w:rsidR="003247B3" w:rsidRPr="00C96047" w:rsidRDefault="003247B3" w:rsidP="003247B3">
            <w:pPr>
              <w:spacing w:before="0" w:after="0" w:line="240" w:lineRule="auto"/>
              <w:rPr>
                <w:color w:val="000000"/>
              </w:rPr>
            </w:pPr>
            <w:proofErr w:type="spellStart"/>
            <w:r w:rsidRPr="00C96047">
              <w:rPr>
                <w:color w:val="000000"/>
              </w:rPr>
              <w:t>Friendliness</w:t>
            </w:r>
            <w:proofErr w:type="spellEnd"/>
          </w:p>
        </w:tc>
        <w:tc>
          <w:tcPr>
            <w:tcW w:w="1251" w:type="dxa"/>
            <w:tcBorders>
              <w:top w:val="nil"/>
              <w:left w:val="nil"/>
              <w:bottom w:val="nil"/>
              <w:right w:val="nil"/>
            </w:tcBorders>
            <w:shd w:val="clear" w:color="auto" w:fill="auto"/>
            <w:noWrap/>
            <w:hideMark/>
          </w:tcPr>
          <w:p w14:paraId="31EE74E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240862C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0C1DBA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14AFC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A8F10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32DA00" w14:textId="77777777" w:rsidR="003247B3" w:rsidRPr="00C96047" w:rsidRDefault="003247B3" w:rsidP="003247B3">
            <w:pPr>
              <w:spacing w:before="0" w:after="0" w:line="240" w:lineRule="auto"/>
              <w:rPr>
                <w:sz w:val="20"/>
                <w:szCs w:val="20"/>
              </w:rPr>
            </w:pPr>
          </w:p>
        </w:tc>
      </w:tr>
      <w:tr w:rsidR="003247B3" w:rsidRPr="00C96047" w14:paraId="51D15738" w14:textId="77777777" w:rsidTr="00613F5A">
        <w:trPr>
          <w:trHeight w:val="320"/>
        </w:trPr>
        <w:tc>
          <w:tcPr>
            <w:tcW w:w="1226" w:type="dxa"/>
            <w:tcBorders>
              <w:top w:val="nil"/>
              <w:left w:val="nil"/>
              <w:bottom w:val="nil"/>
              <w:right w:val="nil"/>
            </w:tcBorders>
            <w:shd w:val="clear" w:color="auto" w:fill="auto"/>
            <w:noWrap/>
            <w:hideMark/>
          </w:tcPr>
          <w:p w14:paraId="5D7EC8A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E3BD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2E7EA60"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061739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44076D1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BF05B1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E3CF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9016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C43FD3" w14:textId="77777777" w:rsidR="003247B3" w:rsidRPr="00C96047" w:rsidRDefault="003247B3" w:rsidP="003247B3">
            <w:pPr>
              <w:spacing w:before="0" w:after="0" w:line="240" w:lineRule="auto"/>
              <w:rPr>
                <w:sz w:val="20"/>
                <w:szCs w:val="20"/>
              </w:rPr>
            </w:pPr>
          </w:p>
        </w:tc>
      </w:tr>
      <w:tr w:rsidR="003247B3" w:rsidRPr="00C96047" w14:paraId="4FBB9A2A" w14:textId="77777777" w:rsidTr="00613F5A">
        <w:trPr>
          <w:trHeight w:val="320"/>
        </w:trPr>
        <w:tc>
          <w:tcPr>
            <w:tcW w:w="1226" w:type="dxa"/>
            <w:tcBorders>
              <w:top w:val="nil"/>
              <w:left w:val="nil"/>
              <w:bottom w:val="nil"/>
              <w:right w:val="nil"/>
            </w:tcBorders>
            <w:shd w:val="clear" w:color="auto" w:fill="auto"/>
            <w:noWrap/>
            <w:hideMark/>
          </w:tcPr>
          <w:p w14:paraId="670BE9D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F15D50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39A9982"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CFFBE8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6A3D4AF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C728EB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DB10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06743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EA44A1B" w14:textId="77777777" w:rsidR="003247B3" w:rsidRPr="00C96047" w:rsidRDefault="003247B3" w:rsidP="003247B3">
            <w:pPr>
              <w:spacing w:before="0" w:after="0" w:line="240" w:lineRule="auto"/>
              <w:rPr>
                <w:sz w:val="20"/>
                <w:szCs w:val="20"/>
              </w:rPr>
            </w:pPr>
          </w:p>
        </w:tc>
      </w:tr>
      <w:tr w:rsidR="003247B3" w:rsidRPr="00C96047" w14:paraId="271A0F0B" w14:textId="77777777" w:rsidTr="00613F5A">
        <w:trPr>
          <w:trHeight w:val="320"/>
        </w:trPr>
        <w:tc>
          <w:tcPr>
            <w:tcW w:w="1226" w:type="dxa"/>
            <w:tcBorders>
              <w:top w:val="nil"/>
              <w:left w:val="nil"/>
              <w:bottom w:val="nil"/>
              <w:right w:val="nil"/>
            </w:tcBorders>
            <w:shd w:val="clear" w:color="auto" w:fill="auto"/>
            <w:noWrap/>
            <w:hideMark/>
          </w:tcPr>
          <w:p w14:paraId="6B162B7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C8EC89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B1A6EA"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665D2DF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FB9E14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9036A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0A72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D50A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FB0C77" w14:textId="77777777" w:rsidR="003247B3" w:rsidRPr="00C96047" w:rsidRDefault="003247B3" w:rsidP="003247B3">
            <w:pPr>
              <w:spacing w:before="0" w:after="0" w:line="240" w:lineRule="auto"/>
              <w:rPr>
                <w:sz w:val="20"/>
                <w:szCs w:val="20"/>
              </w:rPr>
            </w:pPr>
          </w:p>
        </w:tc>
      </w:tr>
      <w:tr w:rsidR="003247B3" w:rsidRPr="0018053B" w14:paraId="6A551FC8" w14:textId="77777777" w:rsidTr="00613F5A">
        <w:trPr>
          <w:trHeight w:val="320"/>
        </w:trPr>
        <w:tc>
          <w:tcPr>
            <w:tcW w:w="1226" w:type="dxa"/>
            <w:tcBorders>
              <w:top w:val="nil"/>
              <w:left w:val="nil"/>
              <w:bottom w:val="nil"/>
              <w:right w:val="nil"/>
            </w:tcBorders>
            <w:shd w:val="clear" w:color="auto" w:fill="auto"/>
            <w:noWrap/>
            <w:hideMark/>
          </w:tcPr>
          <w:p w14:paraId="2DBFDC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475743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8F81DB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01982C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60146B6"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Use (.45), </w:t>
            </w:r>
          </w:p>
          <w:p w14:paraId="3A028531" w14:textId="77777777" w:rsidR="003247B3" w:rsidRPr="00AD587A" w:rsidRDefault="003247B3" w:rsidP="003247B3">
            <w:pPr>
              <w:spacing w:before="0" w:after="0" w:line="240" w:lineRule="auto"/>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0DBC7C46" w14:textId="77777777" w:rsidR="003247B3" w:rsidRPr="00AD587A" w:rsidRDefault="003247B3" w:rsidP="003247B3">
            <w:pPr>
              <w:spacing w:before="0" w:after="0" w:line="240" w:lineRule="auto"/>
              <w:rPr>
                <w:color w:val="000000"/>
                <w:lang w:val="en-GB"/>
              </w:rPr>
            </w:pPr>
            <w:r w:rsidRPr="00AD587A">
              <w:rPr>
                <w:color w:val="000000"/>
                <w:lang w:val="en-GB"/>
              </w:rPr>
              <w:t>(McAdams &amp; Donnellan, 2009)</w:t>
            </w:r>
          </w:p>
        </w:tc>
        <w:tc>
          <w:tcPr>
            <w:tcW w:w="2430" w:type="dxa"/>
            <w:tcBorders>
              <w:top w:val="nil"/>
              <w:left w:val="nil"/>
              <w:bottom w:val="nil"/>
              <w:right w:val="nil"/>
            </w:tcBorders>
            <w:shd w:val="clear" w:color="auto" w:fill="auto"/>
            <w:noWrap/>
            <w:hideMark/>
          </w:tcPr>
          <w:p w14:paraId="12F84A3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A450AE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5C1479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2E3703A" w14:textId="77777777" w:rsidR="003247B3" w:rsidRPr="00AD587A" w:rsidRDefault="003247B3" w:rsidP="003247B3">
            <w:pPr>
              <w:spacing w:before="0" w:after="0" w:line="240" w:lineRule="auto"/>
              <w:rPr>
                <w:sz w:val="20"/>
                <w:szCs w:val="20"/>
                <w:lang w:val="en-GB"/>
              </w:rPr>
            </w:pPr>
          </w:p>
        </w:tc>
      </w:tr>
      <w:tr w:rsidR="003247B3" w:rsidRPr="0018053B" w14:paraId="5C121B54" w14:textId="77777777" w:rsidTr="00613F5A">
        <w:trPr>
          <w:trHeight w:val="320"/>
        </w:trPr>
        <w:tc>
          <w:tcPr>
            <w:tcW w:w="1226" w:type="dxa"/>
            <w:tcBorders>
              <w:top w:val="nil"/>
              <w:left w:val="nil"/>
              <w:bottom w:val="nil"/>
              <w:right w:val="nil"/>
            </w:tcBorders>
            <w:shd w:val="clear" w:color="auto" w:fill="auto"/>
            <w:noWrap/>
            <w:hideMark/>
          </w:tcPr>
          <w:p w14:paraId="5EB13D2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0832D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371790C" w14:textId="77777777" w:rsidR="003247B3" w:rsidRPr="00C96047" w:rsidRDefault="003247B3" w:rsidP="003247B3">
            <w:pPr>
              <w:spacing w:before="0" w:after="0" w:line="240" w:lineRule="auto"/>
              <w:rPr>
                <w:color w:val="000000"/>
              </w:rPr>
            </w:pPr>
            <w:proofErr w:type="spellStart"/>
            <w:r w:rsidRPr="00C96047">
              <w:rPr>
                <w:color w:val="000000"/>
              </w:rPr>
              <w:t>Cheerfulness</w:t>
            </w:r>
            <w:proofErr w:type="spellEnd"/>
          </w:p>
        </w:tc>
        <w:tc>
          <w:tcPr>
            <w:tcW w:w="1251" w:type="dxa"/>
            <w:tcBorders>
              <w:top w:val="nil"/>
              <w:left w:val="nil"/>
              <w:bottom w:val="nil"/>
              <w:right w:val="nil"/>
            </w:tcBorders>
            <w:shd w:val="clear" w:color="auto" w:fill="auto"/>
            <w:noWrap/>
            <w:hideMark/>
          </w:tcPr>
          <w:p w14:paraId="433D96C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2CCE2CD5" w14:textId="77777777" w:rsidR="003247B3" w:rsidRPr="004935BC" w:rsidRDefault="003247B3" w:rsidP="003247B3">
            <w:pPr>
              <w:spacing w:before="0" w:after="0" w:line="240" w:lineRule="auto"/>
              <w:rPr>
                <w:color w:val="000000"/>
                <w:lang w:val="fr-BE"/>
              </w:rPr>
            </w:pPr>
            <w:r w:rsidRPr="004935BC">
              <w:rPr>
                <w:color w:val="000000"/>
                <w:lang w:val="fr-BE"/>
              </w:rPr>
              <w:t xml:space="preserve">+ Addictive mobile phone </w:t>
            </w:r>
          </w:p>
          <w:p w14:paraId="7C9AA75D"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54139FA2"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0FDFE5A4"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B798B9D"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0EDC102" w14:textId="77777777" w:rsidR="003247B3" w:rsidRPr="004935BC" w:rsidRDefault="003247B3" w:rsidP="003247B3">
            <w:pPr>
              <w:spacing w:before="0" w:after="0" w:line="240" w:lineRule="auto"/>
              <w:rPr>
                <w:sz w:val="20"/>
                <w:szCs w:val="20"/>
                <w:lang w:val="fr-BE"/>
              </w:rPr>
            </w:pPr>
          </w:p>
        </w:tc>
      </w:tr>
      <w:tr w:rsidR="003247B3" w:rsidRPr="00C96047" w14:paraId="7FBBBF95" w14:textId="77777777" w:rsidTr="00613F5A">
        <w:trPr>
          <w:trHeight w:val="320"/>
        </w:trPr>
        <w:tc>
          <w:tcPr>
            <w:tcW w:w="1226" w:type="dxa"/>
            <w:tcBorders>
              <w:top w:val="nil"/>
              <w:left w:val="nil"/>
              <w:bottom w:val="nil"/>
              <w:right w:val="nil"/>
            </w:tcBorders>
            <w:shd w:val="clear" w:color="auto" w:fill="auto"/>
            <w:noWrap/>
            <w:hideMark/>
          </w:tcPr>
          <w:p w14:paraId="3DAF48CC"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08888770"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1927" w:type="dxa"/>
            <w:tcBorders>
              <w:top w:val="nil"/>
              <w:left w:val="nil"/>
              <w:bottom w:val="nil"/>
              <w:right w:val="nil"/>
            </w:tcBorders>
            <w:shd w:val="clear" w:color="auto" w:fill="auto"/>
            <w:noWrap/>
            <w:hideMark/>
          </w:tcPr>
          <w:p w14:paraId="78C0988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FA90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2EEA5A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8551E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4748F5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AD31A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570DDE" w14:textId="77777777" w:rsidR="003247B3" w:rsidRPr="00C96047" w:rsidRDefault="003247B3" w:rsidP="003247B3">
            <w:pPr>
              <w:spacing w:before="0" w:after="0" w:line="240" w:lineRule="auto"/>
              <w:rPr>
                <w:sz w:val="20"/>
                <w:szCs w:val="20"/>
              </w:rPr>
            </w:pPr>
          </w:p>
        </w:tc>
      </w:tr>
      <w:tr w:rsidR="003247B3" w:rsidRPr="00C96047" w14:paraId="517FFDE4" w14:textId="77777777" w:rsidTr="00613F5A">
        <w:trPr>
          <w:trHeight w:val="320"/>
        </w:trPr>
        <w:tc>
          <w:tcPr>
            <w:tcW w:w="1226" w:type="dxa"/>
            <w:tcBorders>
              <w:top w:val="nil"/>
              <w:left w:val="nil"/>
              <w:bottom w:val="nil"/>
              <w:right w:val="nil"/>
            </w:tcBorders>
            <w:shd w:val="clear" w:color="auto" w:fill="auto"/>
            <w:noWrap/>
            <w:hideMark/>
          </w:tcPr>
          <w:p w14:paraId="60B1B15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ED13F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124083A" w14:textId="77777777" w:rsidR="003247B3" w:rsidRPr="00C96047" w:rsidRDefault="003247B3" w:rsidP="003247B3">
            <w:pPr>
              <w:spacing w:before="0" w:after="0" w:line="240" w:lineRule="auto"/>
              <w:rPr>
                <w:color w:val="000000"/>
              </w:rPr>
            </w:pP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0E5C91E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105730D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F9E96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7C9FF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1278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B75D37" w14:textId="77777777" w:rsidR="003247B3" w:rsidRPr="00C96047" w:rsidRDefault="003247B3" w:rsidP="003247B3">
            <w:pPr>
              <w:spacing w:before="0" w:after="0" w:line="240" w:lineRule="auto"/>
              <w:rPr>
                <w:sz w:val="20"/>
                <w:szCs w:val="20"/>
              </w:rPr>
            </w:pPr>
          </w:p>
        </w:tc>
      </w:tr>
      <w:tr w:rsidR="003247B3" w:rsidRPr="00C96047" w14:paraId="5694560A" w14:textId="77777777" w:rsidTr="00613F5A">
        <w:trPr>
          <w:trHeight w:val="320"/>
        </w:trPr>
        <w:tc>
          <w:tcPr>
            <w:tcW w:w="1226" w:type="dxa"/>
            <w:tcBorders>
              <w:top w:val="nil"/>
              <w:left w:val="nil"/>
              <w:bottom w:val="nil"/>
              <w:right w:val="nil"/>
            </w:tcBorders>
            <w:shd w:val="clear" w:color="auto" w:fill="auto"/>
            <w:noWrap/>
            <w:hideMark/>
          </w:tcPr>
          <w:p w14:paraId="363BF7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5A0793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56A843" w14:textId="77777777" w:rsidR="003247B3" w:rsidRPr="00C96047" w:rsidRDefault="003247B3" w:rsidP="003247B3">
            <w:pPr>
              <w:spacing w:before="0" w:after="0" w:line="240" w:lineRule="auto"/>
              <w:rPr>
                <w:color w:val="000000"/>
              </w:rPr>
            </w:pPr>
            <w:proofErr w:type="spellStart"/>
            <w:r>
              <w:rPr>
                <w:color w:val="000000"/>
              </w:rPr>
              <w:t>Aesthetics</w:t>
            </w:r>
            <w:proofErr w:type="spellEnd"/>
          </w:p>
        </w:tc>
        <w:tc>
          <w:tcPr>
            <w:tcW w:w="1251" w:type="dxa"/>
            <w:tcBorders>
              <w:top w:val="nil"/>
              <w:left w:val="nil"/>
              <w:bottom w:val="nil"/>
              <w:right w:val="nil"/>
            </w:tcBorders>
            <w:shd w:val="clear" w:color="auto" w:fill="auto"/>
            <w:noWrap/>
            <w:hideMark/>
          </w:tcPr>
          <w:p w14:paraId="5F8213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C338E7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0EE1B9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9A542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4064E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10A4EF" w14:textId="77777777" w:rsidR="003247B3" w:rsidRPr="00C96047" w:rsidRDefault="003247B3" w:rsidP="003247B3">
            <w:pPr>
              <w:spacing w:before="0" w:after="0" w:line="240" w:lineRule="auto"/>
              <w:rPr>
                <w:sz w:val="20"/>
                <w:szCs w:val="20"/>
              </w:rPr>
            </w:pPr>
          </w:p>
        </w:tc>
      </w:tr>
      <w:tr w:rsidR="003247B3" w:rsidRPr="00C96047" w14:paraId="60D71962" w14:textId="77777777" w:rsidTr="00613F5A">
        <w:trPr>
          <w:trHeight w:val="320"/>
        </w:trPr>
        <w:tc>
          <w:tcPr>
            <w:tcW w:w="1226" w:type="dxa"/>
            <w:tcBorders>
              <w:top w:val="nil"/>
              <w:left w:val="nil"/>
              <w:bottom w:val="nil"/>
              <w:right w:val="nil"/>
            </w:tcBorders>
            <w:shd w:val="clear" w:color="auto" w:fill="auto"/>
            <w:noWrap/>
            <w:hideMark/>
          </w:tcPr>
          <w:p w14:paraId="13B5A91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24503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B27042E"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251" w:type="dxa"/>
            <w:tcBorders>
              <w:top w:val="nil"/>
              <w:left w:val="nil"/>
              <w:bottom w:val="nil"/>
              <w:right w:val="nil"/>
            </w:tcBorders>
            <w:shd w:val="clear" w:color="auto" w:fill="auto"/>
            <w:noWrap/>
            <w:hideMark/>
          </w:tcPr>
          <w:p w14:paraId="22D8589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0CC5B4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5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D0F1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C3FE7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05E962" w14:textId="77777777" w:rsidR="003247B3" w:rsidRPr="00C96047" w:rsidRDefault="003247B3" w:rsidP="003247B3">
            <w:pPr>
              <w:spacing w:before="0" w:after="0" w:line="240" w:lineRule="auto"/>
              <w:rPr>
                <w:sz w:val="20"/>
                <w:szCs w:val="20"/>
              </w:rPr>
            </w:pPr>
          </w:p>
        </w:tc>
      </w:tr>
      <w:tr w:rsidR="003247B3" w:rsidRPr="00C96047" w14:paraId="28B5E789" w14:textId="77777777" w:rsidTr="00613F5A">
        <w:trPr>
          <w:trHeight w:val="320"/>
        </w:trPr>
        <w:tc>
          <w:tcPr>
            <w:tcW w:w="1226" w:type="dxa"/>
            <w:tcBorders>
              <w:top w:val="nil"/>
              <w:left w:val="nil"/>
              <w:bottom w:val="nil"/>
              <w:right w:val="nil"/>
            </w:tcBorders>
            <w:shd w:val="clear" w:color="auto" w:fill="auto"/>
            <w:noWrap/>
            <w:hideMark/>
          </w:tcPr>
          <w:p w14:paraId="36F5BB1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C16355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862D4" w14:textId="77777777" w:rsidR="003247B3" w:rsidRPr="00C96047" w:rsidRDefault="003247B3" w:rsidP="003247B3">
            <w:pPr>
              <w:spacing w:before="0" w:after="0" w:line="240" w:lineRule="auto"/>
              <w:rPr>
                <w:color w:val="000000"/>
              </w:rPr>
            </w:pPr>
            <w:proofErr w:type="spellStart"/>
            <w:r w:rsidRPr="00C96047">
              <w:rPr>
                <w:color w:val="000000"/>
              </w:rPr>
              <w:t>Adventurousness</w:t>
            </w:r>
            <w:proofErr w:type="spellEnd"/>
          </w:p>
        </w:tc>
        <w:tc>
          <w:tcPr>
            <w:tcW w:w="1251" w:type="dxa"/>
            <w:tcBorders>
              <w:top w:val="nil"/>
              <w:left w:val="nil"/>
              <w:bottom w:val="nil"/>
              <w:right w:val="nil"/>
            </w:tcBorders>
            <w:shd w:val="clear" w:color="auto" w:fill="auto"/>
            <w:noWrap/>
            <w:hideMark/>
          </w:tcPr>
          <w:p w14:paraId="1BC4494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543B7E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98075E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370C4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ADF14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AA843" w14:textId="77777777" w:rsidR="003247B3" w:rsidRPr="00C96047" w:rsidRDefault="003247B3" w:rsidP="003247B3">
            <w:pPr>
              <w:spacing w:before="0" w:after="0" w:line="240" w:lineRule="auto"/>
              <w:rPr>
                <w:sz w:val="20"/>
                <w:szCs w:val="20"/>
              </w:rPr>
            </w:pPr>
          </w:p>
        </w:tc>
      </w:tr>
      <w:tr w:rsidR="003247B3" w:rsidRPr="00C96047" w14:paraId="2FF3819A" w14:textId="77777777" w:rsidTr="00613F5A">
        <w:trPr>
          <w:trHeight w:val="320"/>
        </w:trPr>
        <w:tc>
          <w:tcPr>
            <w:tcW w:w="1226" w:type="dxa"/>
            <w:tcBorders>
              <w:top w:val="nil"/>
              <w:left w:val="nil"/>
              <w:bottom w:val="nil"/>
              <w:right w:val="nil"/>
            </w:tcBorders>
            <w:shd w:val="clear" w:color="auto" w:fill="auto"/>
            <w:noWrap/>
            <w:hideMark/>
          </w:tcPr>
          <w:p w14:paraId="65803A6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4D4DC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7AD5BED" w14:textId="77777777" w:rsidR="003247B3" w:rsidRPr="00C96047" w:rsidRDefault="003247B3" w:rsidP="003247B3">
            <w:pPr>
              <w:spacing w:before="0" w:after="0" w:line="240" w:lineRule="auto"/>
              <w:rPr>
                <w:color w:val="000000"/>
              </w:rPr>
            </w:pPr>
            <w:proofErr w:type="spellStart"/>
            <w:r w:rsidRPr="00C96047">
              <w:rPr>
                <w:color w:val="000000"/>
              </w:rPr>
              <w:t>Intellect</w:t>
            </w:r>
            <w:proofErr w:type="spellEnd"/>
          </w:p>
        </w:tc>
        <w:tc>
          <w:tcPr>
            <w:tcW w:w="1251" w:type="dxa"/>
            <w:tcBorders>
              <w:top w:val="nil"/>
              <w:left w:val="nil"/>
              <w:bottom w:val="nil"/>
              <w:right w:val="nil"/>
            </w:tcBorders>
            <w:shd w:val="clear" w:color="auto" w:fill="auto"/>
            <w:noWrap/>
            <w:hideMark/>
          </w:tcPr>
          <w:p w14:paraId="60AC79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53B9466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5CE67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63DA6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BDA4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4EB7F1" w14:textId="77777777" w:rsidR="003247B3" w:rsidRPr="00C96047" w:rsidRDefault="003247B3" w:rsidP="003247B3">
            <w:pPr>
              <w:spacing w:before="0" w:after="0" w:line="240" w:lineRule="auto"/>
              <w:rPr>
                <w:sz w:val="20"/>
                <w:szCs w:val="20"/>
              </w:rPr>
            </w:pPr>
          </w:p>
        </w:tc>
      </w:tr>
      <w:tr w:rsidR="003247B3" w:rsidRPr="0018053B" w14:paraId="184B7023" w14:textId="77777777" w:rsidTr="00613F5A">
        <w:trPr>
          <w:trHeight w:val="320"/>
        </w:trPr>
        <w:tc>
          <w:tcPr>
            <w:tcW w:w="1226" w:type="dxa"/>
            <w:tcBorders>
              <w:top w:val="nil"/>
              <w:left w:val="nil"/>
              <w:bottom w:val="nil"/>
              <w:right w:val="nil"/>
            </w:tcBorders>
            <w:shd w:val="clear" w:color="auto" w:fill="auto"/>
            <w:noWrap/>
            <w:hideMark/>
          </w:tcPr>
          <w:p w14:paraId="2BBFBDC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5DF293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D3C30B8" w14:textId="77777777" w:rsidR="003247B3" w:rsidRPr="00C96047" w:rsidRDefault="003247B3" w:rsidP="003247B3">
            <w:pPr>
              <w:spacing w:before="0" w:after="0" w:line="240" w:lineRule="auto"/>
              <w:rPr>
                <w:color w:val="000000"/>
              </w:rPr>
            </w:pPr>
            <w:proofErr w:type="spellStart"/>
            <w:r w:rsidRPr="00C96047">
              <w:rPr>
                <w:color w:val="000000"/>
              </w:rPr>
              <w:t>Liberalism</w:t>
            </w:r>
            <w:proofErr w:type="spellEnd"/>
          </w:p>
        </w:tc>
        <w:tc>
          <w:tcPr>
            <w:tcW w:w="1251" w:type="dxa"/>
            <w:tcBorders>
              <w:top w:val="nil"/>
              <w:left w:val="nil"/>
              <w:bottom w:val="nil"/>
              <w:right w:val="nil"/>
            </w:tcBorders>
            <w:shd w:val="clear" w:color="auto" w:fill="auto"/>
            <w:noWrap/>
            <w:hideMark/>
          </w:tcPr>
          <w:p w14:paraId="5925B65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16D03977"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4D393D42"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27EFDB34"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37B925A5"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4E5F6E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53E7642" w14:textId="77777777" w:rsidR="003247B3" w:rsidRPr="004935BC" w:rsidRDefault="003247B3" w:rsidP="003247B3">
            <w:pPr>
              <w:spacing w:before="0" w:after="0" w:line="240" w:lineRule="auto"/>
              <w:rPr>
                <w:sz w:val="20"/>
                <w:szCs w:val="20"/>
                <w:lang w:val="fr-BE"/>
              </w:rPr>
            </w:pPr>
          </w:p>
        </w:tc>
      </w:tr>
      <w:tr w:rsidR="003247B3" w:rsidRPr="00C96047" w14:paraId="3C16F456" w14:textId="77777777" w:rsidTr="00613F5A">
        <w:trPr>
          <w:trHeight w:val="320"/>
        </w:trPr>
        <w:tc>
          <w:tcPr>
            <w:tcW w:w="1226" w:type="dxa"/>
            <w:tcBorders>
              <w:top w:val="nil"/>
              <w:left w:val="nil"/>
              <w:bottom w:val="nil"/>
              <w:right w:val="nil"/>
            </w:tcBorders>
            <w:shd w:val="clear" w:color="auto" w:fill="auto"/>
            <w:noWrap/>
            <w:hideMark/>
          </w:tcPr>
          <w:p w14:paraId="21199DFF"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6ECF0AB6"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17DAE87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415234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9F732E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B68DF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52F6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CD7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466855D" w14:textId="77777777" w:rsidR="003247B3" w:rsidRPr="00C96047" w:rsidRDefault="003247B3" w:rsidP="003247B3">
            <w:pPr>
              <w:spacing w:before="0" w:after="0" w:line="240" w:lineRule="auto"/>
              <w:rPr>
                <w:sz w:val="20"/>
                <w:szCs w:val="20"/>
              </w:rPr>
            </w:pPr>
          </w:p>
        </w:tc>
      </w:tr>
      <w:tr w:rsidR="003247B3" w:rsidRPr="00C96047" w14:paraId="23652F21" w14:textId="77777777" w:rsidTr="00613F5A">
        <w:trPr>
          <w:trHeight w:val="320"/>
        </w:trPr>
        <w:tc>
          <w:tcPr>
            <w:tcW w:w="1226" w:type="dxa"/>
            <w:tcBorders>
              <w:top w:val="nil"/>
              <w:left w:val="nil"/>
              <w:bottom w:val="nil"/>
              <w:right w:val="nil"/>
            </w:tcBorders>
            <w:shd w:val="clear" w:color="auto" w:fill="auto"/>
            <w:noWrap/>
            <w:hideMark/>
          </w:tcPr>
          <w:p w14:paraId="57A85FE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73365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F9A91C"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63D985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86</w:t>
            </w:r>
          </w:p>
        </w:tc>
        <w:tc>
          <w:tcPr>
            <w:tcW w:w="15559" w:type="dxa"/>
            <w:tcBorders>
              <w:top w:val="nil"/>
              <w:left w:val="nil"/>
              <w:bottom w:val="nil"/>
              <w:right w:val="nil"/>
            </w:tcBorders>
            <w:shd w:val="clear" w:color="auto" w:fill="auto"/>
            <w:noWrap/>
            <w:hideMark/>
          </w:tcPr>
          <w:p w14:paraId="2AF06DE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4B45C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554A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27F7E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5F484B" w14:textId="77777777" w:rsidR="003247B3" w:rsidRPr="00C96047" w:rsidRDefault="003247B3" w:rsidP="003247B3">
            <w:pPr>
              <w:spacing w:before="0" w:after="0" w:line="240" w:lineRule="auto"/>
              <w:rPr>
                <w:sz w:val="20"/>
                <w:szCs w:val="20"/>
              </w:rPr>
            </w:pPr>
          </w:p>
        </w:tc>
      </w:tr>
      <w:tr w:rsidR="003247B3" w:rsidRPr="0018053B" w14:paraId="29CF2AD3" w14:textId="77777777" w:rsidTr="00613F5A">
        <w:trPr>
          <w:trHeight w:val="320"/>
        </w:trPr>
        <w:tc>
          <w:tcPr>
            <w:tcW w:w="1226" w:type="dxa"/>
            <w:tcBorders>
              <w:top w:val="nil"/>
              <w:left w:val="nil"/>
              <w:bottom w:val="nil"/>
              <w:right w:val="nil"/>
            </w:tcBorders>
            <w:shd w:val="clear" w:color="auto" w:fill="auto"/>
            <w:noWrap/>
            <w:hideMark/>
          </w:tcPr>
          <w:p w14:paraId="7BCDBC3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BA387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913EBD7" w14:textId="77777777" w:rsidR="003247B3" w:rsidRPr="00C96047" w:rsidRDefault="003247B3" w:rsidP="003247B3">
            <w:pPr>
              <w:spacing w:before="0" w:after="0" w:line="240" w:lineRule="auto"/>
              <w:rPr>
                <w:color w:val="000000"/>
              </w:rPr>
            </w:pPr>
            <w:proofErr w:type="spellStart"/>
            <w:r w:rsidRPr="00C96047">
              <w:rPr>
                <w:color w:val="000000"/>
              </w:rPr>
              <w:t>Morality</w:t>
            </w:r>
            <w:proofErr w:type="spellEnd"/>
          </w:p>
        </w:tc>
        <w:tc>
          <w:tcPr>
            <w:tcW w:w="1251" w:type="dxa"/>
            <w:tcBorders>
              <w:top w:val="nil"/>
              <w:left w:val="nil"/>
              <w:bottom w:val="nil"/>
              <w:right w:val="nil"/>
            </w:tcBorders>
            <w:shd w:val="clear" w:color="auto" w:fill="auto"/>
            <w:noWrap/>
            <w:hideMark/>
          </w:tcPr>
          <w:p w14:paraId="3C4B781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3649D94D" w14:textId="77777777" w:rsidR="003247B3" w:rsidRPr="00AD587A" w:rsidRDefault="003247B3" w:rsidP="003247B3">
            <w:pPr>
              <w:spacing w:before="0" w:after="0" w:line="240" w:lineRule="auto"/>
              <w:rPr>
                <w:color w:val="000000"/>
                <w:lang w:val="en-GB"/>
              </w:rPr>
            </w:pPr>
            <w:r w:rsidRPr="00AD587A">
              <w:rPr>
                <w:color w:val="000000"/>
                <w:lang w:val="en-GB"/>
              </w:rPr>
              <w:t xml:space="preserve">+ Thrifty mobile phone </w:t>
            </w:r>
          </w:p>
          <w:p w14:paraId="4A22307F" w14:textId="77777777" w:rsidR="003247B3" w:rsidRPr="00AD587A" w:rsidRDefault="003247B3" w:rsidP="003247B3">
            <w:pPr>
              <w:spacing w:before="0" w:after="0" w:line="240" w:lineRule="auto"/>
              <w:rPr>
                <w:color w:val="000000"/>
                <w:lang w:val="en-GB"/>
              </w:rPr>
            </w:pPr>
            <w:r w:rsidRPr="00AD587A">
              <w:rPr>
                <w:color w:val="000000"/>
                <w:lang w:val="en-GB"/>
              </w:rPr>
              <w:t>usage style (.48) (Siddiqui, 2011)</w:t>
            </w:r>
          </w:p>
        </w:tc>
        <w:tc>
          <w:tcPr>
            <w:tcW w:w="2430" w:type="dxa"/>
            <w:tcBorders>
              <w:top w:val="nil"/>
              <w:left w:val="nil"/>
              <w:bottom w:val="nil"/>
              <w:right w:val="nil"/>
            </w:tcBorders>
            <w:shd w:val="clear" w:color="auto" w:fill="auto"/>
            <w:noWrap/>
            <w:hideMark/>
          </w:tcPr>
          <w:p w14:paraId="1CAB439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714CCE5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A941128"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D62FEA1" w14:textId="77777777" w:rsidR="003247B3" w:rsidRPr="00AD587A" w:rsidRDefault="003247B3" w:rsidP="003247B3">
            <w:pPr>
              <w:spacing w:before="0" w:after="0" w:line="240" w:lineRule="auto"/>
              <w:rPr>
                <w:sz w:val="20"/>
                <w:szCs w:val="20"/>
                <w:lang w:val="en-GB"/>
              </w:rPr>
            </w:pPr>
          </w:p>
        </w:tc>
      </w:tr>
      <w:tr w:rsidR="003247B3" w:rsidRPr="00C96047" w14:paraId="0803A088" w14:textId="77777777" w:rsidTr="00613F5A">
        <w:trPr>
          <w:trHeight w:val="320"/>
        </w:trPr>
        <w:tc>
          <w:tcPr>
            <w:tcW w:w="1226" w:type="dxa"/>
            <w:tcBorders>
              <w:top w:val="nil"/>
              <w:left w:val="nil"/>
              <w:bottom w:val="nil"/>
              <w:right w:val="nil"/>
            </w:tcBorders>
            <w:shd w:val="clear" w:color="auto" w:fill="auto"/>
            <w:noWrap/>
            <w:hideMark/>
          </w:tcPr>
          <w:p w14:paraId="0BAAAD4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DC75C3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429330C"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4B982C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7EB30A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4B524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37835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B779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B46140" w14:textId="77777777" w:rsidR="003247B3" w:rsidRPr="00C96047" w:rsidRDefault="003247B3" w:rsidP="003247B3">
            <w:pPr>
              <w:spacing w:before="0" w:after="0" w:line="240" w:lineRule="auto"/>
              <w:rPr>
                <w:sz w:val="20"/>
                <w:szCs w:val="20"/>
              </w:rPr>
            </w:pPr>
          </w:p>
        </w:tc>
      </w:tr>
      <w:tr w:rsidR="003247B3" w:rsidRPr="00C96047" w14:paraId="45ACC0BB" w14:textId="77777777" w:rsidTr="00613F5A">
        <w:trPr>
          <w:trHeight w:val="320"/>
        </w:trPr>
        <w:tc>
          <w:tcPr>
            <w:tcW w:w="1226" w:type="dxa"/>
            <w:tcBorders>
              <w:top w:val="nil"/>
              <w:left w:val="nil"/>
              <w:bottom w:val="nil"/>
              <w:right w:val="nil"/>
            </w:tcBorders>
            <w:shd w:val="clear" w:color="auto" w:fill="auto"/>
            <w:noWrap/>
            <w:hideMark/>
          </w:tcPr>
          <w:p w14:paraId="0E32317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69F59B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41E55A" w14:textId="77777777" w:rsidR="003247B3" w:rsidRPr="00C96047" w:rsidRDefault="003247B3" w:rsidP="003247B3">
            <w:pPr>
              <w:spacing w:before="0" w:after="0" w:line="240" w:lineRule="auto"/>
              <w:rPr>
                <w:color w:val="000000"/>
              </w:rPr>
            </w:pPr>
            <w:proofErr w:type="spellStart"/>
            <w:r w:rsidRPr="00C96047">
              <w:rPr>
                <w:color w:val="000000"/>
              </w:rPr>
              <w:t>Cooperation</w:t>
            </w:r>
            <w:proofErr w:type="spellEnd"/>
          </w:p>
        </w:tc>
        <w:tc>
          <w:tcPr>
            <w:tcW w:w="1251" w:type="dxa"/>
            <w:tcBorders>
              <w:top w:val="nil"/>
              <w:left w:val="nil"/>
              <w:bottom w:val="nil"/>
              <w:right w:val="nil"/>
            </w:tcBorders>
            <w:shd w:val="clear" w:color="auto" w:fill="auto"/>
            <w:noWrap/>
            <w:hideMark/>
          </w:tcPr>
          <w:p w14:paraId="6D086A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76F1B63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1E8DC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642B2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D879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B025F4" w14:textId="77777777" w:rsidR="003247B3" w:rsidRPr="00C96047" w:rsidRDefault="003247B3" w:rsidP="003247B3">
            <w:pPr>
              <w:spacing w:before="0" w:after="0" w:line="240" w:lineRule="auto"/>
              <w:rPr>
                <w:sz w:val="20"/>
                <w:szCs w:val="20"/>
              </w:rPr>
            </w:pPr>
          </w:p>
        </w:tc>
      </w:tr>
      <w:tr w:rsidR="003247B3" w:rsidRPr="00C96047" w14:paraId="184BF219" w14:textId="77777777" w:rsidTr="00613F5A">
        <w:trPr>
          <w:trHeight w:val="320"/>
        </w:trPr>
        <w:tc>
          <w:tcPr>
            <w:tcW w:w="1226" w:type="dxa"/>
            <w:tcBorders>
              <w:top w:val="nil"/>
              <w:left w:val="nil"/>
              <w:bottom w:val="nil"/>
              <w:right w:val="nil"/>
            </w:tcBorders>
            <w:shd w:val="clear" w:color="auto" w:fill="auto"/>
            <w:noWrap/>
            <w:hideMark/>
          </w:tcPr>
          <w:p w14:paraId="0F6A9D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2A047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FAC49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0555A46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41902C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2FF70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7CFD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271EF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DB6203" w14:textId="77777777" w:rsidR="003247B3" w:rsidRPr="00C96047" w:rsidRDefault="003247B3" w:rsidP="003247B3">
            <w:pPr>
              <w:spacing w:before="0" w:after="0" w:line="240" w:lineRule="auto"/>
              <w:rPr>
                <w:sz w:val="20"/>
                <w:szCs w:val="20"/>
              </w:rPr>
            </w:pPr>
          </w:p>
        </w:tc>
      </w:tr>
      <w:tr w:rsidR="003247B3" w:rsidRPr="00C96047" w14:paraId="4FD77054" w14:textId="77777777" w:rsidTr="00613F5A">
        <w:trPr>
          <w:trHeight w:val="320"/>
        </w:trPr>
        <w:tc>
          <w:tcPr>
            <w:tcW w:w="1226" w:type="dxa"/>
            <w:tcBorders>
              <w:top w:val="nil"/>
              <w:left w:val="nil"/>
              <w:bottom w:val="nil"/>
              <w:right w:val="nil"/>
            </w:tcBorders>
            <w:shd w:val="clear" w:color="auto" w:fill="auto"/>
            <w:noWrap/>
            <w:hideMark/>
          </w:tcPr>
          <w:p w14:paraId="349356D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7835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A75C77" w14:textId="77777777" w:rsidR="003247B3" w:rsidRPr="00C96047" w:rsidRDefault="003247B3" w:rsidP="003247B3">
            <w:pPr>
              <w:spacing w:before="0" w:after="0" w:line="240" w:lineRule="auto"/>
              <w:rPr>
                <w:color w:val="000000"/>
              </w:rPr>
            </w:pPr>
            <w:proofErr w:type="spellStart"/>
            <w:r w:rsidRPr="00C96047">
              <w:rPr>
                <w:color w:val="000000"/>
              </w:rPr>
              <w:t>Sympathy</w:t>
            </w:r>
            <w:proofErr w:type="spellEnd"/>
          </w:p>
        </w:tc>
        <w:tc>
          <w:tcPr>
            <w:tcW w:w="1251" w:type="dxa"/>
            <w:tcBorders>
              <w:top w:val="nil"/>
              <w:left w:val="nil"/>
              <w:bottom w:val="nil"/>
              <w:right w:val="nil"/>
            </w:tcBorders>
            <w:shd w:val="clear" w:color="auto" w:fill="auto"/>
            <w:noWrap/>
            <w:hideMark/>
          </w:tcPr>
          <w:p w14:paraId="0092F2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080786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97CC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8D41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28CC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3037BF" w14:textId="77777777" w:rsidR="003247B3" w:rsidRPr="00C96047" w:rsidRDefault="003247B3" w:rsidP="003247B3">
            <w:pPr>
              <w:spacing w:before="0" w:after="0" w:line="240" w:lineRule="auto"/>
              <w:rPr>
                <w:sz w:val="20"/>
                <w:szCs w:val="20"/>
              </w:rPr>
            </w:pPr>
          </w:p>
        </w:tc>
      </w:tr>
      <w:tr w:rsidR="003247B3" w:rsidRPr="00C96047" w14:paraId="2156F04F" w14:textId="77777777" w:rsidTr="00613F5A">
        <w:trPr>
          <w:trHeight w:val="320"/>
        </w:trPr>
        <w:tc>
          <w:tcPr>
            <w:tcW w:w="1226" w:type="dxa"/>
            <w:tcBorders>
              <w:top w:val="nil"/>
              <w:left w:val="nil"/>
              <w:bottom w:val="nil"/>
              <w:right w:val="nil"/>
            </w:tcBorders>
            <w:shd w:val="clear" w:color="auto" w:fill="auto"/>
            <w:noWrap/>
            <w:hideMark/>
          </w:tcPr>
          <w:p w14:paraId="16FD2D7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C61E1A"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07D8631"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A91C8DD"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05D38F9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03779E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7C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E71F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ACFC46" w14:textId="77777777" w:rsidR="003247B3" w:rsidRPr="00C96047" w:rsidRDefault="003247B3" w:rsidP="003247B3">
            <w:pPr>
              <w:spacing w:before="0" w:after="0" w:line="240" w:lineRule="auto"/>
              <w:rPr>
                <w:sz w:val="20"/>
                <w:szCs w:val="20"/>
              </w:rPr>
            </w:pPr>
          </w:p>
        </w:tc>
      </w:tr>
      <w:tr w:rsidR="003247B3" w:rsidRPr="00C96047" w14:paraId="6BDF8034" w14:textId="77777777" w:rsidTr="00613F5A">
        <w:trPr>
          <w:trHeight w:val="320"/>
        </w:trPr>
        <w:tc>
          <w:tcPr>
            <w:tcW w:w="1226" w:type="dxa"/>
            <w:tcBorders>
              <w:top w:val="nil"/>
              <w:left w:val="nil"/>
              <w:bottom w:val="nil"/>
              <w:right w:val="nil"/>
            </w:tcBorders>
            <w:shd w:val="clear" w:color="auto" w:fill="auto"/>
            <w:noWrap/>
            <w:hideMark/>
          </w:tcPr>
          <w:p w14:paraId="1F4DC93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2DE80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A2B173B" w14:textId="77777777" w:rsidR="003247B3" w:rsidRPr="00C96047" w:rsidRDefault="003247B3" w:rsidP="003247B3">
            <w:pPr>
              <w:spacing w:before="0" w:after="0" w:line="240" w:lineRule="auto"/>
              <w:rPr>
                <w:color w:val="000000"/>
              </w:rPr>
            </w:pPr>
            <w:proofErr w:type="spellStart"/>
            <w:r w:rsidRPr="00C96047">
              <w:rPr>
                <w:color w:val="000000"/>
              </w:rPr>
              <w:t>Self-Efficacy</w:t>
            </w:r>
            <w:proofErr w:type="spellEnd"/>
          </w:p>
        </w:tc>
        <w:tc>
          <w:tcPr>
            <w:tcW w:w="1251" w:type="dxa"/>
            <w:tcBorders>
              <w:top w:val="nil"/>
              <w:left w:val="nil"/>
              <w:bottom w:val="nil"/>
              <w:right w:val="nil"/>
            </w:tcBorders>
            <w:shd w:val="clear" w:color="auto" w:fill="auto"/>
            <w:noWrap/>
            <w:hideMark/>
          </w:tcPr>
          <w:p w14:paraId="5226FF3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3D1A819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CEAE4D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A5AA5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931BA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984018" w14:textId="77777777" w:rsidR="003247B3" w:rsidRPr="00C96047" w:rsidRDefault="003247B3" w:rsidP="003247B3">
            <w:pPr>
              <w:spacing w:before="0" w:after="0" w:line="240" w:lineRule="auto"/>
              <w:rPr>
                <w:sz w:val="20"/>
                <w:szCs w:val="20"/>
              </w:rPr>
            </w:pPr>
          </w:p>
        </w:tc>
      </w:tr>
      <w:tr w:rsidR="003247B3" w:rsidRPr="00C96047" w14:paraId="4CBE0FF6" w14:textId="77777777" w:rsidTr="00613F5A">
        <w:trPr>
          <w:trHeight w:val="320"/>
        </w:trPr>
        <w:tc>
          <w:tcPr>
            <w:tcW w:w="1226" w:type="dxa"/>
            <w:tcBorders>
              <w:top w:val="nil"/>
              <w:left w:val="nil"/>
              <w:bottom w:val="nil"/>
              <w:right w:val="nil"/>
            </w:tcBorders>
            <w:shd w:val="clear" w:color="auto" w:fill="auto"/>
            <w:noWrap/>
            <w:hideMark/>
          </w:tcPr>
          <w:p w14:paraId="784640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A26672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E50944A" w14:textId="77777777" w:rsidR="003247B3" w:rsidRPr="00C96047" w:rsidRDefault="003247B3" w:rsidP="003247B3">
            <w:pPr>
              <w:spacing w:before="0" w:after="0" w:line="240" w:lineRule="auto"/>
              <w:rPr>
                <w:color w:val="000000"/>
              </w:rPr>
            </w:pPr>
            <w:proofErr w:type="spellStart"/>
            <w:r w:rsidRPr="00C96047">
              <w:rPr>
                <w:color w:val="000000"/>
              </w:rPr>
              <w:t>Orderliness</w:t>
            </w:r>
            <w:proofErr w:type="spellEnd"/>
          </w:p>
        </w:tc>
        <w:tc>
          <w:tcPr>
            <w:tcW w:w="1251" w:type="dxa"/>
            <w:tcBorders>
              <w:top w:val="nil"/>
              <w:left w:val="nil"/>
              <w:bottom w:val="nil"/>
              <w:right w:val="nil"/>
            </w:tcBorders>
            <w:shd w:val="clear" w:color="auto" w:fill="auto"/>
            <w:noWrap/>
            <w:hideMark/>
          </w:tcPr>
          <w:p w14:paraId="2455D98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0C864F8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7A5DF3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6FF28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B8FB5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8E2214" w14:textId="77777777" w:rsidR="003247B3" w:rsidRPr="00C96047" w:rsidRDefault="003247B3" w:rsidP="003247B3">
            <w:pPr>
              <w:spacing w:before="0" w:after="0" w:line="240" w:lineRule="auto"/>
              <w:rPr>
                <w:sz w:val="20"/>
                <w:szCs w:val="20"/>
              </w:rPr>
            </w:pPr>
          </w:p>
        </w:tc>
      </w:tr>
      <w:tr w:rsidR="003247B3" w:rsidRPr="00C96047" w14:paraId="351ED208" w14:textId="77777777" w:rsidTr="00613F5A">
        <w:trPr>
          <w:trHeight w:val="320"/>
        </w:trPr>
        <w:tc>
          <w:tcPr>
            <w:tcW w:w="1226" w:type="dxa"/>
            <w:tcBorders>
              <w:top w:val="nil"/>
              <w:left w:val="nil"/>
              <w:bottom w:val="nil"/>
              <w:right w:val="nil"/>
            </w:tcBorders>
            <w:shd w:val="clear" w:color="auto" w:fill="auto"/>
            <w:noWrap/>
            <w:hideMark/>
          </w:tcPr>
          <w:p w14:paraId="3277412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40A9D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436408"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226154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0AFA85E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7EEED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17E6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F9B13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10B5E4" w14:textId="77777777" w:rsidR="003247B3" w:rsidRPr="00C96047" w:rsidRDefault="003247B3" w:rsidP="003247B3">
            <w:pPr>
              <w:spacing w:before="0" w:after="0" w:line="240" w:lineRule="auto"/>
              <w:rPr>
                <w:sz w:val="20"/>
                <w:szCs w:val="20"/>
              </w:rPr>
            </w:pPr>
          </w:p>
        </w:tc>
      </w:tr>
      <w:tr w:rsidR="003247B3" w:rsidRPr="0018053B" w14:paraId="2B180A0F" w14:textId="77777777" w:rsidTr="00613F5A">
        <w:trPr>
          <w:trHeight w:val="320"/>
        </w:trPr>
        <w:tc>
          <w:tcPr>
            <w:tcW w:w="1226" w:type="dxa"/>
            <w:tcBorders>
              <w:top w:val="nil"/>
              <w:left w:val="nil"/>
              <w:bottom w:val="nil"/>
              <w:right w:val="nil"/>
            </w:tcBorders>
            <w:shd w:val="clear" w:color="auto" w:fill="auto"/>
            <w:noWrap/>
            <w:hideMark/>
          </w:tcPr>
          <w:p w14:paraId="7A6C4D7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E43F1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A55618B" w14:textId="77777777" w:rsidR="003247B3" w:rsidRPr="00C96047" w:rsidRDefault="003247B3" w:rsidP="003247B3">
            <w:pPr>
              <w:spacing w:before="0" w:after="0" w:line="240" w:lineRule="auto"/>
              <w:rPr>
                <w:color w:val="000000"/>
              </w:rPr>
            </w:pPr>
            <w:proofErr w:type="spellStart"/>
            <w:r w:rsidRPr="00C96047">
              <w:rPr>
                <w:color w:val="000000"/>
              </w:rPr>
              <w:t>Achievement-striving</w:t>
            </w:r>
            <w:proofErr w:type="spellEnd"/>
          </w:p>
        </w:tc>
        <w:tc>
          <w:tcPr>
            <w:tcW w:w="1251" w:type="dxa"/>
            <w:tcBorders>
              <w:top w:val="nil"/>
              <w:left w:val="nil"/>
              <w:bottom w:val="nil"/>
              <w:right w:val="nil"/>
            </w:tcBorders>
            <w:shd w:val="clear" w:color="auto" w:fill="auto"/>
            <w:noWrap/>
            <w:hideMark/>
          </w:tcPr>
          <w:p w14:paraId="388C0BE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6FB27BCE" w14:textId="77777777" w:rsidR="003247B3" w:rsidRPr="00AD587A" w:rsidRDefault="003247B3" w:rsidP="003247B3">
            <w:pPr>
              <w:spacing w:before="0" w:after="0" w:line="240" w:lineRule="auto"/>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2D447F94"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30" w:type="dxa"/>
            <w:tcBorders>
              <w:top w:val="nil"/>
              <w:left w:val="nil"/>
              <w:bottom w:val="nil"/>
              <w:right w:val="nil"/>
            </w:tcBorders>
            <w:shd w:val="clear" w:color="auto" w:fill="auto"/>
            <w:noWrap/>
            <w:hideMark/>
          </w:tcPr>
          <w:p w14:paraId="37DF206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5EB5F93"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1BE2E7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8088D0D" w14:textId="77777777" w:rsidR="003247B3" w:rsidRPr="00AD587A" w:rsidRDefault="003247B3" w:rsidP="003247B3">
            <w:pPr>
              <w:spacing w:before="0" w:after="0" w:line="240" w:lineRule="auto"/>
              <w:rPr>
                <w:sz w:val="20"/>
                <w:szCs w:val="20"/>
                <w:lang w:val="en-GB"/>
              </w:rPr>
            </w:pPr>
          </w:p>
        </w:tc>
      </w:tr>
      <w:tr w:rsidR="003247B3" w:rsidRPr="0018053B" w14:paraId="7A3317A7" w14:textId="77777777" w:rsidTr="00613F5A">
        <w:trPr>
          <w:trHeight w:val="320"/>
        </w:trPr>
        <w:tc>
          <w:tcPr>
            <w:tcW w:w="1226" w:type="dxa"/>
            <w:tcBorders>
              <w:top w:val="nil"/>
              <w:left w:val="nil"/>
              <w:bottom w:val="nil"/>
              <w:right w:val="nil"/>
            </w:tcBorders>
            <w:shd w:val="clear" w:color="auto" w:fill="auto"/>
            <w:noWrap/>
            <w:hideMark/>
          </w:tcPr>
          <w:p w14:paraId="5446AF39"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36BD0C61"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D90A395"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00E043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368689B4" w14:textId="77777777" w:rsidR="003247B3" w:rsidRPr="00AD587A" w:rsidRDefault="003247B3" w:rsidP="003247B3">
            <w:pPr>
              <w:spacing w:before="0" w:after="0" w:line="240" w:lineRule="auto"/>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625D9C93" w14:textId="77777777" w:rsidR="003247B3" w:rsidRPr="00AD587A" w:rsidRDefault="003247B3" w:rsidP="003247B3">
            <w:pPr>
              <w:spacing w:before="0" w:after="0" w:line="240" w:lineRule="auto"/>
              <w:rPr>
                <w:color w:val="000000"/>
                <w:lang w:val="en-GB"/>
              </w:rPr>
            </w:pPr>
            <w:r w:rsidRPr="00AD587A">
              <w:rPr>
                <w:color w:val="000000"/>
                <w:lang w:val="en-GB"/>
              </w:rPr>
              <w:t>(Hagger-Johnson &amp; Whiteman, 2007)</w:t>
            </w:r>
          </w:p>
        </w:tc>
        <w:tc>
          <w:tcPr>
            <w:tcW w:w="2430" w:type="dxa"/>
            <w:tcBorders>
              <w:top w:val="nil"/>
              <w:left w:val="nil"/>
              <w:bottom w:val="nil"/>
              <w:right w:val="nil"/>
            </w:tcBorders>
            <w:shd w:val="clear" w:color="auto" w:fill="auto"/>
            <w:noWrap/>
            <w:hideMark/>
          </w:tcPr>
          <w:p w14:paraId="3C4CA51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3656C1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4EFC1C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CEA0E4B" w14:textId="77777777" w:rsidR="003247B3" w:rsidRPr="00AD587A" w:rsidRDefault="003247B3" w:rsidP="003247B3">
            <w:pPr>
              <w:spacing w:before="0" w:after="0" w:line="240" w:lineRule="auto"/>
              <w:rPr>
                <w:sz w:val="20"/>
                <w:szCs w:val="20"/>
                <w:lang w:val="en-GB"/>
              </w:rPr>
            </w:pPr>
          </w:p>
        </w:tc>
      </w:tr>
      <w:tr w:rsidR="003247B3" w:rsidRPr="00C96047" w14:paraId="2ADB7582" w14:textId="77777777" w:rsidTr="00613F5A">
        <w:trPr>
          <w:trHeight w:val="320"/>
        </w:trPr>
        <w:tc>
          <w:tcPr>
            <w:tcW w:w="1226" w:type="dxa"/>
            <w:tcBorders>
              <w:top w:val="nil"/>
              <w:left w:val="nil"/>
              <w:bottom w:val="single" w:sz="4" w:space="0" w:color="auto"/>
              <w:right w:val="nil"/>
            </w:tcBorders>
            <w:shd w:val="clear" w:color="auto" w:fill="auto"/>
            <w:noWrap/>
            <w:hideMark/>
          </w:tcPr>
          <w:p w14:paraId="151F5BA7"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30" w:type="dxa"/>
            <w:tcBorders>
              <w:top w:val="nil"/>
              <w:left w:val="nil"/>
              <w:bottom w:val="single" w:sz="4" w:space="0" w:color="auto"/>
              <w:right w:val="nil"/>
            </w:tcBorders>
            <w:shd w:val="clear" w:color="auto" w:fill="auto"/>
            <w:noWrap/>
            <w:hideMark/>
          </w:tcPr>
          <w:p w14:paraId="6F0BE46A"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27" w:type="dxa"/>
            <w:tcBorders>
              <w:top w:val="nil"/>
              <w:left w:val="nil"/>
              <w:bottom w:val="single" w:sz="4" w:space="0" w:color="auto"/>
              <w:right w:val="nil"/>
            </w:tcBorders>
            <w:shd w:val="clear" w:color="auto" w:fill="auto"/>
            <w:noWrap/>
            <w:hideMark/>
          </w:tcPr>
          <w:p w14:paraId="3646B30A" w14:textId="77777777" w:rsidR="003247B3" w:rsidRPr="00C96047" w:rsidRDefault="003247B3" w:rsidP="003247B3">
            <w:pPr>
              <w:spacing w:before="0" w:after="0" w:line="240" w:lineRule="auto"/>
              <w:rPr>
                <w:color w:val="000000"/>
              </w:rPr>
            </w:pPr>
            <w:proofErr w:type="spellStart"/>
            <w:r w:rsidRPr="00C96047">
              <w:rPr>
                <w:color w:val="000000"/>
              </w:rPr>
              <w:t>Cautiousness</w:t>
            </w:r>
            <w:proofErr w:type="spellEnd"/>
          </w:p>
        </w:tc>
        <w:tc>
          <w:tcPr>
            <w:tcW w:w="1251" w:type="dxa"/>
            <w:tcBorders>
              <w:top w:val="nil"/>
              <w:left w:val="nil"/>
              <w:bottom w:val="single" w:sz="4" w:space="0" w:color="auto"/>
              <w:right w:val="nil"/>
            </w:tcBorders>
            <w:shd w:val="clear" w:color="auto" w:fill="auto"/>
            <w:noWrap/>
            <w:hideMark/>
          </w:tcPr>
          <w:p w14:paraId="514F5C4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single" w:sz="4" w:space="0" w:color="auto"/>
              <w:right w:val="nil"/>
            </w:tcBorders>
            <w:shd w:val="clear" w:color="auto" w:fill="auto"/>
            <w:noWrap/>
            <w:hideMark/>
          </w:tcPr>
          <w:p w14:paraId="6C93DADE" w14:textId="77777777" w:rsidR="003247B3" w:rsidRPr="00C96047" w:rsidRDefault="003247B3" w:rsidP="003247B3">
            <w:pPr>
              <w:spacing w:before="0" w:after="0" w:line="240" w:lineRule="auto"/>
              <w:rPr>
                <w:color w:val="000000"/>
              </w:rPr>
            </w:pPr>
            <w:r w:rsidRPr="00C96047">
              <w:rPr>
                <w:color w:val="000000"/>
              </w:rPr>
              <w:t> </w:t>
            </w:r>
          </w:p>
        </w:tc>
        <w:tc>
          <w:tcPr>
            <w:tcW w:w="2430" w:type="dxa"/>
            <w:tcBorders>
              <w:top w:val="nil"/>
              <w:left w:val="nil"/>
              <w:bottom w:val="single" w:sz="4" w:space="0" w:color="auto"/>
              <w:right w:val="nil"/>
            </w:tcBorders>
            <w:shd w:val="clear" w:color="auto" w:fill="auto"/>
            <w:noWrap/>
            <w:hideMark/>
          </w:tcPr>
          <w:p w14:paraId="7F4076FF" w14:textId="77777777" w:rsidR="003247B3" w:rsidRPr="00C96047" w:rsidRDefault="003247B3" w:rsidP="003247B3">
            <w:pPr>
              <w:spacing w:before="0" w:after="0" w:line="240" w:lineRule="auto"/>
              <w:rPr>
                <w:color w:val="000000"/>
              </w:rPr>
            </w:pPr>
            <w:r w:rsidRPr="00C96047">
              <w:rPr>
                <w:color w:val="000000"/>
              </w:rPr>
              <w:t> </w:t>
            </w:r>
          </w:p>
        </w:tc>
        <w:tc>
          <w:tcPr>
            <w:tcW w:w="2429" w:type="dxa"/>
            <w:tcBorders>
              <w:top w:val="nil"/>
              <w:left w:val="nil"/>
              <w:bottom w:val="nil"/>
              <w:right w:val="nil"/>
            </w:tcBorders>
            <w:shd w:val="clear" w:color="auto" w:fill="auto"/>
            <w:noWrap/>
            <w:hideMark/>
          </w:tcPr>
          <w:p w14:paraId="67221AAE"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26683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D9C806" w14:textId="77777777" w:rsidR="003247B3" w:rsidRPr="00C96047" w:rsidRDefault="003247B3" w:rsidP="003247B3">
            <w:pPr>
              <w:spacing w:before="0" w:after="0" w:line="240" w:lineRule="auto"/>
              <w:rPr>
                <w:sz w:val="20"/>
                <w:szCs w:val="20"/>
              </w:rPr>
            </w:pPr>
          </w:p>
        </w:tc>
      </w:tr>
    </w:tbl>
    <w:p w14:paraId="5F941FF1" w14:textId="13BAA5CF" w:rsidR="003247B3" w:rsidRPr="003247B3" w:rsidRDefault="003247B3" w:rsidP="003247B3">
      <w:pPr>
        <w:pStyle w:val="Textoindependiente"/>
        <w:spacing w:before="0" w:after="0"/>
      </w:pPr>
      <w:r>
        <w:t xml:space="preserve">Note: Reliability stands for internal consistency estimates (Cronbach’s </w:t>
      </w:r>
      <w:r>
        <w:sym w:font="Symbol" w:char="F061"/>
      </w:r>
      <w:r>
        <w:t xml:space="preserve">), retrieved from sources cited in the reliability column. Nom.net stands for nomological network. Coefficients in the nom.net column represent Pearson </w:t>
      </w:r>
      <w:r w:rsidRPr="00140102">
        <w:rPr>
          <w:i/>
          <w:iCs/>
        </w:rPr>
        <w:t>r</w:t>
      </w:r>
      <w:r>
        <w:t xml:space="preserve"> coefficients. Numbers in the initial row of the predictive validity column represent number of items.</w:t>
      </w:r>
    </w:p>
    <w:p w14:paraId="14F9E07C" w14:textId="413ED3EA" w:rsidR="00223DCE" w:rsidRDefault="00FF2D6A" w:rsidP="003247B3">
      <w:pPr>
        <w:pStyle w:val="Textoindependiente"/>
        <w:spacing w:before="0" w:after="0"/>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50E8E20" w:rsidR="00B645B9" w:rsidRDefault="00C96047" w:rsidP="00FC3B1C">
      <w:pPr>
        <w:pStyle w:val="Textoindependiente"/>
        <w:spacing w:before="0" w:after="0"/>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28EB25A"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72F0E34C" w:rsidR="00EA382D" w:rsidRDefault="008B1AA2" w:rsidP="00FC3B1C">
      <w:pPr>
        <w:pStyle w:val="Textoindependiente"/>
        <w:spacing w:before="0" w:after="0"/>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&amp; </w:t>
      </w:r>
      <w:proofErr w:type="spellStart"/>
      <w:r>
        <w:t>Mee</w:t>
      </w:r>
      <w:r w:rsidR="001C2053">
        <w:t>h</w:t>
      </w:r>
      <w:r>
        <w:t>l</w:t>
      </w:r>
      <w:proofErr w:type="spellEnd"/>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w:t>
      </w:r>
      <w:r w:rsidR="00C86C20">
        <w:lastRenderedPageBreak/>
        <w:t xml:space="preserve">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 xml:space="preserve">as specificity to situations and contexts is enhanced (Ziegler &amp; Brunner, 2016).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65F3B025"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w:t>
      </w:r>
      <w:r w:rsidR="00C96047">
        <w:lastRenderedPageBreak/>
        <w:t xml:space="preserve">2003; </w:t>
      </w:r>
      <w:proofErr w:type="spellStart"/>
      <w:r w:rsidR="00C96047">
        <w:t>Schimmack</w:t>
      </w:r>
      <w:proofErr w:type="spellEnd"/>
      <w:r w:rsidR="00C96047">
        <w:t xml:space="preserve">, Diener, &amp; Oishi, 2002).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9" w:name="OLE_LINK13"/>
      <w:bookmarkStart w:id="10" w:name="OLE_LINK14"/>
      <w:r w:rsidR="0054068C">
        <w:t>In line with these findings</w:t>
      </w:r>
      <w:r w:rsidR="006719BE">
        <w:t xml:space="preserve">, we </w:t>
      </w:r>
      <w:r w:rsidR="0054068C">
        <w:t>hypothesize</w:t>
      </w:r>
      <w:r w:rsidR="006719BE">
        <w:t xml:space="preserve"> that</w:t>
      </w:r>
      <w:r w:rsidR="00783625">
        <w:t xml:space="preserve"> t</w:t>
      </w:r>
      <w:bookmarkEnd w:id="9"/>
      <w:bookmarkEnd w:id="10"/>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2020667D" w:rsidR="00FC5A68" w:rsidRDefault="00C96047" w:rsidP="00FC3B1C">
      <w:pPr>
        <w:pStyle w:val="Textoindependiente"/>
        <w:spacing w:before="0" w:after="0"/>
        <w:jc w:val="both"/>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w:t>
      </w:r>
      <w:r>
        <w:lastRenderedPageBreak/>
        <w:t xml:space="preserve">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2C69EE56"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domain 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&amp; </w:t>
      </w:r>
      <w:proofErr w:type="spellStart"/>
      <w:r w:rsidRPr="00112F15">
        <w:t>Kleinbeck</w:t>
      </w:r>
      <w:proofErr w:type="spellEnd"/>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1A3F10">
        <w:t>and</w:t>
      </w:r>
      <w:r w:rsidR="0075781F" w:rsidRPr="00CE0A7D">
        <w:t xml:space="preserve"> </w:t>
      </w:r>
      <w:proofErr w:type="spellStart"/>
      <w:r w:rsidR="0075781F" w:rsidRPr="00CE0A7D">
        <w:t>Medhurst</w:t>
      </w:r>
      <w:proofErr w:type="spellEnd"/>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(1997)</w:t>
      </w:r>
      <w:r>
        <w:t xml:space="preserve">. Perhaps </w:t>
      </w:r>
      <w:r w:rsidR="0075781F">
        <w:t>this ambiguity could be resolved by switching the focus to the facet level</w:t>
      </w:r>
      <w:r w:rsidR="001A3F10">
        <w:t xml:space="preserve">. In sum, we expect specific correlations between absenteeism and conscientiousness facets. </w:t>
      </w:r>
    </w:p>
    <w:p w14:paraId="63B6BBBF" w14:textId="671BC36D" w:rsidR="00EA382D" w:rsidRDefault="00C96047" w:rsidP="00FC3B1C">
      <w:pPr>
        <w:pStyle w:val="Ttulo2"/>
        <w:spacing w:before="0" w:after="0"/>
      </w:pPr>
      <w:bookmarkStart w:id="11" w:name="the-big-five-and-personality-disorders"/>
      <w:bookmarkStart w:id="12" w:name="this-study"/>
      <w:bookmarkEnd w:id="11"/>
      <w:bookmarkEnd w:id="12"/>
      <w:r>
        <w:t xml:space="preserve">This </w:t>
      </w:r>
      <w:r w:rsidR="00FB0A97">
        <w:t>research</w:t>
      </w:r>
    </w:p>
    <w:p w14:paraId="091B369D" w14:textId="2EFEDE16" w:rsidR="002265FA" w:rsidRDefault="002265FA" w:rsidP="00FC3B1C">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lastRenderedPageBreak/>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7764FF">
        <w:t xml:space="preserve">, Duckworth, and Roberts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E04764">
      <w:pPr>
        <w:pStyle w:val="Ttulo2"/>
        <w:keepNext w:val="0"/>
        <w:keepLines w:val="0"/>
        <w:widowControl w:val="0"/>
        <w:spacing w:before="0" w:after="0"/>
        <w:jc w:val="center"/>
      </w:pPr>
      <w:r w:rsidRPr="009729D1">
        <w:t>Study 1</w:t>
      </w:r>
    </w:p>
    <w:p w14:paraId="0EE80668" w14:textId="643A6C01" w:rsidR="002A43D4" w:rsidRPr="002A43D4" w:rsidRDefault="00C96047" w:rsidP="00E04764">
      <w:pPr>
        <w:pStyle w:val="Ttulo3"/>
        <w:keepNext w:val="0"/>
        <w:keepLines w:val="0"/>
        <w:widowControl w:val="0"/>
        <w:spacing w:before="0" w:after="0"/>
        <w:jc w:val="center"/>
      </w:pPr>
      <w:bookmarkStart w:id="13" w:name="methods"/>
      <w:bookmarkEnd w:id="13"/>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14" w:name="study-1---us-american-sample"/>
      <w:bookmarkStart w:id="15" w:name="participants"/>
      <w:bookmarkEnd w:id="14"/>
      <w:bookmarkEnd w:id="15"/>
      <w:r>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o</w:t>
      </w:r>
      <w:r w:rsidR="00AE3331" w:rsidRPr="00FC3B1C">
        <w:rPr>
          <w:b w:val="0"/>
          <w:bCs w:val="0"/>
          <w:i w:val="0"/>
          <w:iCs/>
        </w:rPr>
        <w:t>n</w:t>
      </w:r>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 xml:space="preserve">amples. Both </w:t>
      </w:r>
      <w:r w:rsidRPr="00FC3B1C">
        <w:rPr>
          <w:b w:val="0"/>
          <w:bCs w:val="0"/>
          <w:i w:val="0"/>
          <w:iCs/>
        </w:rPr>
        <w:lastRenderedPageBreak/>
        <w:t>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16" w:name="measures"/>
      <w:bookmarkEnd w:id="16"/>
      <w:r>
        <w:t>Measures</w:t>
      </w:r>
      <w:bookmarkStart w:id="17" w:name="items-from-the-international-personality"/>
      <w:bookmarkEnd w:id="17"/>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open source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57B285EF"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E047FE">
        <w:t xml:space="preserve">, Duckworth, and Roberts (2009). </w:t>
      </w:r>
      <w:r w:rsidR="00C96047">
        <w:t xml:space="preserve">That study also contains part of the sample used here. However, the current data set </w:t>
      </w:r>
      <w:r w:rsidR="00AE3331">
        <w:t>includes</w:t>
      </w:r>
      <w:r w:rsidR="00C96047">
        <w:t xml:space="preserve"> more participants.</w:t>
      </w:r>
    </w:p>
    <w:p w14:paraId="212FC017" w14:textId="09765C1E" w:rsidR="00EA382D" w:rsidRPr="00F87D96" w:rsidRDefault="00C96047" w:rsidP="003247B3">
      <w:pPr>
        <w:pStyle w:val="Ttulo5"/>
        <w:keepNext w:val="0"/>
        <w:keepLines w:val="0"/>
        <w:widowControl w:val="0"/>
        <w:spacing w:before="0" w:after="0"/>
        <w:rPr>
          <w:i w:val="0"/>
          <w:iCs w:val="0"/>
        </w:rPr>
      </w:pPr>
      <w:bookmarkStart w:id="18" w:name="satisfaction-with-life-swl"/>
      <w:bookmarkEnd w:id="18"/>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 xml:space="preserve">item composite defined in Diener, Emmons, Larsen, and Griffin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are: a)</w:t>
      </w:r>
      <w:r w:rsidR="00AE3331" w:rsidRPr="00F87D96">
        <w:rPr>
          <w:i w:val="0"/>
          <w:iCs w:val="0"/>
        </w:rPr>
        <w:t xml:space="preserve"> </w:t>
      </w:r>
      <w:r w:rsidRPr="00F87D96">
        <w:rPr>
          <w:i w:val="0"/>
          <w:iCs w:val="0"/>
        </w:rP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19" w:name="gpa"/>
      <w:bookmarkEnd w:id="19"/>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20" w:name="sat"/>
      <w:bookmarkEnd w:id="20"/>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w:t>
      </w:r>
      <w:r w:rsidR="00485490" w:rsidRPr="00F87D96">
        <w:rPr>
          <w:i w:val="0"/>
          <w:iCs w:val="0"/>
        </w:rPr>
        <w:lastRenderedPageBreak/>
        <w:t xml:space="preserve">indicators </w:t>
      </w:r>
      <w:r w:rsidR="00485490" w:rsidRPr="00F87D96">
        <w:rPr>
          <w:bCs/>
          <w:i w:val="0"/>
          <w:iCs w:val="0"/>
        </w:rPr>
        <w:t>(</w:t>
      </w:r>
      <w:proofErr w:type="spellStart"/>
      <w:r w:rsidR="00485490" w:rsidRPr="00F87D96">
        <w:rPr>
          <w:bCs/>
          <w:i w:val="0"/>
          <w:iCs w:val="0"/>
        </w:rPr>
        <w:t>MacCann</w:t>
      </w:r>
      <w:proofErr w:type="spellEnd"/>
      <w:r w:rsidR="00485490" w:rsidRPr="00F87D96">
        <w:rPr>
          <w:bCs/>
          <w:i w:val="0"/>
          <w:iCs w:val="0"/>
        </w:rPr>
        <w:t xml:space="preserve">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568C9936" w:rsidR="00CC740D" w:rsidRDefault="00C46324" w:rsidP="003247B3">
      <w:pPr>
        <w:pStyle w:val="Ttulo4"/>
        <w:keepNext w:val="0"/>
        <w:keepLines w:val="0"/>
        <w:widowControl w:val="0"/>
        <w:spacing w:before="0" w:after="0"/>
      </w:pPr>
      <w:bookmarkStart w:id="21" w:name="procedure"/>
      <w:bookmarkEnd w:id="21"/>
      <w:r>
        <w:t>Statistical Analyses</w:t>
      </w:r>
    </w:p>
    <w:p w14:paraId="7643B7C6" w14:textId="63B5680A" w:rsidR="00EA382D" w:rsidRPr="003247B3" w:rsidRDefault="002D2C41" w:rsidP="002279DD">
      <w:pPr>
        <w:pStyle w:val="Ttulo5"/>
        <w:keepNext w:val="0"/>
        <w:keepLines w:val="0"/>
        <w:widowControl w:val="0"/>
        <w:spacing w:before="0" w:after="0"/>
        <w:rPr>
          <w:i w:val="0"/>
          <w:iCs w:val="0"/>
        </w:rPr>
      </w:pPr>
      <w:bookmarkStart w:id="22" w:name="efa-with-subsample-1"/>
      <w:bookmarkEnd w:id="22"/>
      <w:r>
        <w:t>Exploratory Factor Analysis (EFA)</w:t>
      </w:r>
      <w:r w:rsidR="003247B3">
        <w:t xml:space="preserve">. </w:t>
      </w:r>
      <w:r w:rsidR="001F650E" w:rsidRPr="003247B3">
        <w:rPr>
          <w:i w:val="0"/>
          <w:iCs w:val="0"/>
        </w:rPr>
        <w:t xml:space="preserve">The first subset of the collected sample was used to identify the number of components underlying the personality items in our dataset, with a </w:t>
      </w:r>
      <w:r w:rsidR="00BA45DA" w:rsidRPr="003247B3">
        <w:rPr>
          <w:i w:val="0"/>
          <w:iCs w:val="0"/>
        </w:rPr>
        <w:t xml:space="preserve">top-down approach </w:t>
      </w:r>
      <w:r w:rsidR="001F650E" w:rsidRPr="003247B3">
        <w:rPr>
          <w:i w:val="0"/>
          <w:iCs w:val="0"/>
        </w:rPr>
        <w:t>as proposed by</w:t>
      </w:r>
      <w:r w:rsidR="00BA45DA" w:rsidRPr="003247B3">
        <w:rPr>
          <w:i w:val="0"/>
          <w:iCs w:val="0"/>
        </w:rPr>
        <w:t xml:space="preserve"> Goldberg (2006). </w:t>
      </w:r>
      <w:r w:rsidR="002418DA" w:rsidRPr="003247B3">
        <w:rPr>
          <w:i w:val="0"/>
          <w:iCs w:val="0"/>
        </w:rPr>
        <w:t xml:space="preserve">This means that a series of EFAs was run within each item group allocated to a specific Big Five domain. </w:t>
      </w:r>
      <w:proofErr w:type="spellStart"/>
      <w:r w:rsidR="00BA45DA" w:rsidRPr="003247B3">
        <w:rPr>
          <w:i w:val="0"/>
          <w:iCs w:val="0"/>
        </w:rPr>
        <w:t>Velicer’s</w:t>
      </w:r>
      <w:proofErr w:type="spellEnd"/>
      <w:r w:rsidR="00BA45DA" w:rsidRPr="003247B3">
        <w:rPr>
          <w:i w:val="0"/>
          <w:iCs w:val="0"/>
        </w:rPr>
        <w:t xml:space="preserve"> (1976) Minimum Average Partial (MAP) and Horn’s (1965) Parallel Analysis (PA) methods were applied in order to guide the subsequent factor analysis. </w:t>
      </w:r>
      <w:r w:rsidR="00C96047" w:rsidRPr="003247B3">
        <w:rPr>
          <w:i w:val="0"/>
          <w:iCs w:val="0"/>
        </w:rPr>
        <w:t>EFA</w:t>
      </w:r>
      <w:r w:rsidR="00BA45DA" w:rsidRPr="003247B3">
        <w:rPr>
          <w:i w:val="0"/>
          <w:iCs w:val="0"/>
        </w:rPr>
        <w:t>s</w:t>
      </w:r>
      <w:r w:rsidR="00C96047" w:rsidRPr="003247B3">
        <w:rPr>
          <w:i w:val="0"/>
          <w:iCs w:val="0"/>
        </w:rPr>
        <w:t xml:space="preserve"> w</w:t>
      </w:r>
      <w:r w:rsidR="00BA45DA" w:rsidRPr="003247B3">
        <w:rPr>
          <w:i w:val="0"/>
          <w:iCs w:val="0"/>
        </w:rPr>
        <w:t xml:space="preserve">ere </w:t>
      </w:r>
      <w:r w:rsidR="00C96047" w:rsidRPr="003247B3">
        <w:rPr>
          <w:i w:val="0"/>
          <w:iCs w:val="0"/>
        </w:rPr>
        <w:t xml:space="preserve">calculated </w:t>
      </w:r>
      <w:r w:rsidR="00BA45DA" w:rsidRPr="003247B3">
        <w:rPr>
          <w:i w:val="0"/>
          <w:iCs w:val="0"/>
        </w:rPr>
        <w:t>via</w:t>
      </w:r>
      <w:r w:rsidR="00C96047" w:rsidRPr="003247B3">
        <w:rPr>
          <w:i w:val="0"/>
          <w:iCs w:val="0"/>
        </w:rPr>
        <w:t xml:space="preserve"> </w:t>
      </w:r>
      <w:proofErr w:type="spellStart"/>
      <w:r w:rsidR="00C96047" w:rsidRPr="003247B3">
        <w:rPr>
          <w:i w:val="0"/>
          <w:iCs w:val="0"/>
        </w:rPr>
        <w:t>Mplus</w:t>
      </w:r>
      <w:proofErr w:type="spellEnd"/>
      <w:r w:rsidR="00C96047" w:rsidRPr="003247B3">
        <w:rPr>
          <w:i w:val="0"/>
          <w:iCs w:val="0"/>
        </w:rPr>
        <w:t xml:space="preserve"> </w:t>
      </w:r>
      <w:r w:rsidR="00721101" w:rsidRPr="003247B3">
        <w:rPr>
          <w:i w:val="0"/>
          <w:iCs w:val="0"/>
        </w:rPr>
        <w:t>(</w:t>
      </w:r>
      <w:proofErr w:type="spellStart"/>
      <w:r w:rsidR="00721101" w:rsidRPr="003247B3">
        <w:rPr>
          <w:i w:val="0"/>
          <w:iCs w:val="0"/>
        </w:rPr>
        <w:t>Muthen</w:t>
      </w:r>
      <w:proofErr w:type="spellEnd"/>
      <w:r w:rsidR="00721101" w:rsidRPr="003247B3">
        <w:rPr>
          <w:i w:val="0"/>
          <w:iCs w:val="0"/>
        </w:rPr>
        <w:t xml:space="preserve"> &amp; </w:t>
      </w:r>
      <w:proofErr w:type="spellStart"/>
      <w:r w:rsidR="00721101" w:rsidRPr="003247B3">
        <w:rPr>
          <w:i w:val="0"/>
          <w:iCs w:val="0"/>
        </w:rPr>
        <w:t>Muthen</w:t>
      </w:r>
      <w:proofErr w:type="spellEnd"/>
      <w:r w:rsidR="00721101" w:rsidRPr="003247B3">
        <w:rPr>
          <w:i w:val="0"/>
          <w:iCs w:val="0"/>
        </w:rPr>
        <w:t xml:space="preserve">, </w:t>
      </w:r>
      <w:r w:rsidR="002418DA" w:rsidRPr="003247B3">
        <w:rPr>
          <w:i w:val="0"/>
          <w:iCs w:val="0"/>
        </w:rPr>
        <w:t>2012</w:t>
      </w:r>
      <w:r w:rsidR="00721101" w:rsidRPr="003247B3">
        <w:rPr>
          <w:i w:val="0"/>
          <w:iCs w:val="0"/>
        </w:rPr>
        <w:t xml:space="preserve">) </w:t>
      </w:r>
      <w:r w:rsidR="00C96047" w:rsidRPr="003247B3">
        <w:rPr>
          <w:i w:val="0"/>
          <w:iCs w:val="0"/>
        </w:rPr>
        <w:t xml:space="preserve">using </w:t>
      </w:r>
      <w:proofErr w:type="spellStart"/>
      <w:r w:rsidR="00C96047" w:rsidRPr="003247B3">
        <w:rPr>
          <w:i w:val="0"/>
          <w:iCs w:val="0"/>
        </w:rPr>
        <w:t>geomin</w:t>
      </w:r>
      <w:proofErr w:type="spellEnd"/>
      <w:r w:rsidR="00C96047" w:rsidRPr="003247B3">
        <w:rPr>
          <w:i w:val="0"/>
          <w:iCs w:val="0"/>
        </w:rPr>
        <w:t xml:space="preserve"> rotation and Maximum Likelihood </w:t>
      </w:r>
      <w:r w:rsidR="00BA45DA" w:rsidRPr="003247B3">
        <w:rPr>
          <w:i w:val="0"/>
          <w:iCs w:val="0"/>
        </w:rPr>
        <w:t xml:space="preserve">(ML) </w:t>
      </w:r>
      <w:r w:rsidR="00C96047" w:rsidRPr="003247B3">
        <w:rPr>
          <w:i w:val="0"/>
          <w:iCs w:val="0"/>
        </w:rPr>
        <w:t>estimat</w:t>
      </w:r>
      <w:r w:rsidR="00AE3331" w:rsidRPr="003247B3">
        <w:rPr>
          <w:i w:val="0"/>
          <w:iCs w:val="0"/>
        </w:rPr>
        <w:t>ion</w:t>
      </w:r>
      <w:r w:rsidR="00C96047" w:rsidRPr="003247B3">
        <w:rPr>
          <w:i w:val="0"/>
          <w:iCs w:val="0"/>
        </w:rPr>
        <w:t xml:space="preserve">. </w:t>
      </w:r>
      <w:r w:rsidR="00BA45DA" w:rsidRPr="003247B3">
        <w:rPr>
          <w:i w:val="0"/>
          <w:iCs w:val="0"/>
        </w:rPr>
        <w:t>Decisions</w:t>
      </w:r>
      <w:r w:rsidR="00C96047" w:rsidRPr="003247B3">
        <w:rPr>
          <w:i w:val="0"/>
          <w:iCs w:val="0"/>
        </w:rPr>
        <w:t xml:space="preserve"> </w:t>
      </w:r>
      <w:r w:rsidR="00AE3331" w:rsidRPr="003247B3">
        <w:rPr>
          <w:i w:val="0"/>
          <w:iCs w:val="0"/>
        </w:rPr>
        <w:t>to retain</w:t>
      </w:r>
      <w:r w:rsidR="00BA45DA" w:rsidRPr="003247B3">
        <w:rPr>
          <w:i w:val="0"/>
          <w:iCs w:val="0"/>
        </w:rPr>
        <w:t xml:space="preserve"> facets</w:t>
      </w:r>
      <w:r w:rsidR="00AE3331" w:rsidRPr="003247B3">
        <w:rPr>
          <w:i w:val="0"/>
          <w:iCs w:val="0"/>
        </w:rPr>
        <w:t xml:space="preserve"> </w:t>
      </w:r>
      <w:r w:rsidR="00BA45DA" w:rsidRPr="003247B3">
        <w:rPr>
          <w:i w:val="0"/>
          <w:iCs w:val="0"/>
        </w:rPr>
        <w:t>were</w:t>
      </w:r>
      <w:r w:rsidR="00AE3331" w:rsidRPr="003247B3">
        <w:rPr>
          <w:i w:val="0"/>
          <w:iCs w:val="0"/>
        </w:rPr>
        <w:t xml:space="preserve"> </w:t>
      </w:r>
      <w:r w:rsidR="00C96047" w:rsidRPr="003247B3">
        <w:rPr>
          <w:i w:val="0"/>
          <w:iCs w:val="0"/>
        </w:rPr>
        <w:t xml:space="preserve">partly </w:t>
      </w:r>
      <w:r w:rsidR="00BA45DA" w:rsidRPr="003247B3">
        <w:rPr>
          <w:i w:val="0"/>
          <w:iCs w:val="0"/>
        </w:rPr>
        <w:t xml:space="preserve">based </w:t>
      </w:r>
      <w:r w:rsidR="00C96047" w:rsidRPr="003247B3">
        <w:rPr>
          <w:i w:val="0"/>
          <w:iCs w:val="0"/>
        </w:rPr>
        <w:t>on model fit</w:t>
      </w:r>
      <w:r w:rsidR="00AE3331" w:rsidRPr="003247B3">
        <w:rPr>
          <w:i w:val="0"/>
          <w:iCs w:val="0"/>
        </w:rPr>
        <w:t xml:space="preserve"> information </w:t>
      </w:r>
      <w:r w:rsidR="00C96047" w:rsidRPr="003247B3">
        <w:rPr>
          <w:i w:val="0"/>
          <w:iCs w:val="0"/>
        </w:rPr>
        <w:t>(CFI, RMSEA, SRMR)</w:t>
      </w:r>
      <w:r w:rsidR="00AE3331" w:rsidRPr="003247B3">
        <w:rPr>
          <w:i w:val="0"/>
          <w:iCs w:val="0"/>
        </w:rPr>
        <w:t xml:space="preserve"> </w:t>
      </w:r>
      <w:r w:rsidRPr="003247B3">
        <w:rPr>
          <w:i w:val="0"/>
          <w:iCs w:val="0"/>
        </w:rPr>
        <w:t xml:space="preserve">and </w:t>
      </w:r>
      <w:r w:rsidR="00AE3331" w:rsidRPr="003247B3">
        <w:rPr>
          <w:i w:val="0"/>
          <w:iCs w:val="0"/>
        </w:rPr>
        <w:t xml:space="preserve">partly on </w:t>
      </w:r>
      <w:r w:rsidR="00C96047" w:rsidRPr="003247B3">
        <w:rPr>
          <w:i w:val="0"/>
          <w:iCs w:val="0"/>
        </w:rPr>
        <w:t xml:space="preserve">the interpretability of the facet solution. </w:t>
      </w:r>
      <w:r w:rsidR="00F7022D" w:rsidRPr="003247B3">
        <w:rPr>
          <w:i w:val="0"/>
          <w:iCs w:val="0"/>
        </w:rPr>
        <w:t>Additionally</w:t>
      </w:r>
      <w:r w:rsidR="00C96047" w:rsidRPr="003247B3">
        <w:rPr>
          <w:i w:val="0"/>
          <w:iCs w:val="0"/>
        </w:rPr>
        <w:t xml:space="preserve">, </w:t>
      </w:r>
      <w:r w:rsidR="00C93D6C" w:rsidRPr="003247B3">
        <w:rPr>
          <w:i w:val="0"/>
          <w:iCs w:val="0"/>
        </w:rPr>
        <w:t xml:space="preserve">alternative </w:t>
      </w:r>
      <w:r w:rsidR="00C96047" w:rsidRPr="003247B3">
        <w:rPr>
          <w:i w:val="0"/>
          <w:iCs w:val="0"/>
        </w:rPr>
        <w:t>facet</w:t>
      </w:r>
      <w:r w:rsidR="00C93D6C" w:rsidRPr="003247B3">
        <w:rPr>
          <w:i w:val="0"/>
          <w:iCs w:val="0"/>
        </w:rPr>
        <w:t xml:space="preserve"> models inspired from other</w:t>
      </w:r>
      <w:r w:rsidR="00C96047" w:rsidRPr="003247B3">
        <w:rPr>
          <w:i w:val="0"/>
          <w:iCs w:val="0"/>
        </w:rPr>
        <w:t xml:space="preserve"> personality measures were </w:t>
      </w:r>
      <w:r w:rsidR="00F7022D" w:rsidRPr="003247B3">
        <w:rPr>
          <w:i w:val="0"/>
          <w:iCs w:val="0"/>
        </w:rPr>
        <w:t xml:space="preserve">considered </w:t>
      </w:r>
      <w:r w:rsidR="00C96047" w:rsidRPr="003247B3">
        <w:rPr>
          <w:i w:val="0"/>
          <w:iCs w:val="0"/>
        </w:rPr>
        <w:t>and compared to the facet structur</w:t>
      </w:r>
      <w:r w:rsidR="00C93D6C" w:rsidRPr="003247B3">
        <w:rPr>
          <w:i w:val="0"/>
          <w:iCs w:val="0"/>
        </w:rPr>
        <w:t>e</w:t>
      </w:r>
      <w:r w:rsidRPr="003247B3">
        <w:rPr>
          <w:i w:val="0"/>
          <w:iCs w:val="0"/>
        </w:rPr>
        <w:t xml:space="preserve"> found</w:t>
      </w:r>
      <w:r w:rsidR="00C96047" w:rsidRPr="003247B3">
        <w:rPr>
          <w:i w:val="0"/>
          <w:iCs w:val="0"/>
        </w:rPr>
        <w:t xml:space="preserve">. </w:t>
      </w:r>
      <w:r w:rsidR="00C93D6C" w:rsidRPr="003247B3">
        <w:rPr>
          <w:i w:val="0"/>
          <w:iCs w:val="0"/>
        </w:rPr>
        <w:t>In case of omission of relevant content captured in other models</w:t>
      </w:r>
      <w:r w:rsidR="00C96047" w:rsidRPr="003247B3">
        <w:rPr>
          <w:i w:val="0"/>
          <w:iCs w:val="0"/>
        </w:rPr>
        <w:t xml:space="preserve">, new </w:t>
      </w:r>
      <w:r w:rsidR="00F7022D" w:rsidRPr="003247B3">
        <w:rPr>
          <w:i w:val="0"/>
          <w:iCs w:val="0"/>
        </w:rPr>
        <w:t xml:space="preserve">items </w:t>
      </w:r>
      <w:r w:rsidR="00C93D6C" w:rsidRPr="003247B3">
        <w:rPr>
          <w:i w:val="0"/>
          <w:iCs w:val="0"/>
        </w:rPr>
        <w:t>were added a-posteriori.</w:t>
      </w:r>
    </w:p>
    <w:p w14:paraId="215608FA" w14:textId="3B628FF7" w:rsidR="00356CD3" w:rsidRDefault="00356CD3" w:rsidP="00E04764">
      <w:pPr>
        <w:pStyle w:val="Ttulo5"/>
        <w:keepNext w:val="0"/>
        <w:keepLines w:val="0"/>
        <w:widowControl w:val="0"/>
        <w:spacing w:before="0" w:after="0"/>
      </w:pPr>
      <w:r>
        <w:t>Reliability</w:t>
      </w:r>
      <w:r w:rsidR="002279DD">
        <w:t xml:space="preserve">. </w:t>
      </w:r>
      <w:r w:rsidRPr="002279DD">
        <w:rPr>
          <w:i w:val="0"/>
          <w:iCs w:val="0"/>
        </w:rPr>
        <w:t xml:space="preserve">Cronbach’s </w:t>
      </w:r>
      <m:oMath>
        <m:r>
          <w:rPr>
            <w:rFonts w:ascii="Cambria Math" w:hAnsi="Cambria Math"/>
          </w:rPr>
          <m:t>α</m:t>
        </m:r>
      </m:oMath>
      <w:r w:rsidRPr="002279DD">
        <w:rPr>
          <w:i w:val="0"/>
          <w:iCs w:val="0"/>
        </w:rPr>
        <w:t xml:space="preserve"> and McDonald’s </w:t>
      </w:r>
      <m:oMath>
        <m:r>
          <w:rPr>
            <w:rFonts w:ascii="Cambria Math" w:hAnsi="Cambria Math"/>
          </w:rPr>
          <m:t>ω</m:t>
        </m:r>
      </m:oMath>
      <w:r w:rsidRPr="002279DD">
        <w:rPr>
          <w:i w:val="0"/>
          <w:iCs w:val="0"/>
        </w:rPr>
        <w:t xml:space="preserve"> were estimated for each facet score to provide evidence for the test scores’ internal consistency. </w:t>
      </w:r>
      <w:r w:rsidR="005B1F1B" w:rsidRPr="002279DD">
        <w:rPr>
          <w:i w:val="0"/>
          <w:iCs w:val="0"/>
        </w:rPr>
        <w:t xml:space="preserve">For the domains, only McDonald’s </w:t>
      </w:r>
      <m:oMath>
        <m:r>
          <w:rPr>
            <w:rFonts w:ascii="Cambria Math" w:hAnsi="Cambria Math"/>
          </w:rPr>
          <m:t>ω</m:t>
        </m:r>
      </m:oMath>
      <w:r w:rsidR="005B1F1B" w:rsidRPr="002279DD">
        <w:rPr>
          <w:i w:val="0"/>
          <w:iCs w:val="0"/>
        </w:rPr>
        <w:t xml:space="preserve"> was estimated. </w:t>
      </w:r>
      <w:r w:rsidRPr="002279DD">
        <w:rPr>
          <w:i w:val="0"/>
          <w:iCs w:val="0"/>
        </w:rPr>
        <w:t xml:space="preserve">The second subsample was used </w:t>
      </w:r>
      <w:r w:rsidR="004025DF" w:rsidRPr="002279DD">
        <w:rPr>
          <w:i w:val="0"/>
          <w:iCs w:val="0"/>
        </w:rPr>
        <w:t>to compute these statistics</w:t>
      </w:r>
      <w:r w:rsidRPr="002279DD">
        <w:rPr>
          <w:i w:val="0"/>
          <w:iCs w:val="0"/>
        </w:rPr>
        <w:t>.</w:t>
      </w:r>
    </w:p>
    <w:p w14:paraId="0D4B37EB" w14:textId="13606604" w:rsidR="00381C95" w:rsidRPr="002279DD" w:rsidRDefault="002D2C41" w:rsidP="00E04764">
      <w:pPr>
        <w:pStyle w:val="Ttulo5"/>
        <w:keepNext w:val="0"/>
        <w:keepLines w:val="0"/>
        <w:widowControl w:val="0"/>
        <w:spacing w:before="0" w:after="0"/>
        <w:rPr>
          <w:i w:val="0"/>
          <w:iCs w:val="0"/>
        </w:rPr>
      </w:pPr>
      <w:bookmarkStart w:id="23" w:name="cfa-and-esem-with-subsample-1"/>
      <w:bookmarkEnd w:id="23"/>
      <w:r>
        <w:t>Confirmatory Factor Analysis (</w:t>
      </w:r>
      <w:r w:rsidR="00C96047">
        <w:t>CFA</w:t>
      </w:r>
      <w:r>
        <w:t>)</w:t>
      </w:r>
      <w:r w:rsidR="002279DD">
        <w:t xml:space="preserve">. </w:t>
      </w:r>
      <w:r w:rsidR="00C96047" w:rsidRPr="002279DD">
        <w:rPr>
          <w:i w:val="0"/>
          <w:iCs w:val="0"/>
        </w:rPr>
        <w:t xml:space="preserve">To </w:t>
      </w:r>
      <w:r w:rsidR="00F15F83" w:rsidRPr="002279DD">
        <w:rPr>
          <w:i w:val="0"/>
          <w:iCs w:val="0"/>
        </w:rPr>
        <w:t>verify</w:t>
      </w:r>
      <w:r w:rsidR="00C96047" w:rsidRPr="002279DD">
        <w:rPr>
          <w:i w:val="0"/>
          <w:iCs w:val="0"/>
        </w:rPr>
        <w:t xml:space="preserve"> the structure </w:t>
      </w:r>
      <w:r w:rsidR="00C93D6C" w:rsidRPr="002279DD">
        <w:rPr>
          <w:i w:val="0"/>
          <w:iCs w:val="0"/>
        </w:rPr>
        <w:t>outlined by</w:t>
      </w:r>
      <w:r w:rsidR="00C96047" w:rsidRPr="002279DD">
        <w:rPr>
          <w:i w:val="0"/>
          <w:iCs w:val="0"/>
        </w:rPr>
        <w:t xml:space="preserve"> EFA</w:t>
      </w:r>
      <w:r w:rsidRPr="002279DD">
        <w:rPr>
          <w:i w:val="0"/>
          <w:iCs w:val="0"/>
        </w:rPr>
        <w:t>s</w:t>
      </w:r>
      <w:r w:rsidR="00C96047" w:rsidRPr="002279DD">
        <w:rPr>
          <w:i w:val="0"/>
          <w:iCs w:val="0"/>
        </w:rPr>
        <w:t xml:space="preserve">, </w:t>
      </w:r>
      <w:r w:rsidR="007E25C3" w:rsidRPr="002279DD">
        <w:rPr>
          <w:i w:val="0"/>
          <w:iCs w:val="0"/>
        </w:rPr>
        <w:t>one</w:t>
      </w:r>
      <w:r w:rsidR="00C96047" w:rsidRPr="002279DD">
        <w:rPr>
          <w:i w:val="0"/>
          <w:iCs w:val="0"/>
        </w:rPr>
        <w:t xml:space="preserve"> CFA</w:t>
      </w:r>
      <w:r w:rsidR="007E25C3" w:rsidRPr="002279DD">
        <w:rPr>
          <w:i w:val="0"/>
          <w:iCs w:val="0"/>
        </w:rPr>
        <w:t xml:space="preserve"> per facet</w:t>
      </w:r>
      <w:r w:rsidR="00C96047" w:rsidRPr="002279DD">
        <w:rPr>
          <w:i w:val="0"/>
          <w:iCs w:val="0"/>
        </w:rPr>
        <w:t xml:space="preserve"> </w:t>
      </w:r>
      <w:r w:rsidR="007E25C3" w:rsidRPr="002279DD">
        <w:rPr>
          <w:i w:val="0"/>
          <w:iCs w:val="0"/>
        </w:rPr>
        <w:t>was</w:t>
      </w:r>
      <w:r w:rsidR="00C96047" w:rsidRPr="002279DD">
        <w:rPr>
          <w:i w:val="0"/>
          <w:iCs w:val="0"/>
        </w:rPr>
        <w:t xml:space="preserve"> </w:t>
      </w:r>
      <w:r w:rsidR="006A3693" w:rsidRPr="002279DD">
        <w:rPr>
          <w:i w:val="0"/>
          <w:iCs w:val="0"/>
        </w:rPr>
        <w:t>fitted</w:t>
      </w:r>
      <w:r w:rsidR="00C96047" w:rsidRPr="002279DD">
        <w:rPr>
          <w:i w:val="0"/>
          <w:iCs w:val="0"/>
        </w:rPr>
        <w:t xml:space="preserve"> </w:t>
      </w:r>
      <w:r w:rsidR="00F7022D" w:rsidRPr="002279DD">
        <w:rPr>
          <w:i w:val="0"/>
          <w:iCs w:val="0"/>
        </w:rPr>
        <w:t xml:space="preserve">using the second </w:t>
      </w:r>
      <w:r w:rsidRPr="002279DD">
        <w:rPr>
          <w:i w:val="0"/>
          <w:iCs w:val="0"/>
        </w:rPr>
        <w:t>sub</w:t>
      </w:r>
      <w:r w:rsidR="00C93D6C" w:rsidRPr="002279DD">
        <w:rPr>
          <w:i w:val="0"/>
          <w:iCs w:val="0"/>
        </w:rPr>
        <w:t>sample</w:t>
      </w:r>
      <w:r w:rsidR="00C96047" w:rsidRPr="002279DD">
        <w:rPr>
          <w:i w:val="0"/>
          <w:iCs w:val="0"/>
        </w:rPr>
        <w:t xml:space="preserve">. </w:t>
      </w:r>
      <w:r w:rsidR="00BA45DA" w:rsidRPr="002279DD">
        <w:rPr>
          <w:i w:val="0"/>
          <w:iCs w:val="0"/>
        </w:rPr>
        <w:t xml:space="preserve">We restricted the number of possible indicators to a maximum of five per facet in order to obtain facets as balanced as possible (Ziegler, 2014). This selection was done based on item content and pattern </w:t>
      </w:r>
      <w:r w:rsidR="0066150A" w:rsidRPr="002279DD">
        <w:rPr>
          <w:i w:val="0"/>
          <w:iCs w:val="0"/>
        </w:rPr>
        <w:t xml:space="preserve">of the factor </w:t>
      </w:r>
      <w:r w:rsidR="00BA45DA" w:rsidRPr="002279DD">
        <w:rPr>
          <w:i w:val="0"/>
          <w:iCs w:val="0"/>
        </w:rPr>
        <w:t>loading</w:t>
      </w:r>
      <w:r w:rsidR="0066150A" w:rsidRPr="002279DD">
        <w:rPr>
          <w:i w:val="0"/>
          <w:iCs w:val="0"/>
        </w:rPr>
        <w:t xml:space="preserve"> matrix</w:t>
      </w:r>
      <w:r w:rsidR="00C93D6C" w:rsidRPr="002279DD">
        <w:rPr>
          <w:i w:val="0"/>
          <w:iCs w:val="0"/>
        </w:rPr>
        <w:t xml:space="preserve">. </w:t>
      </w:r>
      <w:r w:rsidR="0066150A" w:rsidRPr="002279DD">
        <w:rPr>
          <w:i w:val="0"/>
          <w:iCs w:val="0"/>
        </w:rPr>
        <w:t xml:space="preserve">CFAs were fitted using </w:t>
      </w:r>
      <w:r w:rsidR="00360DF3" w:rsidRPr="002279DD">
        <w:rPr>
          <w:i w:val="0"/>
          <w:iCs w:val="0"/>
        </w:rPr>
        <w:t>WLSMV (Weighted Least Squares adjusted for Means and Variances)</w:t>
      </w:r>
      <w:r w:rsidR="0066150A" w:rsidRPr="002279DD">
        <w:rPr>
          <w:i w:val="0"/>
          <w:iCs w:val="0"/>
        </w:rPr>
        <w:t xml:space="preserve"> for ordered indicators due to floor and ceiling effects on </w:t>
      </w:r>
      <w:r w:rsidR="006A3693" w:rsidRPr="002279DD">
        <w:rPr>
          <w:i w:val="0"/>
          <w:iCs w:val="0"/>
        </w:rPr>
        <w:t>some</w:t>
      </w:r>
      <w:r w:rsidR="0066150A" w:rsidRPr="002279DD">
        <w:rPr>
          <w:i w:val="0"/>
          <w:iCs w:val="0"/>
        </w:rPr>
        <w:t xml:space="preserve"> item’s response</w:t>
      </w:r>
      <w:r w:rsidR="006A3693" w:rsidRPr="002279DD">
        <w:rPr>
          <w:i w:val="0"/>
          <w:iCs w:val="0"/>
        </w:rPr>
        <w:t xml:space="preserve"> distribution</w:t>
      </w:r>
      <w:r w:rsidR="0066150A" w:rsidRPr="002279DD">
        <w:rPr>
          <w:i w:val="0"/>
          <w:iCs w:val="0"/>
        </w:rPr>
        <w:t>.</w:t>
      </w:r>
      <w:r w:rsidR="00C96047" w:rsidRPr="002279DD">
        <w:rPr>
          <w:i w:val="0"/>
          <w:iCs w:val="0"/>
        </w:rPr>
        <w:t xml:space="preserve"> </w:t>
      </w:r>
      <w:r w:rsidR="0066150A" w:rsidRPr="002279DD">
        <w:rPr>
          <w:i w:val="0"/>
          <w:iCs w:val="0"/>
        </w:rPr>
        <w:t xml:space="preserve">Model fit </w:t>
      </w:r>
      <w:r w:rsidR="0066150A" w:rsidRPr="002279DD">
        <w:rPr>
          <w:i w:val="0"/>
          <w:iCs w:val="0"/>
        </w:rPr>
        <w:lastRenderedPageBreak/>
        <w:t xml:space="preserve">was determined based on </w:t>
      </w:r>
      <w:r w:rsidR="00F15F83" w:rsidRPr="002279DD">
        <w:rPr>
          <w:i w:val="0"/>
          <w:iCs w:val="0"/>
        </w:rPr>
        <w:t>the usual goodness-of-fit indicators</w:t>
      </w:r>
      <w:r w:rsidR="00071E57" w:rsidRPr="002279DD">
        <w:rPr>
          <w:i w:val="0"/>
          <w:iCs w:val="0"/>
        </w:rPr>
        <w:t xml:space="preserve">: the Cumulative Fit Index (CFI), for which a score &gt; 0.9 indicates approximate fit; the Root Mean Square of Approximation (RMSEA), for which a value &lt; 0.05 indicates good fit and a value &lt; 0.6 indicates approximate fit; and the Standardized Root Mean Residual (SRMR), for which a value &lt; 0.05 indicates adequate fit. </w:t>
      </w:r>
    </w:p>
    <w:p w14:paraId="779E5E31" w14:textId="3ED79C99" w:rsidR="00356CD3" w:rsidRPr="002279DD" w:rsidRDefault="00356CD3" w:rsidP="002279DD">
      <w:pPr>
        <w:pStyle w:val="Ttulo5"/>
        <w:keepNext w:val="0"/>
        <w:keepLines w:val="0"/>
        <w:widowControl w:val="0"/>
        <w:spacing w:before="0" w:after="0"/>
        <w:rPr>
          <w:i w:val="0"/>
          <w:iCs w:val="0"/>
        </w:rPr>
      </w:pPr>
      <w:r>
        <w:t>Exploratory Structural Equation Modelling (ESEM</w:t>
      </w:r>
      <w:r w:rsidRPr="002279DD">
        <w:rPr>
          <w:i w:val="0"/>
          <w:iCs w:val="0"/>
        </w:rPr>
        <w:t>)</w:t>
      </w:r>
      <w:r w:rsidR="002279DD" w:rsidRPr="002279DD">
        <w:rPr>
          <w:i w:val="0"/>
          <w:iCs w:val="0"/>
        </w:rPr>
        <w:t xml:space="preserve">. </w:t>
      </w:r>
      <w:r w:rsidRPr="002279DD">
        <w:rPr>
          <w:i w:val="0"/>
          <w:iCs w:val="0"/>
        </w:rPr>
        <w:t xml:space="preserve">In a third step with the second subsample, </w:t>
      </w:r>
      <w:r w:rsidR="00F15F83" w:rsidRPr="002279DD">
        <w:rPr>
          <w:i w:val="0"/>
          <w:iCs w:val="0"/>
        </w:rPr>
        <w:t xml:space="preserve">the higher order structure of the facets was tested with </w:t>
      </w:r>
      <w:r w:rsidRPr="002279DD">
        <w:rPr>
          <w:i w:val="0"/>
          <w:iCs w:val="0"/>
        </w:rPr>
        <w:t>ESEM (</w:t>
      </w:r>
      <w:proofErr w:type="spellStart"/>
      <w:r w:rsidRPr="002279DD">
        <w:rPr>
          <w:i w:val="0"/>
          <w:iCs w:val="0"/>
        </w:rPr>
        <w:t>Asparouhov</w:t>
      </w:r>
      <w:proofErr w:type="spellEnd"/>
      <w:r w:rsidRPr="002279DD">
        <w:rPr>
          <w:i w:val="0"/>
          <w:iCs w:val="0"/>
        </w:rPr>
        <w:t xml:space="preserve"> &amp; </w:t>
      </w:r>
      <w:proofErr w:type="spellStart"/>
      <w:r w:rsidRPr="002279DD">
        <w:rPr>
          <w:i w:val="0"/>
          <w:iCs w:val="0"/>
        </w:rPr>
        <w:t>Muthén</w:t>
      </w:r>
      <w:proofErr w:type="spellEnd"/>
      <w:r w:rsidRPr="002279DD">
        <w:rPr>
          <w:i w:val="0"/>
          <w:iCs w:val="0"/>
        </w:rPr>
        <w:t>, 2009)</w:t>
      </w:r>
      <w:r w:rsidR="00C46324" w:rsidRPr="002279DD">
        <w:rPr>
          <w:i w:val="0"/>
          <w:iCs w:val="0"/>
        </w:rPr>
        <w:t xml:space="preserve"> using facet scores as indicators of the five domains</w:t>
      </w:r>
      <w:r w:rsidRPr="002279DD">
        <w:rPr>
          <w:i w:val="0"/>
          <w:iCs w:val="0"/>
        </w:rPr>
        <w:t xml:space="preserve">. ESEM </w:t>
      </w:r>
      <w:r w:rsidR="00F15F83" w:rsidRPr="002279DD">
        <w:rPr>
          <w:i w:val="0"/>
          <w:iCs w:val="0"/>
        </w:rPr>
        <w:t xml:space="preserve">was the preferred procedure as it </w:t>
      </w:r>
      <w:r w:rsidR="00270A57" w:rsidRPr="002279DD">
        <w:rPr>
          <w:i w:val="0"/>
          <w:iCs w:val="0"/>
        </w:rPr>
        <w:t xml:space="preserve">allows to relax the too strict independent clusters model in which CFA is usually performed (Marsh et al., 2010), accommodating personality data more realistically. </w:t>
      </w:r>
      <w:r w:rsidRPr="002279DD">
        <w:rPr>
          <w:i w:val="0"/>
          <w:iCs w:val="0"/>
        </w:rPr>
        <w:t xml:space="preserve">As a control mechanism for content-validity, we eliminated any facet with non-significant loadings from its intended domain. The ESEM </w:t>
      </w:r>
      <w:r w:rsidR="00F15F83" w:rsidRPr="002279DD">
        <w:rPr>
          <w:i w:val="0"/>
          <w:iCs w:val="0"/>
        </w:rPr>
        <w:t xml:space="preserve">model </w:t>
      </w:r>
      <w:r w:rsidRPr="002279DD">
        <w:rPr>
          <w:i w:val="0"/>
          <w:iCs w:val="0"/>
        </w:rPr>
        <w:t xml:space="preserve">was fitted using </w:t>
      </w:r>
      <w:proofErr w:type="spellStart"/>
      <w:r w:rsidRPr="002279DD">
        <w:rPr>
          <w:i w:val="0"/>
          <w:iCs w:val="0"/>
        </w:rPr>
        <w:t>geomin</w:t>
      </w:r>
      <w:proofErr w:type="spellEnd"/>
      <w:r w:rsidRPr="002279DD">
        <w:rPr>
          <w:i w:val="0"/>
          <w:iCs w:val="0"/>
        </w:rPr>
        <w:t xml:space="preserve"> oblique rotation and ML estimation. </w:t>
      </w:r>
    </w:p>
    <w:p w14:paraId="3410C19C" w14:textId="3CB2889C" w:rsidR="00456E3A" w:rsidRPr="002279DD" w:rsidRDefault="00456E3A" w:rsidP="002279DD">
      <w:pPr>
        <w:pStyle w:val="Ttulo5"/>
        <w:keepNext w:val="0"/>
        <w:keepLines w:val="0"/>
        <w:widowControl w:val="0"/>
        <w:spacing w:before="0" w:after="0"/>
        <w:rPr>
          <w:i w:val="0"/>
          <w:iCs w:val="0"/>
        </w:rPr>
      </w:pPr>
      <w:r>
        <w:t>Nomological network</w:t>
      </w:r>
      <w:r w:rsidR="002279DD" w:rsidRPr="002279DD">
        <w:rPr>
          <w:i w:val="0"/>
          <w:iCs w:val="0"/>
        </w:rPr>
        <w:t xml:space="preserve">. </w:t>
      </w:r>
      <w:r w:rsidR="008B1AA2" w:rsidRPr="002279DD">
        <w:rPr>
          <w:i w:val="0"/>
          <w:iCs w:val="0"/>
        </w:rPr>
        <w:t xml:space="preserve">In order to examine evidence of construct validity of our proposed facet model, a nomological network linking our constructs with external outcomes </w:t>
      </w:r>
      <w:r w:rsidR="00D67715" w:rsidRPr="002279DD">
        <w:rPr>
          <w:i w:val="0"/>
          <w:iCs w:val="0"/>
        </w:rPr>
        <w:t>was</w:t>
      </w:r>
      <w:r w:rsidR="008B1AA2" w:rsidRPr="002279DD">
        <w:rPr>
          <w:i w:val="0"/>
          <w:iCs w:val="0"/>
        </w:rPr>
        <w:t xml:space="preserve"> build. </w:t>
      </w:r>
      <w:r w:rsidR="00C917F2" w:rsidRPr="002279DD">
        <w:rPr>
          <w:i w:val="0"/>
          <w:iCs w:val="0"/>
        </w:rPr>
        <w:t xml:space="preserve">This network </w:t>
      </w:r>
      <w:r w:rsidR="00D67715" w:rsidRPr="002279DD">
        <w:rPr>
          <w:i w:val="0"/>
          <w:iCs w:val="0"/>
        </w:rPr>
        <w:t>was</w:t>
      </w:r>
      <w:r w:rsidR="00C917F2" w:rsidRPr="002279DD">
        <w:rPr>
          <w:i w:val="0"/>
          <w:iCs w:val="0"/>
        </w:rPr>
        <w:t xml:space="preserve"> constructed by examining associations with</w:t>
      </w:r>
      <w:r w:rsidR="00356CD3" w:rsidRPr="002279DD">
        <w:rPr>
          <w:i w:val="0"/>
          <w:iCs w:val="0"/>
        </w:rPr>
        <w:t xml:space="preserve"> </w:t>
      </w:r>
      <w:r w:rsidRPr="002279DD">
        <w:rPr>
          <w:i w:val="0"/>
          <w:iCs w:val="0"/>
        </w:rPr>
        <w:t>a set of linear models and</w:t>
      </w:r>
      <w:r w:rsidR="00C917F2" w:rsidRPr="002279DD">
        <w:rPr>
          <w:i w:val="0"/>
          <w:iCs w:val="0"/>
        </w:rPr>
        <w:t xml:space="preserve"> zero-order</w:t>
      </w:r>
      <w:r w:rsidRPr="002279DD">
        <w:rPr>
          <w:i w:val="0"/>
          <w:iCs w:val="0"/>
        </w:rPr>
        <w:t xml:space="preserve"> correlations</w:t>
      </w:r>
      <w:r w:rsidR="001F650E" w:rsidRPr="002279DD">
        <w:rPr>
          <w:i w:val="0"/>
          <w:iCs w:val="0"/>
        </w:rPr>
        <w:t>, again with subsample 2</w:t>
      </w:r>
      <w:r w:rsidRPr="002279DD">
        <w:rPr>
          <w:i w:val="0"/>
          <w:iCs w:val="0"/>
        </w:rPr>
        <w:t>. Pearson</w:t>
      </w:r>
      <w:r w:rsidR="00356CD3" w:rsidRPr="002279DD">
        <w:rPr>
          <w:i w:val="0"/>
          <w:iCs w:val="0"/>
        </w:rPr>
        <w:t xml:space="preserve"> </w:t>
      </w:r>
      <w:r w:rsidRPr="002279DD">
        <w:rPr>
          <w:i w:val="0"/>
          <w:iCs w:val="0"/>
        </w:rPr>
        <w:t>correlations were calculated for each outcome with</w:t>
      </w:r>
      <w:r w:rsidR="001F650E" w:rsidRPr="002279DD">
        <w:rPr>
          <w:i w:val="0"/>
          <w:iCs w:val="0"/>
        </w:rPr>
        <w:t xml:space="preserve"> both</w:t>
      </w:r>
      <w:r w:rsidRPr="002279DD">
        <w:rPr>
          <w:i w:val="0"/>
          <w:iCs w:val="0"/>
        </w:rPr>
        <w:t xml:space="preserve"> facets and </w:t>
      </w:r>
      <w:r w:rsidR="00485490" w:rsidRPr="002279DD">
        <w:rPr>
          <w:i w:val="0"/>
          <w:iCs w:val="0"/>
        </w:rPr>
        <w:t>domains</w:t>
      </w:r>
      <w:r w:rsidRPr="002279DD">
        <w:rPr>
          <w:i w:val="0"/>
          <w:iCs w:val="0"/>
        </w:rPr>
        <w:t>’ scores. One linear model per domain and per criteria was fitted, using all facets included in the domains as predictors</w:t>
      </w:r>
      <w:r w:rsidR="00356CD3" w:rsidRPr="002279DD">
        <w:rPr>
          <w:i w:val="0"/>
          <w:iCs w:val="0"/>
        </w:rPr>
        <w:t>, but excluding the domain sum-scores</w:t>
      </w:r>
      <w:r w:rsidRPr="002279DD">
        <w:rPr>
          <w:i w:val="0"/>
          <w:iCs w:val="0"/>
        </w:rPr>
        <w:t xml:space="preserve">. </w:t>
      </w:r>
      <w:r w:rsidR="00356CD3" w:rsidRPr="002279DD">
        <w:rPr>
          <w:i w:val="0"/>
          <w:iCs w:val="0"/>
        </w:rPr>
        <w:t>Standardized coefficients for each predictor (</w:t>
      </w:r>
      <w:r w:rsidR="00356CD3" w:rsidRPr="002279DD">
        <w:rPr>
          <w:i w:val="0"/>
          <w:iCs w:val="0"/>
        </w:rPr>
        <w:sym w:font="Symbol" w:char="F062"/>
      </w:r>
      <w:r w:rsidR="00356CD3" w:rsidRPr="002279DD">
        <w:rPr>
          <w:i w:val="0"/>
          <w:iCs w:val="0"/>
        </w:rPr>
        <w:t xml:space="preserve">) were reported, as well as the </w:t>
      </w:r>
      <m:oMath>
        <m:sSup>
          <m:sSupPr>
            <m:ctrlPr>
              <w:rPr>
                <w:rFonts w:ascii="Cambria Math" w:hAnsi="Cambria Math" w:cs="Calibri"/>
                <w:i w:val="0"/>
                <w:iCs w:val="0"/>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rsidRPr="002279DD">
        <w:rPr>
          <w:i w:val="0"/>
          <w:iCs w:val="0"/>
        </w:rPr>
        <w:t>of the overall model -</w:t>
      </w:r>
      <w:r w:rsidR="001F650E" w:rsidRPr="002279DD">
        <w:rPr>
          <w:i w:val="0"/>
          <w:iCs w:val="0"/>
        </w:rPr>
        <w:t xml:space="preserve">to represent </w:t>
      </w:r>
      <w:r w:rsidR="0034077E" w:rsidRPr="002279DD">
        <w:rPr>
          <w:i w:val="0"/>
          <w:iCs w:val="0"/>
        </w:rPr>
        <w:t xml:space="preserve">associations </w:t>
      </w:r>
      <w:r w:rsidR="001F650E" w:rsidRPr="002279DD">
        <w:rPr>
          <w:i w:val="0"/>
          <w:iCs w:val="0"/>
        </w:rPr>
        <w:t>at</w:t>
      </w:r>
      <w:r w:rsidR="00356CD3" w:rsidRPr="002279DD">
        <w:rPr>
          <w:i w:val="0"/>
          <w:iCs w:val="0"/>
        </w:rPr>
        <w:t xml:space="preserve"> the domain</w:t>
      </w:r>
      <w:r w:rsidR="001F650E" w:rsidRPr="002279DD">
        <w:rPr>
          <w:i w:val="0"/>
          <w:iCs w:val="0"/>
        </w:rPr>
        <w:t xml:space="preserve"> level</w:t>
      </w:r>
      <w:r w:rsidR="00356CD3" w:rsidRPr="002279DD">
        <w:rPr>
          <w:i w:val="0"/>
          <w:iCs w:val="0"/>
        </w:rPr>
        <w:t xml:space="preserve">. </w:t>
      </w:r>
    </w:p>
    <w:p w14:paraId="01E04CE0" w14:textId="75E432AB" w:rsidR="00456E3A" w:rsidRPr="00A2261C" w:rsidRDefault="001F650E" w:rsidP="00FC3B1C">
      <w:pPr>
        <w:pStyle w:val="FirstParagraph"/>
        <w:spacing w:before="0" w:after="0"/>
      </w:pPr>
      <w:r>
        <w:t>To guide the interpretation of the nomological network results, a set of hypotheses derived from research summarized in the introduction were investigated</w:t>
      </w:r>
      <w:r w:rsidR="00456E3A" w:rsidRPr="00233011">
        <w:t xml:space="preserve">: </w:t>
      </w:r>
    </w:p>
    <w:p w14:paraId="14F1E0A1" w14:textId="1DE73F1E" w:rsidR="00456E3A" w:rsidRDefault="00456E3A" w:rsidP="002279DD">
      <w:pPr>
        <w:pStyle w:val="FirstParagraph"/>
        <w:widowControl w:val="0"/>
        <w:numPr>
          <w:ilvl w:val="0"/>
          <w:numId w:val="17"/>
        </w:numPr>
        <w:spacing w:before="0" w:after="0"/>
        <w:ind w:left="357" w:firstLine="0"/>
      </w:pPr>
      <w:r>
        <w:t>H1. SWL will be predicted by</w:t>
      </w:r>
      <w:r w:rsidR="005A0A3C">
        <w:t xml:space="preserve"> facets of </w:t>
      </w:r>
      <w:r w:rsidR="0034077E">
        <w:t xml:space="preserve">emotional stability </w:t>
      </w:r>
      <w:r w:rsidR="005A0A3C">
        <w:t xml:space="preserve">mimicking NEO-PI-R </w:t>
      </w:r>
      <w:r w:rsidR="005A0A3C" w:rsidRPr="005A0A3C">
        <w:rPr>
          <w:i/>
          <w:iCs/>
        </w:rPr>
        <w:lastRenderedPageBreak/>
        <w:t>depression</w:t>
      </w:r>
      <w:r w:rsidR="005A0A3C">
        <w:t xml:space="preserve">, and facets of </w:t>
      </w:r>
      <w:r w:rsidR="003216D5">
        <w:t>e</w:t>
      </w:r>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w:t>
      </w:r>
      <w:r w:rsidR="0034077E">
        <w:t xml:space="preserve">Emotional stability </w:t>
      </w:r>
      <w:r>
        <w:t xml:space="preserve">and </w:t>
      </w:r>
      <w:r w:rsidR="003216D5">
        <w:t>e</w:t>
      </w:r>
      <w:r>
        <w:t xml:space="preserve">xtraversion will be most important </w:t>
      </w:r>
      <w:r w:rsidR="00485490">
        <w:t>domains</w:t>
      </w:r>
      <w:r>
        <w:t xml:space="preserve"> </w:t>
      </w:r>
      <w:r w:rsidR="003216D5">
        <w:t>in the personality-</w:t>
      </w:r>
      <w:r>
        <w:t>SWL</w:t>
      </w:r>
      <w:r w:rsidR="003216D5">
        <w:t xml:space="preserve"> association</w:t>
      </w:r>
      <w:r>
        <w:t>.</w:t>
      </w:r>
    </w:p>
    <w:p w14:paraId="1E433D43" w14:textId="3F101E26" w:rsidR="00456E3A" w:rsidRDefault="00456E3A" w:rsidP="002279DD">
      <w:pPr>
        <w:pStyle w:val="Compact"/>
        <w:numPr>
          <w:ilvl w:val="0"/>
          <w:numId w:val="17"/>
        </w:numPr>
        <w:spacing w:before="0" w:after="0"/>
        <w:ind w:left="357" w:firstLine="0"/>
      </w:pPr>
      <w:r>
        <w:t xml:space="preserve">H2. Conscientiousness will </w:t>
      </w:r>
      <w:r w:rsidR="003216D5">
        <w:t xml:space="preserve">be associated with </w:t>
      </w:r>
      <w:r>
        <w:t>academic achievement with a small to moderate effect size. Openness will entail facets with positive effects and facets with negative effects on GPA scores.</w:t>
      </w:r>
    </w:p>
    <w:p w14:paraId="453D1594" w14:textId="772FE1C8" w:rsidR="004E62D9" w:rsidRPr="00F556BC" w:rsidRDefault="00456E3A" w:rsidP="002279DD">
      <w:pPr>
        <w:pStyle w:val="Compact"/>
        <w:numPr>
          <w:ilvl w:val="0"/>
          <w:numId w:val="17"/>
        </w:numPr>
        <w:spacing w:before="0" w:after="0"/>
        <w:ind w:left="357" w:firstLine="0"/>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C3B1C">
      <w:pPr>
        <w:pStyle w:val="Ttulo2"/>
        <w:spacing w:before="0" w:after="0"/>
      </w:pPr>
      <w:r>
        <w:t>Results</w:t>
      </w:r>
    </w:p>
    <w:p w14:paraId="1701BD12" w14:textId="381153B3"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C46324" w:rsidRPr="002279DD">
        <w:rPr>
          <w:i w:val="0"/>
          <w:iCs w:val="0"/>
        </w:rPr>
        <w:t xml:space="preserve">between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 are presented in </w:t>
      </w:r>
      <w:r w:rsidR="00C46324" w:rsidRPr="002279DD">
        <w:rPr>
          <w:i w:val="0"/>
          <w:iCs w:val="0"/>
        </w:rPr>
        <w:t>T</w:t>
      </w:r>
      <w:r w:rsidR="00FF0FF2" w:rsidRPr="002279DD">
        <w:rPr>
          <w:i w:val="0"/>
          <w:iCs w:val="0"/>
        </w:rPr>
        <w:t xml:space="preserve">able </w:t>
      </w:r>
      <w:r w:rsidR="00C46324" w:rsidRPr="002279DD">
        <w:rPr>
          <w:i w:val="0"/>
          <w:iCs w:val="0"/>
        </w:rPr>
        <w:t>2</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F556BC" w:rsidRPr="002279DD">
        <w:rPr>
          <w:i w:val="0"/>
          <w:iCs w:val="0"/>
        </w:rPr>
        <w:t xml:space="preserve">. 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(John et al., 2014</w:t>
      </w:r>
      <w:r w:rsidR="00AE2CBC" w:rsidRPr="002279DD">
        <w:rPr>
          <w:i w:val="0"/>
          <w:iCs w:val="0"/>
        </w:rPr>
        <w:t>; Ziegler, 2014</w:t>
      </w:r>
      <w:r w:rsidR="0066150A" w:rsidRPr="002279DD">
        <w:rPr>
          <w:i w:val="0"/>
          <w:iCs w:val="0"/>
        </w:rPr>
        <w:t>)</w:t>
      </w:r>
      <w:r w:rsidR="00FF0FF2" w:rsidRPr="002279DD">
        <w:rPr>
          <w:i w:val="0"/>
          <w:iCs w:val="0"/>
        </w:rPr>
        <w:t>.</w:t>
      </w:r>
      <w:r w:rsidR="00FF0FF2">
        <w:t xml:space="preserve"> </w:t>
      </w:r>
    </w:p>
    <w:p w14:paraId="38BF0B92" w14:textId="65114654" w:rsidR="00F556BC" w:rsidRPr="0088744A" w:rsidRDefault="00F556BC" w:rsidP="00FC3B1C">
      <w:pPr>
        <w:pStyle w:val="Textoindependiente"/>
        <w:spacing w:before="0" w:after="0"/>
      </w:pPr>
      <w:r>
        <w:t>Table 2. EFA model fit</w:t>
      </w:r>
    </w:p>
    <w:tbl>
      <w:tblPr>
        <w:tblW w:w="10550" w:type="dxa"/>
        <w:tblInd w:w="-769" w:type="dxa"/>
        <w:tblCellMar>
          <w:left w:w="70" w:type="dxa"/>
          <w:right w:w="70" w:type="dxa"/>
        </w:tblCellMar>
        <w:tblLook w:val="04A0" w:firstRow="1" w:lastRow="0" w:firstColumn="1" w:lastColumn="0" w:noHBand="0" w:noVBand="1"/>
      </w:tblPr>
      <w:tblGrid>
        <w:gridCol w:w="2765"/>
        <w:gridCol w:w="1560"/>
        <w:gridCol w:w="1122"/>
        <w:gridCol w:w="1134"/>
        <w:gridCol w:w="1134"/>
        <w:gridCol w:w="1313"/>
        <w:gridCol w:w="863"/>
        <w:gridCol w:w="850"/>
      </w:tblGrid>
      <w:tr w:rsidR="00F556BC" w:rsidRPr="00297D27" w14:paraId="1D46B5A7" w14:textId="77777777" w:rsidTr="00AD28BD">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FC3B1C">
            <w:pPr>
              <w:spacing w:before="0" w:after="0" w:line="240" w:lineRule="auto"/>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FC3B1C">
            <w:pPr>
              <w:spacing w:before="0" w:after="0" w:line="240" w:lineRule="auto"/>
            </w:pPr>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112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FC3B1C">
            <w:pPr>
              <w:spacing w:before="0" w:after="0" w:line="240" w:lineRule="auto"/>
            </w:pPr>
            <w:r w:rsidRPr="00297D27">
              <w:t>CFI</w:t>
            </w:r>
          </w:p>
        </w:tc>
        <w:tc>
          <w:tcPr>
            <w:tcW w:w="113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FC3B1C">
            <w:pPr>
              <w:spacing w:before="0" w:after="0" w:line="240" w:lineRule="auto"/>
            </w:pPr>
            <w:r w:rsidRPr="00297D27">
              <w:t>RMSEA</w:t>
            </w:r>
          </w:p>
        </w:tc>
        <w:tc>
          <w:tcPr>
            <w:tcW w:w="1134"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FC3B1C">
            <w:pPr>
              <w:spacing w:before="0" w:after="0" w:line="240" w:lineRule="auto"/>
            </w:pPr>
            <w:r w:rsidRPr="00297D27">
              <w:t>SRMR</w:t>
            </w:r>
          </w:p>
        </w:tc>
        <w:tc>
          <w:tcPr>
            <w:tcW w:w="1122"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FC3B1C">
            <w:pPr>
              <w:spacing w:before="0" w:after="0" w:line="240" w:lineRule="auto"/>
            </w:pPr>
            <w:proofErr w:type="spellStart"/>
            <w:r w:rsidRPr="00297D27">
              <w:t>Eigenvalues</w:t>
            </w:r>
            <w:proofErr w:type="spellEnd"/>
          </w:p>
        </w:tc>
        <w:tc>
          <w:tcPr>
            <w:tcW w:w="863"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FC3B1C">
            <w:pPr>
              <w:spacing w:before="0" w:after="0" w:line="240" w:lineRule="auto"/>
            </w:pPr>
            <w:r w:rsidRPr="00297D27">
              <w:t>MAP</w:t>
            </w:r>
          </w:p>
        </w:tc>
        <w:tc>
          <w:tcPr>
            <w:tcW w:w="850"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FC3B1C">
            <w:pPr>
              <w:spacing w:before="0" w:after="0" w:line="240" w:lineRule="auto"/>
            </w:pPr>
            <w:r w:rsidRPr="00297D27">
              <w:t>PA</w:t>
            </w:r>
          </w:p>
        </w:tc>
      </w:tr>
      <w:tr w:rsidR="00F556BC" w:rsidRPr="00297D27" w14:paraId="3CC37AB9" w14:textId="77777777" w:rsidTr="00AD28BD">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FC3B1C">
            <w:pPr>
              <w:spacing w:before="0" w:after="0" w:line="240" w:lineRule="auto"/>
            </w:pPr>
            <w:proofErr w:type="spellStart"/>
            <w:r w:rsidRPr="00297D27">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FC3B1C">
            <w:pPr>
              <w:spacing w:before="0" w:after="0" w:line="240" w:lineRule="auto"/>
            </w:pPr>
          </w:p>
          <w:p w14:paraId="09F66775" w14:textId="77777777" w:rsidR="00F556BC" w:rsidRPr="00297D27" w:rsidRDefault="00F556BC" w:rsidP="00FC3B1C">
            <w:pPr>
              <w:spacing w:before="0" w:after="0" w:line="240" w:lineRule="auto"/>
            </w:pPr>
            <w:r w:rsidRPr="00297D27">
              <w:t>6477.67*** (4363)</w:t>
            </w:r>
          </w:p>
        </w:tc>
        <w:tc>
          <w:tcPr>
            <w:tcW w:w="112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FC3B1C">
            <w:pPr>
              <w:spacing w:before="0" w:after="0" w:line="240" w:lineRule="auto"/>
            </w:pPr>
            <w:r w:rsidRPr="00297D27">
              <w:t>0.837</w:t>
            </w:r>
          </w:p>
        </w:tc>
        <w:tc>
          <w:tcPr>
            <w:tcW w:w="113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FC3B1C">
            <w:pPr>
              <w:spacing w:before="0" w:after="0" w:line="240" w:lineRule="auto"/>
            </w:pPr>
            <w:r w:rsidRPr="00297D27">
              <w:t>0.039</w:t>
            </w:r>
          </w:p>
        </w:tc>
        <w:tc>
          <w:tcPr>
            <w:tcW w:w="1134"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FC3B1C">
            <w:pPr>
              <w:spacing w:before="0" w:after="0" w:line="240" w:lineRule="auto"/>
            </w:pPr>
            <w:r w:rsidRPr="00297D27">
              <w:t>0.034</w:t>
            </w:r>
          </w:p>
        </w:tc>
        <w:tc>
          <w:tcPr>
            <w:tcW w:w="1122"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FC3B1C">
            <w:pPr>
              <w:spacing w:before="0" w:after="0" w:line="240" w:lineRule="auto"/>
            </w:pPr>
            <w:r w:rsidRPr="00297D27">
              <w:t>42.99</w:t>
            </w:r>
          </w:p>
        </w:tc>
        <w:tc>
          <w:tcPr>
            <w:tcW w:w="863"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FC3B1C">
            <w:pPr>
              <w:spacing w:before="0" w:after="0" w:line="240" w:lineRule="auto"/>
            </w:pPr>
            <w:r w:rsidRPr="00297D27">
              <w:t>9</w:t>
            </w:r>
          </w:p>
        </w:tc>
        <w:tc>
          <w:tcPr>
            <w:tcW w:w="850"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FC3B1C">
            <w:pPr>
              <w:spacing w:before="0" w:after="0" w:line="240" w:lineRule="auto"/>
            </w:pPr>
            <w:r w:rsidRPr="00297D27">
              <w:t>9</w:t>
            </w:r>
          </w:p>
        </w:tc>
      </w:tr>
      <w:tr w:rsidR="00F556BC" w:rsidRPr="00297D27" w14:paraId="1A16B9CE" w14:textId="77777777" w:rsidTr="00AD28BD">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FC3B1C">
            <w:pPr>
              <w:spacing w:before="0" w:after="0" w:line="240" w:lineRule="auto"/>
            </w:pPr>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FC3B1C">
            <w:pPr>
              <w:spacing w:before="0" w:after="0" w:line="240" w:lineRule="auto"/>
            </w:pPr>
            <w:r w:rsidRPr="00297D27">
              <w:t>8377.56*** (5243)</w:t>
            </w:r>
          </w:p>
        </w:tc>
        <w:tc>
          <w:tcPr>
            <w:tcW w:w="1122" w:type="dxa"/>
            <w:tcBorders>
              <w:top w:val="nil"/>
              <w:left w:val="nil"/>
              <w:bottom w:val="nil"/>
              <w:right w:val="nil"/>
            </w:tcBorders>
            <w:shd w:val="clear" w:color="auto" w:fill="auto"/>
            <w:noWrap/>
            <w:vAlign w:val="bottom"/>
            <w:hideMark/>
          </w:tcPr>
          <w:p w14:paraId="2A4AE11D" w14:textId="77777777" w:rsidR="00F556BC" w:rsidRPr="00297D27" w:rsidRDefault="00F556BC" w:rsidP="00FC3B1C">
            <w:pPr>
              <w:spacing w:before="0" w:after="0" w:line="240" w:lineRule="auto"/>
            </w:pPr>
            <w:r w:rsidRPr="00297D27">
              <w:t>0.827</w:t>
            </w:r>
          </w:p>
        </w:tc>
        <w:tc>
          <w:tcPr>
            <w:tcW w:w="1134" w:type="dxa"/>
            <w:tcBorders>
              <w:top w:val="nil"/>
              <w:left w:val="nil"/>
              <w:bottom w:val="nil"/>
              <w:right w:val="nil"/>
            </w:tcBorders>
            <w:shd w:val="clear" w:color="auto" w:fill="auto"/>
            <w:noWrap/>
            <w:vAlign w:val="bottom"/>
            <w:hideMark/>
          </w:tcPr>
          <w:p w14:paraId="15AAE9D5" w14:textId="77777777" w:rsidR="00F556BC" w:rsidRPr="00297D27" w:rsidRDefault="00F556BC" w:rsidP="00FC3B1C">
            <w:pPr>
              <w:spacing w:before="0" w:after="0" w:line="240" w:lineRule="auto"/>
            </w:pPr>
            <w:r w:rsidRPr="00297D27">
              <w:t>0.041</w:t>
            </w:r>
          </w:p>
        </w:tc>
        <w:tc>
          <w:tcPr>
            <w:tcW w:w="1134" w:type="dxa"/>
            <w:tcBorders>
              <w:top w:val="nil"/>
              <w:left w:val="nil"/>
              <w:bottom w:val="nil"/>
              <w:right w:val="nil"/>
            </w:tcBorders>
            <w:shd w:val="clear" w:color="auto" w:fill="auto"/>
            <w:noWrap/>
            <w:vAlign w:val="bottom"/>
            <w:hideMark/>
          </w:tcPr>
          <w:p w14:paraId="58D9511E"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2409C357" w14:textId="77777777" w:rsidR="00F556BC" w:rsidRPr="00297D27" w:rsidRDefault="00F556BC" w:rsidP="00FC3B1C">
            <w:pPr>
              <w:spacing w:before="0" w:after="0" w:line="240" w:lineRule="auto"/>
            </w:pPr>
            <w:r w:rsidRPr="00297D27">
              <w:t>51.09</w:t>
            </w:r>
          </w:p>
        </w:tc>
        <w:tc>
          <w:tcPr>
            <w:tcW w:w="863" w:type="dxa"/>
            <w:tcBorders>
              <w:top w:val="nil"/>
              <w:left w:val="nil"/>
              <w:bottom w:val="nil"/>
              <w:right w:val="nil"/>
            </w:tcBorders>
            <w:shd w:val="clear" w:color="auto" w:fill="auto"/>
            <w:noWrap/>
            <w:vAlign w:val="bottom"/>
            <w:hideMark/>
          </w:tcPr>
          <w:p w14:paraId="2597B979" w14:textId="785391CE" w:rsidR="00F556BC" w:rsidRPr="00297D27" w:rsidRDefault="007D7252" w:rsidP="00FC3B1C">
            <w:pPr>
              <w:spacing w:before="0" w:after="0" w:line="240" w:lineRule="auto"/>
            </w:pPr>
            <w:r w:rsidRPr="00297D27">
              <w:t>12</w:t>
            </w:r>
          </w:p>
        </w:tc>
        <w:tc>
          <w:tcPr>
            <w:tcW w:w="850" w:type="dxa"/>
            <w:tcBorders>
              <w:top w:val="nil"/>
              <w:left w:val="nil"/>
              <w:bottom w:val="nil"/>
              <w:right w:val="nil"/>
            </w:tcBorders>
            <w:shd w:val="clear" w:color="auto" w:fill="auto"/>
            <w:noWrap/>
            <w:vAlign w:val="bottom"/>
            <w:hideMark/>
          </w:tcPr>
          <w:p w14:paraId="48B31AC4" w14:textId="142AE943" w:rsidR="00F556BC" w:rsidRPr="00297D27" w:rsidRDefault="007D7252" w:rsidP="00FC3B1C">
            <w:pPr>
              <w:spacing w:before="0" w:after="0" w:line="240" w:lineRule="auto"/>
            </w:pPr>
            <w:r w:rsidRPr="00297D27">
              <w:t>9</w:t>
            </w:r>
          </w:p>
        </w:tc>
      </w:tr>
      <w:tr w:rsidR="00F556BC" w:rsidRPr="00297D27" w14:paraId="03C54684" w14:textId="77777777" w:rsidTr="00AD28BD">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FC3B1C">
            <w:pPr>
              <w:spacing w:before="0" w:after="0" w:line="240" w:lineRule="auto"/>
            </w:pPr>
            <w:proofErr w:type="spellStart"/>
            <w:r w:rsidRPr="00297D27">
              <w:lastRenderedPageBreak/>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FC3B1C">
            <w:pPr>
              <w:spacing w:before="0" w:after="0" w:line="240" w:lineRule="auto"/>
            </w:pPr>
            <w:r w:rsidRPr="00297D27">
              <w:t>4643.64*** (2620)</w:t>
            </w:r>
          </w:p>
        </w:tc>
        <w:tc>
          <w:tcPr>
            <w:tcW w:w="1122" w:type="dxa"/>
            <w:tcBorders>
              <w:top w:val="nil"/>
              <w:left w:val="nil"/>
              <w:bottom w:val="nil"/>
              <w:right w:val="nil"/>
            </w:tcBorders>
            <w:shd w:val="clear" w:color="auto" w:fill="auto"/>
            <w:noWrap/>
            <w:vAlign w:val="bottom"/>
            <w:hideMark/>
          </w:tcPr>
          <w:p w14:paraId="1609E2EA" w14:textId="77777777" w:rsidR="00F556BC" w:rsidRPr="00297D27" w:rsidRDefault="00F556BC" w:rsidP="00FC3B1C">
            <w:pPr>
              <w:spacing w:before="0" w:after="0" w:line="240" w:lineRule="auto"/>
            </w:pPr>
            <w:r w:rsidRPr="00297D27">
              <w:t>0.837</w:t>
            </w:r>
          </w:p>
        </w:tc>
        <w:tc>
          <w:tcPr>
            <w:tcW w:w="1134" w:type="dxa"/>
            <w:tcBorders>
              <w:top w:val="nil"/>
              <w:left w:val="nil"/>
              <w:bottom w:val="nil"/>
              <w:right w:val="nil"/>
            </w:tcBorders>
            <w:shd w:val="clear" w:color="auto" w:fill="auto"/>
            <w:noWrap/>
            <w:vAlign w:val="bottom"/>
            <w:hideMark/>
          </w:tcPr>
          <w:p w14:paraId="1452DB1D" w14:textId="77777777" w:rsidR="00F556BC" w:rsidRPr="00297D27" w:rsidRDefault="00F556BC" w:rsidP="00FC3B1C">
            <w:pPr>
              <w:spacing w:before="0" w:after="0" w:line="240" w:lineRule="auto"/>
            </w:pPr>
            <w:r w:rsidRPr="00297D27">
              <w:t>0.046</w:t>
            </w:r>
          </w:p>
        </w:tc>
        <w:tc>
          <w:tcPr>
            <w:tcW w:w="1134" w:type="dxa"/>
            <w:tcBorders>
              <w:top w:val="nil"/>
              <w:left w:val="nil"/>
              <w:bottom w:val="nil"/>
              <w:right w:val="nil"/>
            </w:tcBorders>
            <w:shd w:val="clear" w:color="auto" w:fill="auto"/>
            <w:noWrap/>
            <w:vAlign w:val="bottom"/>
            <w:hideMark/>
          </w:tcPr>
          <w:p w14:paraId="49ACB28A"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014A2B28" w14:textId="77777777" w:rsidR="00F556BC" w:rsidRPr="00297D27" w:rsidRDefault="00F556BC" w:rsidP="00FC3B1C">
            <w:pPr>
              <w:spacing w:before="0" w:after="0" w:line="240" w:lineRule="auto"/>
            </w:pPr>
            <w:r w:rsidRPr="00297D27">
              <w:t>38.25</w:t>
            </w:r>
          </w:p>
        </w:tc>
        <w:tc>
          <w:tcPr>
            <w:tcW w:w="863" w:type="dxa"/>
            <w:tcBorders>
              <w:top w:val="nil"/>
              <w:left w:val="nil"/>
              <w:bottom w:val="nil"/>
              <w:right w:val="nil"/>
            </w:tcBorders>
            <w:shd w:val="clear" w:color="auto" w:fill="auto"/>
            <w:noWrap/>
            <w:vAlign w:val="bottom"/>
            <w:hideMark/>
          </w:tcPr>
          <w:p w14:paraId="15665AE7" w14:textId="2DE3B7AE" w:rsidR="00F556BC" w:rsidRPr="00297D27" w:rsidRDefault="007D7252" w:rsidP="00FC3B1C">
            <w:pPr>
              <w:spacing w:before="0" w:after="0" w:line="240" w:lineRule="auto"/>
            </w:pPr>
            <w:r w:rsidRPr="00297D27">
              <w:t>13</w:t>
            </w:r>
          </w:p>
        </w:tc>
        <w:tc>
          <w:tcPr>
            <w:tcW w:w="850" w:type="dxa"/>
            <w:tcBorders>
              <w:top w:val="nil"/>
              <w:left w:val="nil"/>
              <w:bottom w:val="nil"/>
              <w:right w:val="nil"/>
            </w:tcBorders>
            <w:shd w:val="clear" w:color="auto" w:fill="auto"/>
            <w:noWrap/>
            <w:vAlign w:val="bottom"/>
            <w:hideMark/>
          </w:tcPr>
          <w:p w14:paraId="12B9FA55" w14:textId="2E972D90" w:rsidR="00F556BC" w:rsidRPr="00297D27" w:rsidRDefault="007D7252" w:rsidP="00FC3B1C">
            <w:pPr>
              <w:spacing w:before="0" w:after="0" w:line="240" w:lineRule="auto"/>
            </w:pPr>
            <w:r w:rsidRPr="00297D27">
              <w:t>9</w:t>
            </w:r>
          </w:p>
        </w:tc>
      </w:tr>
      <w:tr w:rsidR="00F556BC" w:rsidRPr="00297D27" w14:paraId="0EC1CB61" w14:textId="77777777" w:rsidTr="00AD28BD">
        <w:trPr>
          <w:trHeight w:val="263"/>
        </w:trPr>
        <w:tc>
          <w:tcPr>
            <w:tcW w:w="2765" w:type="dxa"/>
            <w:tcBorders>
              <w:top w:val="nil"/>
              <w:left w:val="nil"/>
              <w:bottom w:val="nil"/>
              <w:right w:val="nil"/>
            </w:tcBorders>
            <w:shd w:val="clear" w:color="auto" w:fill="auto"/>
            <w:noWrap/>
            <w:vAlign w:val="bottom"/>
            <w:hideMark/>
          </w:tcPr>
          <w:p w14:paraId="422EF78E" w14:textId="4B6D1F44" w:rsidR="00F556BC" w:rsidRPr="00297D27" w:rsidRDefault="0034077E" w:rsidP="00FC3B1C">
            <w:pPr>
              <w:spacing w:before="0" w:after="0" w:line="240" w:lineRule="auto"/>
            </w:pPr>
            <w:proofErr w:type="spellStart"/>
            <w:r>
              <w:t>Emotional</w:t>
            </w:r>
            <w:proofErr w:type="spellEnd"/>
            <w:r>
              <w:t xml:space="preserve"> </w:t>
            </w:r>
            <w:proofErr w:type="spellStart"/>
            <w:r>
              <w:t>stability</w:t>
            </w:r>
            <w:proofErr w:type="spellEnd"/>
            <w:r w:rsidRPr="00297D27">
              <w:t xml:space="preserve"> </w:t>
            </w:r>
            <w:r w:rsidR="00F556BC" w:rsidRPr="00297D27">
              <w:t>(8)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FC3B1C">
            <w:pPr>
              <w:spacing w:before="0" w:after="0" w:line="240" w:lineRule="auto"/>
            </w:pPr>
            <w:r w:rsidRPr="00297D27">
              <w:t>9346.97*** (5987)</w:t>
            </w:r>
          </w:p>
        </w:tc>
        <w:tc>
          <w:tcPr>
            <w:tcW w:w="1122" w:type="dxa"/>
            <w:tcBorders>
              <w:top w:val="nil"/>
              <w:left w:val="nil"/>
              <w:bottom w:val="nil"/>
              <w:right w:val="nil"/>
            </w:tcBorders>
            <w:shd w:val="clear" w:color="auto" w:fill="auto"/>
            <w:noWrap/>
            <w:vAlign w:val="bottom"/>
            <w:hideMark/>
          </w:tcPr>
          <w:p w14:paraId="70EB02AA" w14:textId="77777777" w:rsidR="00F556BC" w:rsidRPr="00297D27" w:rsidRDefault="00F556BC" w:rsidP="00FC3B1C">
            <w:pPr>
              <w:spacing w:before="0" w:after="0" w:line="240" w:lineRule="auto"/>
            </w:pPr>
            <w:r w:rsidRPr="00297D27">
              <w:t>0.836</w:t>
            </w:r>
          </w:p>
        </w:tc>
        <w:tc>
          <w:tcPr>
            <w:tcW w:w="1134" w:type="dxa"/>
            <w:tcBorders>
              <w:top w:val="nil"/>
              <w:left w:val="nil"/>
              <w:bottom w:val="nil"/>
              <w:right w:val="nil"/>
            </w:tcBorders>
            <w:shd w:val="clear" w:color="auto" w:fill="auto"/>
            <w:noWrap/>
            <w:vAlign w:val="bottom"/>
            <w:hideMark/>
          </w:tcPr>
          <w:p w14:paraId="02D238E9" w14:textId="77777777" w:rsidR="00F556BC" w:rsidRPr="00297D27" w:rsidRDefault="00F556BC" w:rsidP="00FC3B1C">
            <w:pPr>
              <w:spacing w:before="0" w:after="0" w:line="240" w:lineRule="auto"/>
            </w:pPr>
            <w:r w:rsidRPr="00297D27">
              <w:t>0.039</w:t>
            </w:r>
          </w:p>
        </w:tc>
        <w:tc>
          <w:tcPr>
            <w:tcW w:w="1134" w:type="dxa"/>
            <w:tcBorders>
              <w:top w:val="nil"/>
              <w:left w:val="nil"/>
              <w:bottom w:val="nil"/>
              <w:right w:val="nil"/>
            </w:tcBorders>
            <w:shd w:val="clear" w:color="auto" w:fill="auto"/>
            <w:noWrap/>
            <w:vAlign w:val="bottom"/>
            <w:hideMark/>
          </w:tcPr>
          <w:p w14:paraId="55DDED94"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3DF023AE" w14:textId="77777777" w:rsidR="00F556BC" w:rsidRPr="00297D27" w:rsidRDefault="00F556BC" w:rsidP="00FC3B1C">
            <w:pPr>
              <w:spacing w:before="0" w:after="0" w:line="240" w:lineRule="auto"/>
            </w:pPr>
            <w:r w:rsidRPr="00297D27">
              <w:t>53.50</w:t>
            </w:r>
          </w:p>
        </w:tc>
        <w:tc>
          <w:tcPr>
            <w:tcW w:w="863" w:type="dxa"/>
            <w:tcBorders>
              <w:top w:val="nil"/>
              <w:left w:val="nil"/>
              <w:bottom w:val="nil"/>
              <w:right w:val="nil"/>
            </w:tcBorders>
            <w:shd w:val="clear" w:color="auto" w:fill="auto"/>
            <w:noWrap/>
            <w:vAlign w:val="bottom"/>
            <w:hideMark/>
          </w:tcPr>
          <w:p w14:paraId="40959DAE" w14:textId="6B04F1E6" w:rsidR="00F556BC" w:rsidRPr="00297D27" w:rsidRDefault="007D7252" w:rsidP="00FC3B1C">
            <w:pPr>
              <w:spacing w:before="0" w:after="0" w:line="240" w:lineRule="auto"/>
            </w:pPr>
            <w:r w:rsidRPr="00297D27">
              <w:t>9</w:t>
            </w:r>
          </w:p>
        </w:tc>
        <w:tc>
          <w:tcPr>
            <w:tcW w:w="850" w:type="dxa"/>
            <w:tcBorders>
              <w:top w:val="nil"/>
              <w:left w:val="nil"/>
              <w:bottom w:val="nil"/>
              <w:right w:val="nil"/>
            </w:tcBorders>
            <w:shd w:val="clear" w:color="auto" w:fill="auto"/>
            <w:noWrap/>
            <w:vAlign w:val="bottom"/>
            <w:hideMark/>
          </w:tcPr>
          <w:p w14:paraId="46CF0363" w14:textId="77777777" w:rsidR="00F556BC" w:rsidRPr="00297D27" w:rsidRDefault="00F556BC" w:rsidP="00FC3B1C">
            <w:pPr>
              <w:spacing w:before="0" w:after="0" w:line="240" w:lineRule="auto"/>
            </w:pPr>
            <w:r w:rsidRPr="00297D27">
              <w:t>7</w:t>
            </w:r>
          </w:p>
        </w:tc>
      </w:tr>
      <w:tr w:rsidR="00F556BC" w:rsidRPr="00297D27" w14:paraId="02F2E890" w14:textId="77777777" w:rsidTr="00AD28BD">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FC3B1C">
            <w:pPr>
              <w:spacing w:before="0" w:after="0" w:line="240" w:lineRule="auto"/>
            </w:pPr>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FC3B1C">
            <w:pPr>
              <w:spacing w:before="0" w:after="0" w:line="240" w:lineRule="auto"/>
            </w:pPr>
            <w:r w:rsidRPr="00297D27">
              <w:t>8178.52*** (5142)</w:t>
            </w:r>
          </w:p>
        </w:tc>
        <w:tc>
          <w:tcPr>
            <w:tcW w:w="1122" w:type="dxa"/>
            <w:tcBorders>
              <w:top w:val="nil"/>
              <w:left w:val="nil"/>
              <w:bottom w:val="nil"/>
              <w:right w:val="nil"/>
            </w:tcBorders>
            <w:shd w:val="clear" w:color="auto" w:fill="auto"/>
            <w:noWrap/>
            <w:vAlign w:val="bottom"/>
            <w:hideMark/>
          </w:tcPr>
          <w:p w14:paraId="504029FE" w14:textId="77777777" w:rsidR="00F556BC" w:rsidRPr="00297D27" w:rsidRDefault="00F556BC" w:rsidP="00FC3B1C">
            <w:pPr>
              <w:spacing w:before="0" w:after="0" w:line="240" w:lineRule="auto"/>
            </w:pPr>
            <w:r w:rsidRPr="00297D27">
              <w:t>0.824</w:t>
            </w:r>
          </w:p>
        </w:tc>
        <w:tc>
          <w:tcPr>
            <w:tcW w:w="1134" w:type="dxa"/>
            <w:tcBorders>
              <w:top w:val="nil"/>
              <w:left w:val="nil"/>
              <w:bottom w:val="nil"/>
              <w:right w:val="nil"/>
            </w:tcBorders>
            <w:shd w:val="clear" w:color="auto" w:fill="auto"/>
            <w:noWrap/>
            <w:vAlign w:val="bottom"/>
            <w:hideMark/>
          </w:tcPr>
          <w:p w14:paraId="4897D063" w14:textId="77777777" w:rsidR="00F556BC" w:rsidRPr="00297D27" w:rsidRDefault="00F556BC" w:rsidP="00FC3B1C">
            <w:pPr>
              <w:spacing w:before="0" w:after="0" w:line="240" w:lineRule="auto"/>
            </w:pPr>
            <w:r w:rsidRPr="00297D27">
              <w:t>0.040</w:t>
            </w:r>
          </w:p>
        </w:tc>
        <w:tc>
          <w:tcPr>
            <w:tcW w:w="1134" w:type="dxa"/>
            <w:tcBorders>
              <w:top w:val="nil"/>
              <w:left w:val="nil"/>
              <w:bottom w:val="nil"/>
              <w:right w:val="nil"/>
            </w:tcBorders>
            <w:shd w:val="clear" w:color="auto" w:fill="auto"/>
            <w:noWrap/>
            <w:vAlign w:val="bottom"/>
            <w:hideMark/>
          </w:tcPr>
          <w:p w14:paraId="03223B03"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533E9BC9" w14:textId="77777777" w:rsidR="00F556BC" w:rsidRPr="00297D27" w:rsidRDefault="00F556BC" w:rsidP="00FC3B1C">
            <w:pPr>
              <w:spacing w:before="0" w:after="0" w:line="240" w:lineRule="auto"/>
            </w:pPr>
            <w:r w:rsidRPr="00297D27">
              <w:t>47.41</w:t>
            </w:r>
          </w:p>
        </w:tc>
        <w:tc>
          <w:tcPr>
            <w:tcW w:w="863" w:type="dxa"/>
            <w:tcBorders>
              <w:top w:val="nil"/>
              <w:left w:val="nil"/>
              <w:bottom w:val="nil"/>
              <w:right w:val="nil"/>
            </w:tcBorders>
            <w:shd w:val="clear" w:color="auto" w:fill="auto"/>
            <w:noWrap/>
            <w:vAlign w:val="bottom"/>
            <w:hideMark/>
          </w:tcPr>
          <w:p w14:paraId="23EB429E" w14:textId="6A9F632C" w:rsidR="00F556BC" w:rsidRPr="00297D27" w:rsidRDefault="007D7252" w:rsidP="00FC3B1C">
            <w:pPr>
              <w:spacing w:before="0" w:after="0" w:line="240" w:lineRule="auto"/>
            </w:pPr>
            <w:r w:rsidRPr="00297D27">
              <w:t>10</w:t>
            </w:r>
          </w:p>
        </w:tc>
        <w:tc>
          <w:tcPr>
            <w:tcW w:w="850" w:type="dxa"/>
            <w:tcBorders>
              <w:top w:val="nil"/>
              <w:left w:val="nil"/>
              <w:bottom w:val="nil"/>
              <w:right w:val="nil"/>
            </w:tcBorders>
            <w:shd w:val="clear" w:color="auto" w:fill="auto"/>
            <w:noWrap/>
            <w:vAlign w:val="bottom"/>
            <w:hideMark/>
          </w:tcPr>
          <w:p w14:paraId="136774A7" w14:textId="77777777" w:rsidR="00F556BC" w:rsidRPr="00297D27" w:rsidRDefault="00F556BC" w:rsidP="00FC3B1C">
            <w:pPr>
              <w:spacing w:before="0" w:after="0" w:line="240" w:lineRule="auto"/>
            </w:pPr>
            <w:r w:rsidRPr="00297D27">
              <w:t>11</w:t>
            </w:r>
          </w:p>
        </w:tc>
      </w:tr>
    </w:tbl>
    <w:p w14:paraId="4B5CC7BB" w14:textId="102C6708" w:rsidR="00F556BC" w:rsidRDefault="00F556BC" w:rsidP="00FC3B1C">
      <w:pPr>
        <w:pStyle w:val="Textoindependiente"/>
        <w:spacing w:before="0" w:after="0"/>
      </w:pPr>
      <w:r w:rsidRPr="00297D27">
        <w:t>Note: *** means p value &lt; 0.01.</w:t>
      </w:r>
    </w:p>
    <w:p w14:paraId="2762D3D4" w14:textId="1DE21A5C" w:rsidR="002279DD" w:rsidRDefault="00DC1293" w:rsidP="002279DD">
      <w:pPr>
        <w:pStyle w:val="Textoindependiente"/>
        <w:widowControl w:val="0"/>
        <w:spacing w:before="0" w:after="0"/>
      </w:pPr>
      <w:r>
        <w:t>Eight</w:t>
      </w:r>
      <w:r w:rsidR="00FF0FF2">
        <w:t xml:space="preserve"> facets were retained for the domain </w:t>
      </w:r>
      <w:r w:rsidR="003216D5">
        <w:t>a</w:t>
      </w:r>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r w:rsidR="00D67715">
        <w:t xml:space="preserve"> Items corresponding to these and </w:t>
      </w:r>
      <w:r w:rsidR="00071E57">
        <w:t xml:space="preserve">the </w:t>
      </w:r>
      <w:r w:rsidR="00D67715">
        <w:t xml:space="preserve">following facets can be found in the </w:t>
      </w:r>
      <w:r w:rsidR="00AD28BD">
        <w:t>Appendix</w:t>
      </w:r>
      <w:r w:rsidR="00D67715">
        <w:t>.</w:t>
      </w:r>
    </w:p>
    <w:p w14:paraId="2BE3F67E" w14:textId="08F8D870" w:rsidR="00F556BC" w:rsidRDefault="00F556BC" w:rsidP="002279DD">
      <w:pPr>
        <w:pStyle w:val="Textoindependiente"/>
        <w:widowControl w:val="0"/>
        <w:spacing w:before="0" w:after="0"/>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4C537D9" w:rsidR="00F556BC" w:rsidRDefault="00F556BC" w:rsidP="00FC3B1C">
      <w:pPr>
        <w:pStyle w:val="Textoindependiente"/>
        <w:spacing w:before="0" w:after="0"/>
      </w:pPr>
      <w:r>
        <w:t xml:space="preserve">Extraversion </w:t>
      </w:r>
      <w:r w:rsidR="00FF0FF2">
        <w:t>was</w:t>
      </w:r>
      <w:r>
        <w:t xml:space="preserve"> formed by nine facets. A new facet (</w:t>
      </w:r>
      <w:r>
        <w:rPr>
          <w:i/>
        </w:rPr>
        <w:t>Energy</w:t>
      </w:r>
      <w:r>
        <w:t xml:space="preserve">) was added in order to tap the physical component of </w:t>
      </w:r>
      <w:r w:rsidR="003216D5">
        <w:t>e</w:t>
      </w:r>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C3B1C">
      <w:pPr>
        <w:pStyle w:val="Textoindependiente"/>
        <w:spacing w:before="0" w:after="0"/>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3CFC4930" w:rsidR="00F556BC" w:rsidRDefault="00F556BC" w:rsidP="00FC3B1C">
      <w:pPr>
        <w:pStyle w:val="Textoindependiente"/>
        <w:spacing w:before="0" w:after="0"/>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 xml:space="preserve">as it was not present in </w:t>
      </w:r>
      <w:r w:rsidR="00E26566">
        <w:lastRenderedPageBreak/>
        <w:t>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r w:rsidR="003216D5">
        <w:t>o</w:t>
      </w:r>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3DF8FAA" w14:textId="76CE622A"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m:oMath>
        <m:r>
          <m:rPr>
            <m:sty m:val="bi"/>
          </m:rPr>
          <w:rPr>
            <w:rFonts w:ascii="Cambria Math" w:hAnsi="Cambria Math"/>
          </w:rPr>
          <m:t>α</m:t>
        </m:r>
      </m:oMath>
      <w:r w:rsidRPr="002279DD">
        <w:rPr>
          <w:b w:val="0"/>
          <w:bCs w:val="0"/>
        </w:rPr>
        <w:t xml:space="preserve"> and </w:t>
      </w:r>
      <m:oMath>
        <m:r>
          <m:rPr>
            <m:sty m:val="bi"/>
          </m:rPr>
          <w:rPr>
            <w:rFonts w:ascii="Cambria Math" w:hAnsi="Cambria Math"/>
          </w:rPr>
          <m:t>ω</m:t>
        </m:r>
      </m:oMath>
      <w:r w:rsidRPr="002279DD">
        <w:rPr>
          <w:rFonts w:eastAsiaTheme="minorEastAsia"/>
          <w:b w:val="0"/>
          <w:bCs w:val="0"/>
        </w:rPr>
        <w:t xml:space="preserve"> (they can be found in </w:t>
      </w:r>
      <w:r w:rsidR="00C46324" w:rsidRPr="002279DD">
        <w:rPr>
          <w:rFonts w:eastAsiaTheme="minorEastAsia"/>
          <w:b w:val="0"/>
          <w:bCs w:val="0"/>
        </w:rPr>
        <w:t>T</w:t>
      </w:r>
      <w:r w:rsidRPr="002279DD">
        <w:rPr>
          <w:rFonts w:eastAsiaTheme="minorEastAsia"/>
          <w:b w:val="0"/>
          <w:bCs w:val="0"/>
        </w:rPr>
        <w:t xml:space="preserve">able </w:t>
      </w:r>
      <w:r w:rsidR="004F5F8A" w:rsidRPr="002279DD">
        <w:rPr>
          <w:rFonts w:eastAsiaTheme="minorEastAsia"/>
          <w:b w:val="0"/>
          <w:bCs w:val="0"/>
        </w:rPr>
        <w:t>3</w:t>
      </w:r>
      <w:r w:rsidRPr="002279DD">
        <w:rPr>
          <w:rFonts w:eastAsiaTheme="minorEastAsia"/>
          <w:b w:val="0"/>
          <w:bCs w:val="0"/>
        </w:rPr>
        <w:t>)</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 .52)</m:t>
        </m:r>
      </m:oMath>
      <w:r w:rsidR="008231BD" w:rsidRPr="002279DD">
        <w:rPr>
          <w:rFonts w:eastAsiaTheme="minorEastAsia"/>
          <w:b w:val="0"/>
          <w:bCs w:val="0"/>
        </w:rPr>
        <w:t>.</w:t>
      </w:r>
    </w:p>
    <w:p w14:paraId="1C7A3B44" w14:textId="1865A489"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96691" w:rsidRPr="002279DD">
        <w:rPr>
          <w:b w:val="0"/>
          <w:bCs w:val="0"/>
        </w:rPr>
        <w:t>,</w:t>
      </w:r>
      <w:r w:rsidR="00126B4A" w:rsidRPr="002279DD">
        <w:rPr>
          <w:b w:val="0"/>
          <w:bCs w:val="0"/>
        </w:rPr>
        <w:t xml:space="preserve"> according to goodness-of-fit indices</w:t>
      </w:r>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FE6153" w:rsidRPr="002279DD">
        <w:rPr>
          <w:b w:val="0"/>
          <w:bCs w:val="0"/>
          <w:i/>
          <w:iCs/>
        </w:rPr>
        <w:t>3</w:t>
      </w:r>
      <w:r w:rsidR="00AA2BDB" w:rsidRPr="002279DD">
        <w:rPr>
          <w:b w:val="0"/>
          <w:bCs w:val="0"/>
          <w:i/>
          <w:iCs/>
        </w:rPr>
        <w:t xml:space="preserve">. </w:t>
      </w:r>
    </w:p>
    <w:p w14:paraId="012E590E" w14:textId="709A922A" w:rsidR="00456E3A" w:rsidRPr="002279DD"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but shared</w:t>
      </w:r>
      <w:r w:rsidR="00BE4F32" w:rsidRPr="002279DD">
        <w:rPr>
          <w:b w:val="0"/>
          <w:bCs w:val="0"/>
        </w:rPr>
        <w:t xml:space="preserve"> variance was </w:t>
      </w:r>
      <w:r w:rsidR="00BE4F32" w:rsidRPr="002279DD">
        <w:rPr>
          <w:b w:val="0"/>
          <w:bCs w:val="0"/>
        </w:rPr>
        <w:lastRenderedPageBreak/>
        <w:t xml:space="preserve">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their intended domain can be found in </w:t>
      </w:r>
      <w:r w:rsidR="00C46324" w:rsidRPr="002279DD">
        <w:rPr>
          <w:b w:val="0"/>
          <w:bCs w:val="0"/>
          <w:i/>
          <w:iCs/>
        </w:rPr>
        <w:t>T</w:t>
      </w:r>
      <w:r w:rsidR="00FA062C" w:rsidRPr="002279DD">
        <w:rPr>
          <w:b w:val="0"/>
          <w:bCs w:val="0"/>
          <w:i/>
          <w:iCs/>
        </w:rPr>
        <w:t>able 3</w:t>
      </w:r>
      <w:r w:rsidR="00FA062C" w:rsidRPr="002279DD">
        <w:rPr>
          <w:b w:val="0"/>
          <w:bCs w:val="0"/>
        </w:rPr>
        <w:t xml:space="preserve">, the full factor-loading matrix of the ESEM model can be found in the supplemental materials.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7AE2C472" w14:textId="68526745" w:rsidR="003537DF" w:rsidRDefault="003537DF" w:rsidP="00FC3B1C">
      <w:pPr>
        <w:pStyle w:val="Maintext"/>
        <w:spacing w:before="0" w:after="0"/>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709"/>
        <w:gridCol w:w="851"/>
        <w:gridCol w:w="1134"/>
        <w:gridCol w:w="992"/>
        <w:gridCol w:w="709"/>
        <w:gridCol w:w="992"/>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FC3B1C">
            <w:pPr>
              <w:spacing w:before="0" w:after="0" w:line="24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FC3B1C">
            <w:pPr>
              <w:spacing w:before="0" w:after="0" w:line="24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FC3B1C">
            <w:pPr>
              <w:spacing w:before="0" w:after="0" w:line="24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FC3B1C">
            <w:pPr>
              <w:spacing w:before="0" w:after="0" w:line="24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FC3B1C">
            <w:pPr>
              <w:spacing w:before="0" w:after="0" w:line="240" w:lineRule="auto"/>
              <w:jc w:val="center"/>
              <w:rPr>
                <w:color w:val="000000"/>
              </w:rPr>
            </w:pPr>
            <w:r>
              <w:rPr>
                <w:color w:val="000000"/>
              </w:rPr>
              <w:t>ESEM</w:t>
            </w:r>
          </w:p>
        </w:tc>
      </w:tr>
      <w:tr w:rsidR="003537DF" w:rsidRPr="00807E1F" w14:paraId="41F54A9A" w14:textId="77777777" w:rsidTr="00A33656">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FC3B1C">
            <w:pPr>
              <w:spacing w:before="0" w:after="0" w:line="24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FC3B1C">
            <w:pPr>
              <w:spacing w:before="0" w:after="0" w:line="240" w:lineRule="auto"/>
              <w:jc w:val="center"/>
              <w:rPr>
                <w:color w:val="000000"/>
              </w:rPr>
            </w:pPr>
          </w:p>
        </w:tc>
        <w:tc>
          <w:tcPr>
            <w:tcW w:w="709"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FC3B1C">
            <w:pPr>
              <w:spacing w:before="0" w:after="0" w:line="240" w:lineRule="auto"/>
              <w:jc w:val="center"/>
              <w:rPr>
                <w:color w:val="000000"/>
              </w:rPr>
            </w:pPr>
            <w:r>
              <w:rPr>
                <w:color w:val="000000"/>
              </w:rPr>
              <w:sym w:font="Symbol" w:char="F061"/>
            </w:r>
          </w:p>
        </w:tc>
        <w:tc>
          <w:tcPr>
            <w:tcW w:w="851"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FC3B1C">
            <w:pPr>
              <w:spacing w:before="0" w:after="0" w:line="24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453AE9" w:rsidP="00FC3B1C">
            <w:pPr>
              <w:spacing w:before="0" w:after="0" w:line="240" w:lineRule="auto"/>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FC3B1C">
            <w:pPr>
              <w:spacing w:before="0" w:after="0" w:line="240" w:lineRule="auto"/>
              <w:jc w:val="center"/>
              <w:rPr>
                <w:color w:val="000000"/>
              </w:rPr>
            </w:pPr>
            <w:proofErr w:type="spellStart"/>
            <w:r w:rsidRPr="00807E1F">
              <w:rPr>
                <w:color w:val="000000"/>
              </w:rPr>
              <w:t>pvalue</w:t>
            </w:r>
            <w:proofErr w:type="spellEnd"/>
          </w:p>
        </w:tc>
        <w:tc>
          <w:tcPr>
            <w:tcW w:w="709"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FC3B1C">
            <w:pPr>
              <w:spacing w:before="0" w:after="0" w:line="240" w:lineRule="auto"/>
              <w:jc w:val="center"/>
              <w:rPr>
                <w:color w:val="000000"/>
              </w:rPr>
            </w:pPr>
            <w:r>
              <w:rPr>
                <w:color w:val="000000"/>
              </w:rPr>
              <w:t>CFI</w:t>
            </w:r>
          </w:p>
        </w:tc>
        <w:tc>
          <w:tcPr>
            <w:tcW w:w="992"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FC3B1C">
            <w:pPr>
              <w:spacing w:before="0" w:after="0" w:line="24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FC3B1C">
            <w:pPr>
              <w:spacing w:before="0" w:after="0" w:line="24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A33656">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FC3B1C">
            <w:pPr>
              <w:spacing w:before="0" w:after="0" w:line="240" w:lineRule="auto"/>
              <w:rPr>
                <w:color w:val="000000"/>
              </w:rPr>
            </w:pPr>
            <w:proofErr w:type="spellStart"/>
            <w:r>
              <w:rPr>
                <w:color w:val="000000"/>
              </w:rPr>
              <w:t>Agreebleness</w:t>
            </w:r>
            <w:proofErr w:type="spellEnd"/>
          </w:p>
        </w:tc>
        <w:tc>
          <w:tcPr>
            <w:tcW w:w="709"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FC3B1C">
            <w:pPr>
              <w:spacing w:before="0" w:after="0" w:line="240" w:lineRule="auto"/>
              <w:jc w:val="center"/>
              <w:rPr>
                <w:color w:val="000000"/>
              </w:rPr>
            </w:pPr>
            <w:r>
              <w:rPr>
                <w:color w:val="000000"/>
              </w:rPr>
              <w:t>-</w:t>
            </w:r>
          </w:p>
        </w:tc>
        <w:tc>
          <w:tcPr>
            <w:tcW w:w="851"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FC3B1C">
            <w:pPr>
              <w:spacing w:before="0" w:after="0" w:line="240" w:lineRule="auto"/>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FC3B1C">
            <w:pPr>
              <w:spacing w:before="0" w:after="0" w:line="240" w:lineRule="auto"/>
              <w:jc w:val="center"/>
              <w:rPr>
                <w:color w:val="000000"/>
              </w:rPr>
            </w:pPr>
            <w:r>
              <w:rPr>
                <w:color w:val="000000"/>
              </w:rPr>
              <w:t>-</w:t>
            </w:r>
          </w:p>
        </w:tc>
        <w:tc>
          <w:tcPr>
            <w:tcW w:w="709"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FC3B1C">
            <w:pPr>
              <w:spacing w:before="0" w:after="0" w:line="240" w:lineRule="auto"/>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FC3B1C">
            <w:pPr>
              <w:spacing w:before="0" w:after="0" w:line="240" w:lineRule="auto"/>
              <w:jc w:val="center"/>
              <w:rPr>
                <w:color w:val="000000"/>
              </w:rPr>
            </w:pPr>
            <w:r>
              <w:rPr>
                <w:color w:val="000000"/>
              </w:rPr>
              <w:t>-</w:t>
            </w:r>
          </w:p>
        </w:tc>
      </w:tr>
      <w:tr w:rsidR="003537DF" w:rsidRPr="00807E1F" w14:paraId="0BCD4FC5" w14:textId="77777777" w:rsidTr="00A33656">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FC3B1C">
            <w:pPr>
              <w:spacing w:before="0" w:after="0" w:line="240" w:lineRule="auto"/>
              <w:rPr>
                <w:color w:val="000000"/>
              </w:rPr>
            </w:pPr>
            <w:proofErr w:type="spellStart"/>
            <w:r>
              <w:rPr>
                <w:color w:val="000000"/>
              </w:rPr>
              <w:t>A</w:t>
            </w:r>
            <w:r w:rsidR="00624FA1" w:rsidRPr="00807E1F">
              <w:rPr>
                <w:color w:val="000000"/>
              </w:rPr>
              <w:t>ppreciation</w:t>
            </w:r>
            <w:proofErr w:type="spellEnd"/>
          </w:p>
        </w:tc>
        <w:tc>
          <w:tcPr>
            <w:tcW w:w="709" w:type="dxa"/>
            <w:tcBorders>
              <w:top w:val="nil"/>
              <w:left w:val="nil"/>
              <w:bottom w:val="nil"/>
              <w:right w:val="nil"/>
            </w:tcBorders>
            <w:shd w:val="clear" w:color="auto" w:fill="auto"/>
            <w:noWrap/>
            <w:vAlign w:val="bottom"/>
            <w:hideMark/>
          </w:tcPr>
          <w:p w14:paraId="462C5DCE" w14:textId="77777777" w:rsidR="00624FA1" w:rsidRPr="00807E1F" w:rsidRDefault="00624FA1"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2F1773F7" w14:textId="77777777" w:rsidR="00624FA1" w:rsidRPr="00807E1F" w:rsidRDefault="00624FA1"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FC3B1C">
            <w:pPr>
              <w:spacing w:before="0" w:after="0" w:line="24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40FB96E0" w14:textId="77777777" w:rsidR="00624FA1" w:rsidRPr="00807E1F" w:rsidRDefault="00624FA1"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ED7D37D" w14:textId="77777777" w:rsidR="00624FA1" w:rsidRPr="00807E1F" w:rsidRDefault="00624FA1"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FC3B1C">
            <w:pPr>
              <w:spacing w:before="0" w:after="0" w:line="240" w:lineRule="auto"/>
              <w:jc w:val="center"/>
              <w:rPr>
                <w:color w:val="000000"/>
              </w:rPr>
            </w:pPr>
            <w:r w:rsidRPr="00807E1F">
              <w:rPr>
                <w:color w:val="000000"/>
              </w:rPr>
              <w:t>0.38</w:t>
            </w:r>
          </w:p>
        </w:tc>
      </w:tr>
      <w:tr w:rsidR="003537DF" w:rsidRPr="00807E1F" w14:paraId="2948013F" w14:textId="77777777" w:rsidTr="00A33656">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FC3B1C">
            <w:pPr>
              <w:spacing w:before="0" w:after="0" w:line="240" w:lineRule="auto"/>
              <w:rPr>
                <w:color w:val="000000"/>
              </w:rPr>
            </w:pPr>
            <w:proofErr w:type="spellStart"/>
            <w:r w:rsidRPr="00072410">
              <w:rPr>
                <w:color w:val="000000"/>
              </w:rPr>
              <w:t>Integrity</w:t>
            </w:r>
            <w:proofErr w:type="spellEnd"/>
          </w:p>
        </w:tc>
        <w:tc>
          <w:tcPr>
            <w:tcW w:w="709" w:type="dxa"/>
            <w:tcBorders>
              <w:top w:val="nil"/>
              <w:left w:val="nil"/>
              <w:bottom w:val="nil"/>
              <w:right w:val="nil"/>
            </w:tcBorders>
            <w:shd w:val="clear" w:color="auto" w:fill="auto"/>
            <w:noWrap/>
            <w:vAlign w:val="bottom"/>
            <w:hideMark/>
          </w:tcPr>
          <w:p w14:paraId="210D760F"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C76D1D4" w14:textId="77777777" w:rsidR="00624FA1" w:rsidRPr="00807E1F" w:rsidRDefault="00624FA1"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FC3B1C">
            <w:pPr>
              <w:spacing w:before="0" w:after="0" w:line="24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FC3B1C">
            <w:pPr>
              <w:spacing w:before="0" w:after="0" w:line="240" w:lineRule="auto"/>
              <w:jc w:val="center"/>
              <w:rPr>
                <w:color w:val="000000"/>
              </w:rPr>
            </w:pPr>
            <w:r w:rsidRPr="00807E1F">
              <w:rPr>
                <w:color w:val="000000"/>
              </w:rPr>
              <w:t>0.67</w:t>
            </w:r>
          </w:p>
        </w:tc>
        <w:tc>
          <w:tcPr>
            <w:tcW w:w="709" w:type="dxa"/>
            <w:tcBorders>
              <w:top w:val="nil"/>
              <w:left w:val="nil"/>
              <w:bottom w:val="nil"/>
              <w:right w:val="nil"/>
            </w:tcBorders>
            <w:shd w:val="clear" w:color="auto" w:fill="auto"/>
            <w:noWrap/>
            <w:vAlign w:val="bottom"/>
            <w:hideMark/>
          </w:tcPr>
          <w:p w14:paraId="2EA33AAA"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70E539D"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FC3B1C">
            <w:pPr>
              <w:spacing w:before="0" w:after="0" w:line="240" w:lineRule="auto"/>
              <w:jc w:val="center"/>
              <w:rPr>
                <w:color w:val="000000"/>
              </w:rPr>
            </w:pPr>
            <w:r w:rsidRPr="00807E1F">
              <w:rPr>
                <w:color w:val="000000"/>
              </w:rPr>
              <w:t>0.64</w:t>
            </w:r>
          </w:p>
        </w:tc>
      </w:tr>
      <w:tr w:rsidR="003537DF" w:rsidRPr="00807E1F" w14:paraId="522A2901" w14:textId="77777777" w:rsidTr="00A33656">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FC3B1C">
            <w:pPr>
              <w:spacing w:before="0" w:after="0" w:line="24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709" w:type="dxa"/>
            <w:tcBorders>
              <w:top w:val="nil"/>
              <w:left w:val="nil"/>
              <w:bottom w:val="nil"/>
              <w:right w:val="nil"/>
            </w:tcBorders>
            <w:shd w:val="clear" w:color="auto" w:fill="auto"/>
            <w:noWrap/>
            <w:vAlign w:val="bottom"/>
            <w:hideMark/>
          </w:tcPr>
          <w:p w14:paraId="3F6BA61B"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FD01F1F" w14:textId="77777777" w:rsidR="00624FA1" w:rsidRPr="00807E1F" w:rsidRDefault="00624FA1" w:rsidP="00FC3B1C">
            <w:pPr>
              <w:spacing w:before="0" w:after="0" w:line="24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FC3B1C">
            <w:pPr>
              <w:spacing w:before="0" w:after="0" w:line="24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FC3B1C">
            <w:pPr>
              <w:spacing w:before="0" w:after="0" w:line="240" w:lineRule="auto"/>
              <w:jc w:val="center"/>
              <w:rPr>
                <w:color w:val="000000"/>
              </w:rPr>
            </w:pPr>
            <w:r w:rsidRPr="00807E1F">
              <w:rPr>
                <w:color w:val="000000"/>
              </w:rPr>
              <w:t>0.85</w:t>
            </w:r>
          </w:p>
        </w:tc>
        <w:tc>
          <w:tcPr>
            <w:tcW w:w="709" w:type="dxa"/>
            <w:tcBorders>
              <w:top w:val="nil"/>
              <w:left w:val="nil"/>
              <w:bottom w:val="nil"/>
              <w:right w:val="nil"/>
            </w:tcBorders>
            <w:shd w:val="clear" w:color="auto" w:fill="auto"/>
            <w:noWrap/>
            <w:vAlign w:val="bottom"/>
            <w:hideMark/>
          </w:tcPr>
          <w:p w14:paraId="6FBC1648"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DAFC01E"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FC3B1C">
            <w:pPr>
              <w:spacing w:before="0" w:after="0" w:line="240" w:lineRule="auto"/>
              <w:jc w:val="center"/>
              <w:rPr>
                <w:color w:val="000000"/>
              </w:rPr>
            </w:pPr>
            <w:r w:rsidRPr="00807E1F">
              <w:rPr>
                <w:color w:val="000000"/>
              </w:rPr>
              <w:t>0.76</w:t>
            </w:r>
          </w:p>
        </w:tc>
      </w:tr>
      <w:tr w:rsidR="003537DF" w:rsidRPr="00807E1F" w14:paraId="63B2FCA6" w14:textId="77777777" w:rsidTr="00A33656">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FC3B1C">
            <w:pPr>
              <w:spacing w:before="0" w:after="0" w:line="24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709" w:type="dxa"/>
            <w:tcBorders>
              <w:top w:val="nil"/>
              <w:left w:val="nil"/>
              <w:bottom w:val="nil"/>
              <w:right w:val="nil"/>
            </w:tcBorders>
            <w:shd w:val="clear" w:color="auto" w:fill="auto"/>
            <w:noWrap/>
            <w:vAlign w:val="bottom"/>
            <w:hideMark/>
          </w:tcPr>
          <w:p w14:paraId="657419D6" w14:textId="77777777" w:rsidR="00624FA1" w:rsidRPr="00807E1F" w:rsidRDefault="00624FA1"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32100B26" w14:textId="77777777" w:rsidR="00624FA1" w:rsidRPr="00807E1F" w:rsidRDefault="00624FA1"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FC3B1C">
            <w:pPr>
              <w:spacing w:before="0" w:after="0" w:line="24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8C8D31A" w14:textId="77777777" w:rsidR="00624FA1" w:rsidRPr="00807E1F" w:rsidRDefault="00624FA1"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6B575A5E" w14:textId="77777777" w:rsidR="00624FA1" w:rsidRPr="00807E1F" w:rsidRDefault="00624FA1" w:rsidP="00FC3B1C">
            <w:pPr>
              <w:spacing w:before="0" w:after="0" w:line="24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FC3B1C">
            <w:pPr>
              <w:spacing w:before="0" w:after="0" w:line="240" w:lineRule="auto"/>
              <w:jc w:val="center"/>
              <w:rPr>
                <w:color w:val="000000"/>
              </w:rPr>
            </w:pPr>
            <w:r w:rsidRPr="00807E1F">
              <w:rPr>
                <w:color w:val="000000"/>
              </w:rPr>
              <w:t>0.23</w:t>
            </w:r>
          </w:p>
        </w:tc>
      </w:tr>
      <w:tr w:rsidR="00072410" w:rsidRPr="00807E1F" w14:paraId="3DF3B3EB" w14:textId="77777777" w:rsidTr="00A33656">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FC3B1C">
            <w:pPr>
              <w:spacing w:before="0" w:after="0" w:line="240" w:lineRule="auto"/>
              <w:rPr>
                <w:color w:val="000000"/>
              </w:rPr>
            </w:pPr>
            <w:proofErr w:type="spellStart"/>
            <w:r w:rsidRPr="00072410">
              <w:rPr>
                <w:color w:val="000000"/>
              </w:rPr>
              <w:t>Genuineness</w:t>
            </w:r>
            <w:proofErr w:type="spellEnd"/>
          </w:p>
        </w:tc>
        <w:tc>
          <w:tcPr>
            <w:tcW w:w="709" w:type="dxa"/>
            <w:tcBorders>
              <w:top w:val="nil"/>
              <w:left w:val="nil"/>
              <w:bottom w:val="nil"/>
              <w:right w:val="nil"/>
            </w:tcBorders>
            <w:shd w:val="clear" w:color="auto" w:fill="auto"/>
            <w:noWrap/>
            <w:vAlign w:val="bottom"/>
            <w:hideMark/>
          </w:tcPr>
          <w:p w14:paraId="06CA04AB"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0F21D431"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FC3B1C">
            <w:pPr>
              <w:spacing w:before="0" w:after="0" w:line="24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FC3B1C">
            <w:pPr>
              <w:spacing w:before="0" w:after="0" w:line="240" w:lineRule="auto"/>
              <w:jc w:val="center"/>
              <w:rPr>
                <w:color w:val="000000"/>
              </w:rPr>
            </w:pPr>
            <w:r w:rsidRPr="00807E1F">
              <w:rPr>
                <w:color w:val="000000"/>
              </w:rPr>
              <w:t>0.36</w:t>
            </w:r>
          </w:p>
        </w:tc>
        <w:tc>
          <w:tcPr>
            <w:tcW w:w="709" w:type="dxa"/>
            <w:tcBorders>
              <w:top w:val="nil"/>
              <w:left w:val="nil"/>
              <w:bottom w:val="nil"/>
              <w:right w:val="nil"/>
            </w:tcBorders>
            <w:shd w:val="clear" w:color="auto" w:fill="auto"/>
            <w:noWrap/>
            <w:vAlign w:val="bottom"/>
            <w:hideMark/>
          </w:tcPr>
          <w:p w14:paraId="0F9DD6D6"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5479919"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FC3B1C">
            <w:pPr>
              <w:spacing w:before="0" w:after="0" w:line="240" w:lineRule="auto"/>
              <w:jc w:val="center"/>
              <w:rPr>
                <w:color w:val="000000"/>
              </w:rPr>
            </w:pPr>
            <w:r w:rsidRPr="00807E1F">
              <w:rPr>
                <w:color w:val="000000"/>
              </w:rPr>
              <w:t>0.64</w:t>
            </w:r>
          </w:p>
        </w:tc>
      </w:tr>
      <w:tr w:rsidR="00072410" w:rsidRPr="00807E1F" w14:paraId="44BB6F51" w14:textId="77777777" w:rsidTr="00A33656">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FC3B1C">
            <w:pPr>
              <w:spacing w:before="0" w:after="0" w:line="240" w:lineRule="auto"/>
              <w:rPr>
                <w:color w:val="000000"/>
              </w:rPr>
            </w:pPr>
            <w:proofErr w:type="spellStart"/>
            <w:r>
              <w:rPr>
                <w:color w:val="000000"/>
              </w:rPr>
              <w:t>A</w:t>
            </w:r>
            <w:r w:rsidRPr="00807E1F">
              <w:rPr>
                <w:color w:val="000000"/>
              </w:rPr>
              <w:t>ltruism</w:t>
            </w:r>
            <w:proofErr w:type="spellEnd"/>
          </w:p>
        </w:tc>
        <w:tc>
          <w:tcPr>
            <w:tcW w:w="709" w:type="dxa"/>
            <w:tcBorders>
              <w:top w:val="nil"/>
              <w:left w:val="nil"/>
              <w:bottom w:val="nil"/>
              <w:right w:val="nil"/>
            </w:tcBorders>
            <w:shd w:val="clear" w:color="auto" w:fill="auto"/>
            <w:noWrap/>
            <w:vAlign w:val="bottom"/>
            <w:hideMark/>
          </w:tcPr>
          <w:p w14:paraId="31A1E088" w14:textId="77777777" w:rsidR="00072410" w:rsidRPr="00807E1F" w:rsidRDefault="00072410" w:rsidP="00FC3B1C">
            <w:pPr>
              <w:spacing w:before="0" w:after="0" w:line="240" w:lineRule="auto"/>
              <w:jc w:val="center"/>
              <w:rPr>
                <w:color w:val="000000"/>
              </w:rPr>
            </w:pPr>
            <w:r w:rsidRPr="00807E1F">
              <w:rPr>
                <w:color w:val="000000"/>
              </w:rPr>
              <w:t>0.52</w:t>
            </w:r>
          </w:p>
        </w:tc>
        <w:tc>
          <w:tcPr>
            <w:tcW w:w="851" w:type="dxa"/>
            <w:tcBorders>
              <w:top w:val="nil"/>
              <w:left w:val="nil"/>
              <w:bottom w:val="nil"/>
              <w:right w:val="nil"/>
            </w:tcBorders>
            <w:shd w:val="clear" w:color="auto" w:fill="auto"/>
            <w:noWrap/>
            <w:vAlign w:val="bottom"/>
            <w:hideMark/>
          </w:tcPr>
          <w:p w14:paraId="2A2F85D1" w14:textId="77777777" w:rsidR="00072410" w:rsidRPr="00807E1F" w:rsidRDefault="00072410" w:rsidP="00FC3B1C">
            <w:pPr>
              <w:spacing w:before="0" w:after="0" w:line="24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FC3B1C">
            <w:pPr>
              <w:spacing w:before="0" w:after="0" w:line="24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FC3B1C">
            <w:pPr>
              <w:spacing w:before="0" w:after="0" w:line="240" w:lineRule="auto"/>
              <w:jc w:val="center"/>
              <w:rPr>
                <w:color w:val="000000"/>
              </w:rPr>
            </w:pPr>
            <w:r w:rsidRPr="00807E1F">
              <w:rPr>
                <w:color w:val="000000"/>
              </w:rPr>
              <w:t>0.83</w:t>
            </w:r>
          </w:p>
        </w:tc>
        <w:tc>
          <w:tcPr>
            <w:tcW w:w="709" w:type="dxa"/>
            <w:tcBorders>
              <w:top w:val="nil"/>
              <w:left w:val="nil"/>
              <w:bottom w:val="nil"/>
              <w:right w:val="nil"/>
            </w:tcBorders>
            <w:shd w:val="clear" w:color="auto" w:fill="auto"/>
            <w:noWrap/>
            <w:vAlign w:val="bottom"/>
            <w:hideMark/>
          </w:tcPr>
          <w:p w14:paraId="140FE1EB"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05AAA8B"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1F4B733E" w14:textId="77777777" w:rsidTr="00A33656">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FC3B1C">
            <w:pPr>
              <w:spacing w:before="0" w:after="0" w:line="240" w:lineRule="auto"/>
              <w:rPr>
                <w:color w:val="000000"/>
              </w:rPr>
            </w:pPr>
            <w:proofErr w:type="spellStart"/>
            <w:r>
              <w:rPr>
                <w:color w:val="000000"/>
              </w:rPr>
              <w:t>Conscientiousness</w:t>
            </w:r>
            <w:proofErr w:type="spellEnd"/>
          </w:p>
        </w:tc>
        <w:tc>
          <w:tcPr>
            <w:tcW w:w="709" w:type="dxa"/>
            <w:tcBorders>
              <w:top w:val="nil"/>
              <w:left w:val="nil"/>
              <w:bottom w:val="nil"/>
              <w:right w:val="nil"/>
            </w:tcBorders>
            <w:shd w:val="clear" w:color="auto" w:fill="auto"/>
            <w:noWrap/>
            <w:vAlign w:val="bottom"/>
          </w:tcPr>
          <w:p w14:paraId="2A7BA770" w14:textId="19569BA6"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64D34D00" w14:textId="32704D6A" w:rsidR="00072410" w:rsidRPr="00807E1F" w:rsidRDefault="008E2291" w:rsidP="00FC3B1C">
            <w:pPr>
              <w:spacing w:before="0" w:after="0" w:line="240" w:lineRule="auto"/>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060E05D2" w14:textId="4BA7D8C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3020767" w14:textId="01349BCC"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FC3B1C">
            <w:pPr>
              <w:spacing w:before="0" w:after="0" w:line="240" w:lineRule="auto"/>
              <w:jc w:val="center"/>
              <w:rPr>
                <w:color w:val="000000"/>
              </w:rPr>
            </w:pPr>
            <w:r>
              <w:rPr>
                <w:color w:val="000000"/>
              </w:rPr>
              <w:t>-</w:t>
            </w:r>
          </w:p>
        </w:tc>
      </w:tr>
      <w:tr w:rsidR="00072410" w:rsidRPr="00807E1F" w14:paraId="602EAA3D" w14:textId="77777777" w:rsidTr="00A33656">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FC3B1C">
            <w:pPr>
              <w:spacing w:before="0" w:after="0" w:line="240" w:lineRule="auto"/>
              <w:rPr>
                <w:color w:val="000000"/>
              </w:rPr>
            </w:pPr>
            <w:proofErr w:type="spellStart"/>
            <w:r w:rsidRPr="00072410">
              <w:rPr>
                <w:color w:val="000000"/>
              </w:rPr>
              <w:t>Dominance</w:t>
            </w:r>
            <w:proofErr w:type="spellEnd"/>
          </w:p>
        </w:tc>
        <w:tc>
          <w:tcPr>
            <w:tcW w:w="709" w:type="dxa"/>
            <w:tcBorders>
              <w:top w:val="nil"/>
              <w:left w:val="nil"/>
              <w:bottom w:val="nil"/>
              <w:right w:val="nil"/>
            </w:tcBorders>
            <w:shd w:val="clear" w:color="auto" w:fill="auto"/>
            <w:noWrap/>
            <w:vAlign w:val="bottom"/>
            <w:hideMark/>
          </w:tcPr>
          <w:p w14:paraId="4FB2876C"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0F021234" w14:textId="77777777" w:rsidR="00072410" w:rsidRPr="00807E1F" w:rsidRDefault="00072410"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FC3B1C">
            <w:pPr>
              <w:spacing w:before="0" w:after="0" w:line="24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5E1BA2E7" w14:textId="77777777" w:rsidR="00072410" w:rsidRPr="00807E1F" w:rsidRDefault="00072410" w:rsidP="00FC3B1C">
            <w:pPr>
              <w:spacing w:before="0" w:after="0" w:line="240" w:lineRule="auto"/>
              <w:jc w:val="center"/>
              <w:rPr>
                <w:color w:val="000000"/>
              </w:rPr>
            </w:pPr>
            <w:r w:rsidRPr="00807E1F">
              <w:rPr>
                <w:color w:val="000000"/>
              </w:rPr>
              <w:t>0.93</w:t>
            </w:r>
          </w:p>
        </w:tc>
        <w:tc>
          <w:tcPr>
            <w:tcW w:w="992" w:type="dxa"/>
            <w:tcBorders>
              <w:top w:val="nil"/>
              <w:left w:val="nil"/>
              <w:bottom w:val="nil"/>
              <w:right w:val="nil"/>
            </w:tcBorders>
            <w:shd w:val="clear" w:color="auto" w:fill="auto"/>
            <w:noWrap/>
            <w:vAlign w:val="bottom"/>
            <w:hideMark/>
          </w:tcPr>
          <w:p w14:paraId="65454EFC" w14:textId="77777777" w:rsidR="00072410" w:rsidRPr="00807E1F" w:rsidRDefault="00072410" w:rsidP="00FC3B1C">
            <w:pPr>
              <w:spacing w:before="0" w:after="0" w:line="24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FC3B1C">
            <w:pPr>
              <w:spacing w:before="0" w:after="0" w:line="240" w:lineRule="auto"/>
              <w:jc w:val="center"/>
              <w:rPr>
                <w:color w:val="000000"/>
              </w:rPr>
            </w:pPr>
            <w:r w:rsidRPr="00807E1F">
              <w:rPr>
                <w:color w:val="000000"/>
              </w:rPr>
              <w:t>0.27</w:t>
            </w:r>
          </w:p>
        </w:tc>
      </w:tr>
      <w:tr w:rsidR="00072410" w:rsidRPr="00807E1F" w14:paraId="6DA25B82" w14:textId="77777777" w:rsidTr="00A33656">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FC3B1C">
            <w:pPr>
              <w:spacing w:before="0" w:after="0" w:line="240" w:lineRule="auto"/>
              <w:rPr>
                <w:color w:val="000000"/>
              </w:rPr>
            </w:pPr>
            <w:proofErr w:type="spellStart"/>
            <w:r w:rsidRPr="00072410">
              <w:rPr>
                <w:color w:val="000000"/>
              </w:rPr>
              <w:t>Persistence</w:t>
            </w:r>
            <w:proofErr w:type="spellEnd"/>
          </w:p>
        </w:tc>
        <w:tc>
          <w:tcPr>
            <w:tcW w:w="709" w:type="dxa"/>
            <w:tcBorders>
              <w:top w:val="nil"/>
              <w:left w:val="nil"/>
              <w:bottom w:val="nil"/>
              <w:right w:val="nil"/>
            </w:tcBorders>
            <w:shd w:val="clear" w:color="auto" w:fill="auto"/>
            <w:noWrap/>
            <w:vAlign w:val="bottom"/>
            <w:hideMark/>
          </w:tcPr>
          <w:p w14:paraId="63A77237" w14:textId="77777777" w:rsidR="00072410" w:rsidRPr="00807E1F" w:rsidRDefault="00072410" w:rsidP="00FC3B1C">
            <w:pPr>
              <w:spacing w:before="0" w:after="0" w:line="240" w:lineRule="auto"/>
              <w:jc w:val="center"/>
              <w:rPr>
                <w:color w:val="000000"/>
              </w:rPr>
            </w:pPr>
            <w:r w:rsidRPr="00807E1F">
              <w:rPr>
                <w:color w:val="000000"/>
              </w:rPr>
              <w:t>0.57</w:t>
            </w:r>
          </w:p>
        </w:tc>
        <w:tc>
          <w:tcPr>
            <w:tcW w:w="851" w:type="dxa"/>
            <w:tcBorders>
              <w:top w:val="nil"/>
              <w:left w:val="nil"/>
              <w:bottom w:val="nil"/>
              <w:right w:val="nil"/>
            </w:tcBorders>
            <w:shd w:val="clear" w:color="auto" w:fill="auto"/>
            <w:noWrap/>
            <w:vAlign w:val="bottom"/>
            <w:hideMark/>
          </w:tcPr>
          <w:p w14:paraId="29D59E38" w14:textId="77777777" w:rsidR="00072410" w:rsidRPr="00807E1F" w:rsidRDefault="00072410" w:rsidP="00FC3B1C">
            <w:pPr>
              <w:spacing w:before="0" w:after="0" w:line="24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FC3B1C">
            <w:pPr>
              <w:spacing w:before="0" w:after="0" w:line="24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2ED5918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23DB8FC"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FC3B1C">
            <w:pPr>
              <w:spacing w:before="0" w:after="0" w:line="240" w:lineRule="auto"/>
              <w:jc w:val="center"/>
              <w:rPr>
                <w:color w:val="000000"/>
              </w:rPr>
            </w:pPr>
            <w:r w:rsidRPr="00807E1F">
              <w:rPr>
                <w:color w:val="000000"/>
              </w:rPr>
              <w:t>0.32</w:t>
            </w:r>
          </w:p>
        </w:tc>
      </w:tr>
      <w:tr w:rsidR="00072410" w:rsidRPr="00807E1F" w14:paraId="3A48EA51" w14:textId="77777777" w:rsidTr="00A33656">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FC3B1C">
            <w:pPr>
              <w:spacing w:before="0" w:after="0" w:line="240" w:lineRule="auto"/>
              <w:rPr>
                <w:color w:val="000000"/>
              </w:rPr>
            </w:pPr>
            <w:proofErr w:type="spellStart"/>
            <w:r w:rsidRPr="00072410">
              <w:rPr>
                <w:color w:val="000000"/>
              </w:rPr>
              <w:t>Self</w:t>
            </w:r>
            <w:proofErr w:type="spellEnd"/>
            <w:r w:rsidRPr="00072410">
              <w:rPr>
                <w:color w:val="000000"/>
              </w:rPr>
              <w:t>-discipline</w:t>
            </w:r>
          </w:p>
        </w:tc>
        <w:tc>
          <w:tcPr>
            <w:tcW w:w="709" w:type="dxa"/>
            <w:tcBorders>
              <w:top w:val="nil"/>
              <w:left w:val="nil"/>
              <w:bottom w:val="nil"/>
              <w:right w:val="nil"/>
            </w:tcBorders>
            <w:shd w:val="clear" w:color="auto" w:fill="auto"/>
            <w:noWrap/>
            <w:vAlign w:val="bottom"/>
            <w:hideMark/>
          </w:tcPr>
          <w:p w14:paraId="7673B733"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0481AA2"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FC3B1C">
            <w:pPr>
              <w:spacing w:before="0" w:after="0" w:line="24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9820E8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D734E38"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FC3B1C">
            <w:pPr>
              <w:spacing w:before="0" w:after="0" w:line="240" w:lineRule="auto"/>
              <w:jc w:val="center"/>
              <w:rPr>
                <w:color w:val="000000"/>
              </w:rPr>
            </w:pPr>
            <w:r w:rsidRPr="00807E1F">
              <w:rPr>
                <w:color w:val="000000"/>
              </w:rPr>
              <w:t>0.3</w:t>
            </w:r>
          </w:p>
        </w:tc>
      </w:tr>
      <w:tr w:rsidR="00072410" w:rsidRPr="00807E1F" w14:paraId="4B2AC9BE" w14:textId="77777777" w:rsidTr="00A33656">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FC3B1C">
            <w:pPr>
              <w:spacing w:before="0" w:after="0" w:line="24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709" w:type="dxa"/>
            <w:tcBorders>
              <w:top w:val="nil"/>
              <w:left w:val="nil"/>
              <w:bottom w:val="nil"/>
              <w:right w:val="nil"/>
            </w:tcBorders>
            <w:shd w:val="clear" w:color="auto" w:fill="auto"/>
            <w:noWrap/>
            <w:vAlign w:val="bottom"/>
            <w:hideMark/>
          </w:tcPr>
          <w:p w14:paraId="0899F0C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14B65171"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FC3B1C">
            <w:pPr>
              <w:spacing w:before="0" w:after="0" w:line="24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FC3B1C">
            <w:pPr>
              <w:spacing w:before="0" w:after="0" w:line="240" w:lineRule="auto"/>
              <w:jc w:val="center"/>
              <w:rPr>
                <w:color w:val="000000"/>
              </w:rPr>
            </w:pPr>
            <w:r w:rsidRPr="00807E1F">
              <w:rPr>
                <w:color w:val="000000"/>
              </w:rPr>
              <w:t>0.34</w:t>
            </w:r>
          </w:p>
        </w:tc>
        <w:tc>
          <w:tcPr>
            <w:tcW w:w="709" w:type="dxa"/>
            <w:tcBorders>
              <w:top w:val="nil"/>
              <w:left w:val="nil"/>
              <w:bottom w:val="nil"/>
              <w:right w:val="nil"/>
            </w:tcBorders>
            <w:shd w:val="clear" w:color="auto" w:fill="auto"/>
            <w:noWrap/>
            <w:vAlign w:val="bottom"/>
            <w:hideMark/>
          </w:tcPr>
          <w:p w14:paraId="48F830F1"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47A7C71"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FC3B1C">
            <w:pPr>
              <w:spacing w:before="0" w:after="0" w:line="240" w:lineRule="auto"/>
              <w:jc w:val="center"/>
              <w:rPr>
                <w:color w:val="000000"/>
              </w:rPr>
            </w:pPr>
            <w:r w:rsidRPr="00807E1F">
              <w:rPr>
                <w:color w:val="000000"/>
              </w:rPr>
              <w:t>0.82</w:t>
            </w:r>
          </w:p>
        </w:tc>
      </w:tr>
      <w:tr w:rsidR="00072410" w:rsidRPr="00807E1F" w14:paraId="25604BD5" w14:textId="77777777" w:rsidTr="00A33656">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FC3B1C">
            <w:pPr>
              <w:spacing w:before="0" w:after="0" w:line="24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709" w:type="dxa"/>
            <w:tcBorders>
              <w:top w:val="nil"/>
              <w:left w:val="nil"/>
              <w:bottom w:val="nil"/>
              <w:right w:val="nil"/>
            </w:tcBorders>
            <w:shd w:val="clear" w:color="auto" w:fill="auto"/>
            <w:noWrap/>
            <w:vAlign w:val="bottom"/>
            <w:hideMark/>
          </w:tcPr>
          <w:p w14:paraId="3C1EDD7F" w14:textId="3455447A" w:rsidR="00072410" w:rsidRPr="00807E1F" w:rsidRDefault="00072410" w:rsidP="00FC3B1C">
            <w:pPr>
              <w:spacing w:before="0" w:after="0" w:line="240" w:lineRule="auto"/>
              <w:jc w:val="center"/>
              <w:rPr>
                <w:color w:val="000000"/>
              </w:rPr>
            </w:pPr>
            <w:r w:rsidRPr="00807E1F">
              <w:rPr>
                <w:color w:val="000000"/>
              </w:rPr>
              <w:t>0.7</w:t>
            </w:r>
            <w:r w:rsidR="008464B3">
              <w:rPr>
                <w:color w:val="000000"/>
              </w:rPr>
              <w:t>8</w:t>
            </w:r>
          </w:p>
        </w:tc>
        <w:tc>
          <w:tcPr>
            <w:tcW w:w="851" w:type="dxa"/>
            <w:tcBorders>
              <w:top w:val="nil"/>
              <w:left w:val="nil"/>
              <w:bottom w:val="nil"/>
              <w:right w:val="nil"/>
            </w:tcBorders>
            <w:shd w:val="clear" w:color="auto" w:fill="auto"/>
            <w:noWrap/>
            <w:vAlign w:val="bottom"/>
            <w:hideMark/>
          </w:tcPr>
          <w:p w14:paraId="072423C9" w14:textId="4630CED1" w:rsidR="00072410" w:rsidRPr="00807E1F" w:rsidRDefault="00072410" w:rsidP="00FC3B1C">
            <w:pPr>
              <w:spacing w:before="0" w:after="0" w:line="240" w:lineRule="auto"/>
              <w:jc w:val="center"/>
              <w:rPr>
                <w:color w:val="000000"/>
              </w:rPr>
            </w:pPr>
            <w:r w:rsidRPr="00807E1F">
              <w:rPr>
                <w:color w:val="000000"/>
              </w:rPr>
              <w:t>0.</w:t>
            </w:r>
            <w:r w:rsidR="008464B3">
              <w:rPr>
                <w:color w:val="000000"/>
              </w:rPr>
              <w:t>82</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2E54F05"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215376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FC3B1C">
            <w:pPr>
              <w:spacing w:before="0" w:after="0" w:line="240" w:lineRule="auto"/>
              <w:jc w:val="center"/>
              <w:rPr>
                <w:color w:val="000000"/>
              </w:rPr>
            </w:pPr>
            <w:r w:rsidRPr="00807E1F">
              <w:rPr>
                <w:color w:val="000000"/>
              </w:rPr>
              <w:t>0.68</w:t>
            </w:r>
          </w:p>
        </w:tc>
      </w:tr>
      <w:tr w:rsidR="00072410" w:rsidRPr="00807E1F" w14:paraId="0E44EC5E" w14:textId="77777777" w:rsidTr="00A33656">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FC3B1C">
            <w:pPr>
              <w:spacing w:before="0" w:after="0" w:line="240" w:lineRule="auto"/>
              <w:rPr>
                <w:color w:val="000000"/>
              </w:rPr>
            </w:pPr>
            <w:proofErr w:type="spellStart"/>
            <w:r w:rsidRPr="00072410">
              <w:rPr>
                <w:color w:val="000000"/>
              </w:rPr>
              <w:t>Carefulness</w:t>
            </w:r>
            <w:proofErr w:type="spellEnd"/>
          </w:p>
        </w:tc>
        <w:tc>
          <w:tcPr>
            <w:tcW w:w="709" w:type="dxa"/>
            <w:tcBorders>
              <w:top w:val="nil"/>
              <w:left w:val="nil"/>
              <w:bottom w:val="nil"/>
              <w:right w:val="nil"/>
            </w:tcBorders>
            <w:shd w:val="clear" w:color="auto" w:fill="auto"/>
            <w:noWrap/>
            <w:vAlign w:val="bottom"/>
            <w:hideMark/>
          </w:tcPr>
          <w:p w14:paraId="701D132E"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2675B8A9"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FC3B1C">
            <w:pPr>
              <w:spacing w:before="0" w:after="0" w:line="24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49756D8"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2CEB595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FC3B1C">
            <w:pPr>
              <w:spacing w:before="0" w:after="0" w:line="240" w:lineRule="auto"/>
              <w:jc w:val="center"/>
              <w:rPr>
                <w:color w:val="000000"/>
              </w:rPr>
            </w:pPr>
            <w:r w:rsidRPr="00807E1F">
              <w:rPr>
                <w:color w:val="000000"/>
              </w:rPr>
              <w:t>0.58</w:t>
            </w:r>
          </w:p>
        </w:tc>
      </w:tr>
      <w:tr w:rsidR="00072410" w:rsidRPr="00807E1F" w14:paraId="0B50E616" w14:textId="77777777" w:rsidTr="00A33656">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FC3B1C">
            <w:pPr>
              <w:spacing w:before="0" w:after="0" w:line="240" w:lineRule="auto"/>
              <w:rPr>
                <w:color w:val="000000"/>
              </w:rPr>
            </w:pPr>
            <w:proofErr w:type="spellStart"/>
            <w:r w:rsidRPr="00072410">
              <w:rPr>
                <w:color w:val="000000"/>
              </w:rPr>
              <w:t>Orderliness</w:t>
            </w:r>
            <w:proofErr w:type="spellEnd"/>
          </w:p>
        </w:tc>
        <w:tc>
          <w:tcPr>
            <w:tcW w:w="709" w:type="dxa"/>
            <w:tcBorders>
              <w:top w:val="nil"/>
              <w:left w:val="nil"/>
              <w:bottom w:val="nil"/>
              <w:right w:val="nil"/>
            </w:tcBorders>
            <w:shd w:val="clear" w:color="auto" w:fill="auto"/>
            <w:noWrap/>
            <w:vAlign w:val="bottom"/>
            <w:hideMark/>
          </w:tcPr>
          <w:p w14:paraId="26A3498C"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61494039"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FC3B1C">
            <w:pPr>
              <w:spacing w:before="0" w:after="0" w:line="24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BDE4F2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A8F8561" w14:textId="77777777" w:rsidR="00072410" w:rsidRPr="00807E1F" w:rsidRDefault="00072410" w:rsidP="00FC3B1C">
            <w:pPr>
              <w:spacing w:before="0" w:after="0" w:line="24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FC3B1C">
            <w:pPr>
              <w:spacing w:before="0" w:after="0" w:line="240" w:lineRule="auto"/>
              <w:jc w:val="center"/>
              <w:rPr>
                <w:color w:val="000000"/>
              </w:rPr>
            </w:pPr>
            <w:r w:rsidRPr="00807E1F">
              <w:rPr>
                <w:color w:val="000000"/>
              </w:rPr>
              <w:t>0.46</w:t>
            </w:r>
          </w:p>
        </w:tc>
      </w:tr>
      <w:tr w:rsidR="00072410" w:rsidRPr="00807E1F" w14:paraId="7527216B" w14:textId="77777777" w:rsidTr="00A33656">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FC3B1C">
            <w:pPr>
              <w:spacing w:before="0" w:after="0" w:line="240" w:lineRule="auto"/>
              <w:rPr>
                <w:color w:val="000000"/>
                <w:lang w:val="en-US"/>
              </w:rPr>
            </w:pPr>
            <w:r w:rsidRPr="00072410">
              <w:rPr>
                <w:color w:val="000000"/>
                <w:lang w:val="en-US"/>
              </w:rPr>
              <w:t>Wish to work to capacity</w:t>
            </w:r>
          </w:p>
        </w:tc>
        <w:tc>
          <w:tcPr>
            <w:tcW w:w="709" w:type="dxa"/>
            <w:tcBorders>
              <w:top w:val="nil"/>
              <w:left w:val="nil"/>
              <w:bottom w:val="nil"/>
              <w:right w:val="nil"/>
            </w:tcBorders>
            <w:shd w:val="clear" w:color="auto" w:fill="auto"/>
            <w:noWrap/>
            <w:vAlign w:val="bottom"/>
            <w:hideMark/>
          </w:tcPr>
          <w:p w14:paraId="1ED7AECF" w14:textId="77777777" w:rsidR="00072410" w:rsidRPr="00807E1F" w:rsidRDefault="00072410" w:rsidP="00FC3B1C">
            <w:pPr>
              <w:spacing w:before="0" w:after="0" w:line="240" w:lineRule="auto"/>
              <w:jc w:val="center"/>
              <w:rPr>
                <w:color w:val="000000"/>
              </w:rPr>
            </w:pPr>
            <w:r w:rsidRPr="00807E1F">
              <w:rPr>
                <w:color w:val="000000"/>
              </w:rPr>
              <w:t>0.63</w:t>
            </w:r>
          </w:p>
        </w:tc>
        <w:tc>
          <w:tcPr>
            <w:tcW w:w="851" w:type="dxa"/>
            <w:tcBorders>
              <w:top w:val="nil"/>
              <w:left w:val="nil"/>
              <w:bottom w:val="nil"/>
              <w:right w:val="nil"/>
            </w:tcBorders>
            <w:shd w:val="clear" w:color="auto" w:fill="auto"/>
            <w:noWrap/>
            <w:vAlign w:val="bottom"/>
            <w:hideMark/>
          </w:tcPr>
          <w:p w14:paraId="535A0B12"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FC3B1C">
            <w:pPr>
              <w:spacing w:before="0" w:after="0" w:line="24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FC3B1C">
            <w:pPr>
              <w:spacing w:before="0" w:after="0" w:line="240" w:lineRule="auto"/>
              <w:jc w:val="center"/>
              <w:rPr>
                <w:color w:val="000000"/>
              </w:rPr>
            </w:pPr>
            <w:r w:rsidRPr="00807E1F">
              <w:rPr>
                <w:color w:val="000000"/>
              </w:rPr>
              <w:t>0.06</w:t>
            </w:r>
          </w:p>
        </w:tc>
        <w:tc>
          <w:tcPr>
            <w:tcW w:w="709" w:type="dxa"/>
            <w:tcBorders>
              <w:top w:val="nil"/>
              <w:left w:val="nil"/>
              <w:bottom w:val="nil"/>
              <w:right w:val="nil"/>
            </w:tcBorders>
            <w:shd w:val="clear" w:color="auto" w:fill="auto"/>
            <w:noWrap/>
            <w:vAlign w:val="bottom"/>
            <w:hideMark/>
          </w:tcPr>
          <w:p w14:paraId="6FF7C9D3"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0069DCA"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24566BDC" w14:textId="77777777" w:rsidTr="00A33656">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FC3B1C">
            <w:pPr>
              <w:spacing w:before="0" w:after="0" w:line="240" w:lineRule="auto"/>
              <w:rPr>
                <w:color w:val="000000"/>
              </w:rPr>
            </w:pPr>
            <w:proofErr w:type="spellStart"/>
            <w:r w:rsidRPr="00072410">
              <w:rPr>
                <w:color w:val="000000"/>
              </w:rPr>
              <w:t>Productivity</w:t>
            </w:r>
            <w:proofErr w:type="spellEnd"/>
          </w:p>
        </w:tc>
        <w:tc>
          <w:tcPr>
            <w:tcW w:w="709" w:type="dxa"/>
            <w:tcBorders>
              <w:top w:val="nil"/>
              <w:left w:val="nil"/>
              <w:bottom w:val="nil"/>
              <w:right w:val="nil"/>
            </w:tcBorders>
            <w:shd w:val="clear" w:color="auto" w:fill="auto"/>
            <w:noWrap/>
            <w:vAlign w:val="bottom"/>
            <w:hideMark/>
          </w:tcPr>
          <w:p w14:paraId="3299DE04"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3E6FBB2" w14:textId="77777777" w:rsidR="00072410" w:rsidRPr="00807E1F" w:rsidRDefault="00072410"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FC3B1C">
            <w:pPr>
              <w:spacing w:before="0" w:after="0" w:line="24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FC3B1C">
            <w:pPr>
              <w:spacing w:before="0" w:after="0" w:line="240" w:lineRule="auto"/>
              <w:jc w:val="center"/>
              <w:rPr>
                <w:color w:val="000000"/>
              </w:rPr>
            </w:pPr>
            <w:r w:rsidRPr="00807E1F">
              <w:rPr>
                <w:color w:val="000000"/>
              </w:rPr>
              <w:t>0.03</w:t>
            </w:r>
          </w:p>
        </w:tc>
        <w:tc>
          <w:tcPr>
            <w:tcW w:w="709" w:type="dxa"/>
            <w:tcBorders>
              <w:top w:val="nil"/>
              <w:left w:val="nil"/>
              <w:bottom w:val="nil"/>
              <w:right w:val="nil"/>
            </w:tcBorders>
            <w:shd w:val="clear" w:color="auto" w:fill="auto"/>
            <w:noWrap/>
            <w:vAlign w:val="bottom"/>
            <w:hideMark/>
          </w:tcPr>
          <w:p w14:paraId="4B8491F9"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7E0D32E"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FC3B1C">
            <w:pPr>
              <w:spacing w:before="0" w:after="0" w:line="240" w:lineRule="auto"/>
              <w:jc w:val="center"/>
              <w:rPr>
                <w:color w:val="000000"/>
              </w:rPr>
            </w:pPr>
            <w:r w:rsidRPr="00807E1F">
              <w:rPr>
                <w:color w:val="000000"/>
              </w:rPr>
              <w:t>0.4</w:t>
            </w:r>
          </w:p>
        </w:tc>
      </w:tr>
      <w:tr w:rsidR="00072410" w:rsidRPr="00807E1F" w14:paraId="51C8F647" w14:textId="77777777" w:rsidTr="00A33656">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FC3B1C">
            <w:pPr>
              <w:spacing w:before="0" w:after="0" w:line="240" w:lineRule="auto"/>
              <w:rPr>
                <w:color w:val="000000"/>
              </w:rPr>
            </w:pPr>
            <w:proofErr w:type="spellStart"/>
            <w:r>
              <w:rPr>
                <w:color w:val="000000"/>
              </w:rPr>
              <w:t>Extraversion</w:t>
            </w:r>
            <w:proofErr w:type="spellEnd"/>
          </w:p>
        </w:tc>
        <w:tc>
          <w:tcPr>
            <w:tcW w:w="709" w:type="dxa"/>
            <w:tcBorders>
              <w:top w:val="nil"/>
              <w:left w:val="nil"/>
              <w:bottom w:val="nil"/>
              <w:right w:val="nil"/>
            </w:tcBorders>
            <w:shd w:val="clear" w:color="auto" w:fill="auto"/>
            <w:noWrap/>
            <w:vAlign w:val="bottom"/>
          </w:tcPr>
          <w:p w14:paraId="326C22F3" w14:textId="044B0B58"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79858397" w14:textId="36C6D0F5"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483DA68" w14:textId="1CC7B5A1"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15EA6B8" w14:textId="348F9424"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FC3B1C">
            <w:pPr>
              <w:spacing w:before="0" w:after="0" w:line="240" w:lineRule="auto"/>
              <w:jc w:val="center"/>
              <w:rPr>
                <w:color w:val="000000"/>
              </w:rPr>
            </w:pPr>
            <w:r>
              <w:rPr>
                <w:color w:val="000000"/>
              </w:rPr>
              <w:t>-</w:t>
            </w:r>
          </w:p>
        </w:tc>
      </w:tr>
      <w:tr w:rsidR="00072410" w:rsidRPr="00807E1F" w14:paraId="25174128" w14:textId="77777777" w:rsidTr="00A33656">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FC3B1C">
            <w:pPr>
              <w:spacing w:before="0" w:after="0" w:line="240" w:lineRule="auto"/>
              <w:rPr>
                <w:color w:val="000000"/>
              </w:rPr>
            </w:pPr>
            <w:proofErr w:type="spellStart"/>
            <w:r w:rsidRPr="00072410">
              <w:rPr>
                <w:color w:val="000000"/>
              </w:rPr>
              <w:t>Sociability</w:t>
            </w:r>
            <w:proofErr w:type="spellEnd"/>
          </w:p>
        </w:tc>
        <w:tc>
          <w:tcPr>
            <w:tcW w:w="709" w:type="dxa"/>
            <w:tcBorders>
              <w:top w:val="nil"/>
              <w:left w:val="nil"/>
              <w:bottom w:val="nil"/>
              <w:right w:val="nil"/>
            </w:tcBorders>
            <w:shd w:val="clear" w:color="auto" w:fill="auto"/>
            <w:noWrap/>
            <w:vAlign w:val="bottom"/>
            <w:hideMark/>
          </w:tcPr>
          <w:p w14:paraId="3D30FCCB"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1B5EC29A"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FC3B1C">
            <w:pPr>
              <w:spacing w:before="0" w:after="0" w:line="24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5C7DAFA"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7F28825B"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FC3B1C">
            <w:pPr>
              <w:spacing w:before="0" w:after="0" w:line="240" w:lineRule="auto"/>
              <w:jc w:val="center"/>
              <w:rPr>
                <w:color w:val="000000"/>
              </w:rPr>
            </w:pPr>
            <w:r w:rsidRPr="00807E1F">
              <w:rPr>
                <w:color w:val="000000"/>
              </w:rPr>
              <w:t>0.75</w:t>
            </w:r>
          </w:p>
        </w:tc>
      </w:tr>
      <w:tr w:rsidR="00072410" w:rsidRPr="00807E1F" w14:paraId="5B1F6474" w14:textId="77777777" w:rsidTr="00A33656">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709" w:type="dxa"/>
            <w:tcBorders>
              <w:top w:val="nil"/>
              <w:left w:val="nil"/>
              <w:bottom w:val="nil"/>
              <w:right w:val="nil"/>
            </w:tcBorders>
            <w:shd w:val="clear" w:color="auto" w:fill="auto"/>
            <w:noWrap/>
            <w:vAlign w:val="bottom"/>
            <w:hideMark/>
          </w:tcPr>
          <w:p w14:paraId="72AE9C3D"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2FACC8DF"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FC3B1C">
            <w:pPr>
              <w:spacing w:before="0" w:after="0" w:line="24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5ACFBE3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EC04426"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FC3B1C">
            <w:pPr>
              <w:spacing w:before="0" w:after="0" w:line="240" w:lineRule="auto"/>
              <w:jc w:val="center"/>
              <w:rPr>
                <w:color w:val="000000"/>
              </w:rPr>
            </w:pPr>
            <w:r w:rsidRPr="00807E1F">
              <w:rPr>
                <w:color w:val="000000"/>
              </w:rPr>
              <w:t>0.69</w:t>
            </w:r>
          </w:p>
        </w:tc>
      </w:tr>
      <w:tr w:rsidR="00072410" w:rsidRPr="00807E1F" w14:paraId="6D6B2250" w14:textId="77777777" w:rsidTr="00A33656">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FC3B1C">
            <w:pPr>
              <w:spacing w:before="0" w:after="0" w:line="240" w:lineRule="auto"/>
              <w:rPr>
                <w:color w:val="000000"/>
              </w:rPr>
            </w:pPr>
            <w:r w:rsidRPr="00072410">
              <w:rPr>
                <w:color w:val="000000"/>
              </w:rPr>
              <w:t xml:space="preserve">Positive </w:t>
            </w:r>
            <w:proofErr w:type="spellStart"/>
            <w:r w:rsidRPr="00072410">
              <w:rPr>
                <w:color w:val="000000"/>
              </w:rPr>
              <w:t>attitude</w:t>
            </w:r>
            <w:proofErr w:type="spellEnd"/>
          </w:p>
        </w:tc>
        <w:tc>
          <w:tcPr>
            <w:tcW w:w="709" w:type="dxa"/>
            <w:tcBorders>
              <w:top w:val="nil"/>
              <w:left w:val="nil"/>
              <w:bottom w:val="nil"/>
              <w:right w:val="nil"/>
            </w:tcBorders>
            <w:shd w:val="clear" w:color="auto" w:fill="auto"/>
            <w:noWrap/>
            <w:vAlign w:val="bottom"/>
            <w:hideMark/>
          </w:tcPr>
          <w:p w14:paraId="41A5DD69"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132BE86D"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FC3B1C">
            <w:pPr>
              <w:spacing w:before="0" w:after="0" w:line="24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FC3B1C">
            <w:pPr>
              <w:spacing w:before="0" w:after="0" w:line="240" w:lineRule="auto"/>
              <w:jc w:val="center"/>
              <w:rPr>
                <w:color w:val="000000"/>
              </w:rPr>
            </w:pPr>
            <w:r w:rsidRPr="00807E1F">
              <w:rPr>
                <w:color w:val="000000"/>
              </w:rPr>
              <w:t>0.88</w:t>
            </w:r>
          </w:p>
        </w:tc>
        <w:tc>
          <w:tcPr>
            <w:tcW w:w="709" w:type="dxa"/>
            <w:tcBorders>
              <w:top w:val="nil"/>
              <w:left w:val="nil"/>
              <w:bottom w:val="nil"/>
              <w:right w:val="nil"/>
            </w:tcBorders>
            <w:shd w:val="clear" w:color="auto" w:fill="auto"/>
            <w:noWrap/>
            <w:vAlign w:val="bottom"/>
            <w:hideMark/>
          </w:tcPr>
          <w:p w14:paraId="3580F012"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E86BEED"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FC3B1C">
            <w:pPr>
              <w:spacing w:before="0" w:after="0" w:line="240" w:lineRule="auto"/>
              <w:jc w:val="center"/>
              <w:rPr>
                <w:color w:val="000000"/>
              </w:rPr>
            </w:pPr>
            <w:r w:rsidRPr="00807E1F">
              <w:rPr>
                <w:color w:val="000000"/>
              </w:rPr>
              <w:t>0.55</w:t>
            </w:r>
          </w:p>
        </w:tc>
      </w:tr>
      <w:tr w:rsidR="00072410" w:rsidRPr="00807E1F" w14:paraId="647AC5BD" w14:textId="77777777" w:rsidTr="00A33656">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FC3B1C">
            <w:pPr>
              <w:spacing w:before="0" w:after="0" w:line="240" w:lineRule="auto"/>
              <w:rPr>
                <w:color w:val="000000"/>
              </w:rPr>
            </w:pPr>
            <w:proofErr w:type="spellStart"/>
            <w:r w:rsidRPr="00072410">
              <w:rPr>
                <w:color w:val="000000"/>
              </w:rPr>
              <w:t>Forcefulness</w:t>
            </w:r>
            <w:proofErr w:type="spellEnd"/>
          </w:p>
        </w:tc>
        <w:tc>
          <w:tcPr>
            <w:tcW w:w="709" w:type="dxa"/>
            <w:tcBorders>
              <w:top w:val="nil"/>
              <w:left w:val="nil"/>
              <w:bottom w:val="nil"/>
              <w:right w:val="nil"/>
            </w:tcBorders>
            <w:shd w:val="clear" w:color="auto" w:fill="auto"/>
            <w:noWrap/>
            <w:vAlign w:val="bottom"/>
            <w:hideMark/>
          </w:tcPr>
          <w:p w14:paraId="2E67D1CB"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FE8294B" w14:textId="77777777" w:rsidR="00072410" w:rsidRPr="00807E1F" w:rsidRDefault="00072410" w:rsidP="00FC3B1C">
            <w:pPr>
              <w:spacing w:before="0" w:after="0" w:line="24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FC3B1C">
            <w:pPr>
              <w:spacing w:before="0" w:after="0" w:line="24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3DE68F63" w14:textId="77777777" w:rsidR="00072410" w:rsidRPr="00807E1F" w:rsidRDefault="00072410"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5117A367"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FC3B1C">
            <w:pPr>
              <w:spacing w:before="0" w:after="0" w:line="240" w:lineRule="auto"/>
              <w:jc w:val="center"/>
              <w:rPr>
                <w:color w:val="000000"/>
              </w:rPr>
            </w:pPr>
            <w:r w:rsidRPr="00807E1F">
              <w:rPr>
                <w:color w:val="000000"/>
              </w:rPr>
              <w:t>0.2</w:t>
            </w:r>
          </w:p>
        </w:tc>
      </w:tr>
      <w:tr w:rsidR="00072410" w:rsidRPr="00807E1F" w14:paraId="005AF4EB" w14:textId="77777777" w:rsidTr="00A33656">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FC3B1C">
            <w:pPr>
              <w:spacing w:before="0" w:after="0" w:line="240" w:lineRule="auto"/>
              <w:rPr>
                <w:color w:val="000000"/>
              </w:rPr>
            </w:pPr>
            <w:proofErr w:type="spellStart"/>
            <w:r w:rsidRPr="00072410">
              <w:rPr>
                <w:color w:val="000000"/>
              </w:rPr>
              <w:t>Communicativeness</w:t>
            </w:r>
            <w:proofErr w:type="spellEnd"/>
          </w:p>
        </w:tc>
        <w:tc>
          <w:tcPr>
            <w:tcW w:w="709" w:type="dxa"/>
            <w:tcBorders>
              <w:top w:val="nil"/>
              <w:left w:val="nil"/>
              <w:bottom w:val="nil"/>
              <w:right w:val="nil"/>
            </w:tcBorders>
            <w:shd w:val="clear" w:color="auto" w:fill="auto"/>
            <w:noWrap/>
            <w:vAlign w:val="bottom"/>
            <w:hideMark/>
          </w:tcPr>
          <w:p w14:paraId="05030CF9"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61154F99"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FC3B1C">
            <w:pPr>
              <w:spacing w:before="0" w:after="0" w:line="24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58B871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4C96361"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FC3B1C">
            <w:pPr>
              <w:spacing w:before="0" w:after="0" w:line="240" w:lineRule="auto"/>
              <w:jc w:val="center"/>
              <w:rPr>
                <w:color w:val="000000"/>
              </w:rPr>
            </w:pPr>
            <w:r w:rsidRPr="00807E1F">
              <w:rPr>
                <w:color w:val="000000"/>
              </w:rPr>
              <w:t>0.7</w:t>
            </w:r>
          </w:p>
        </w:tc>
      </w:tr>
      <w:tr w:rsidR="00072410" w:rsidRPr="00807E1F" w14:paraId="5B7FDE60" w14:textId="77777777" w:rsidTr="00A33656">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FC3B1C">
            <w:pPr>
              <w:spacing w:before="0" w:after="0" w:line="240" w:lineRule="auto"/>
              <w:rPr>
                <w:color w:val="000000"/>
              </w:rPr>
            </w:pPr>
            <w:r w:rsidRPr="00072410">
              <w:rPr>
                <w:color w:val="000000"/>
              </w:rPr>
              <w:t>Humor</w:t>
            </w:r>
          </w:p>
        </w:tc>
        <w:tc>
          <w:tcPr>
            <w:tcW w:w="709" w:type="dxa"/>
            <w:tcBorders>
              <w:top w:val="nil"/>
              <w:left w:val="nil"/>
              <w:bottom w:val="nil"/>
              <w:right w:val="nil"/>
            </w:tcBorders>
            <w:shd w:val="clear" w:color="auto" w:fill="auto"/>
            <w:noWrap/>
            <w:vAlign w:val="bottom"/>
            <w:hideMark/>
          </w:tcPr>
          <w:p w14:paraId="06DD0320" w14:textId="77777777" w:rsidR="00072410" w:rsidRPr="00807E1F" w:rsidRDefault="00072410" w:rsidP="00FC3B1C">
            <w:pPr>
              <w:spacing w:before="0" w:after="0" w:line="240" w:lineRule="auto"/>
              <w:jc w:val="center"/>
              <w:rPr>
                <w:color w:val="000000"/>
              </w:rPr>
            </w:pPr>
            <w:r w:rsidRPr="00807E1F">
              <w:rPr>
                <w:color w:val="000000"/>
              </w:rPr>
              <w:t>0.79</w:t>
            </w:r>
          </w:p>
        </w:tc>
        <w:tc>
          <w:tcPr>
            <w:tcW w:w="851" w:type="dxa"/>
            <w:tcBorders>
              <w:top w:val="nil"/>
              <w:left w:val="nil"/>
              <w:bottom w:val="nil"/>
              <w:right w:val="nil"/>
            </w:tcBorders>
            <w:shd w:val="clear" w:color="auto" w:fill="auto"/>
            <w:noWrap/>
            <w:vAlign w:val="bottom"/>
            <w:hideMark/>
          </w:tcPr>
          <w:p w14:paraId="67CD9CB1"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FC3B1C">
            <w:pPr>
              <w:spacing w:before="0" w:after="0" w:line="24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C1F0BF4"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1A5866"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FC3B1C">
            <w:pPr>
              <w:spacing w:before="0" w:after="0" w:line="240" w:lineRule="auto"/>
              <w:jc w:val="center"/>
              <w:rPr>
                <w:color w:val="000000"/>
              </w:rPr>
            </w:pPr>
            <w:r w:rsidRPr="00807E1F">
              <w:rPr>
                <w:color w:val="000000"/>
              </w:rPr>
              <w:t>0.29</w:t>
            </w:r>
          </w:p>
        </w:tc>
      </w:tr>
      <w:tr w:rsidR="00072410" w:rsidRPr="00807E1F" w14:paraId="0DA8B28A" w14:textId="77777777" w:rsidTr="00A33656">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FC3B1C">
            <w:pPr>
              <w:spacing w:before="0" w:after="0" w:line="240" w:lineRule="auto"/>
              <w:rPr>
                <w:color w:val="000000"/>
              </w:rPr>
            </w:pPr>
            <w:proofErr w:type="spellStart"/>
            <w:r w:rsidRPr="00072410">
              <w:rPr>
                <w:color w:val="000000"/>
              </w:rPr>
              <w:t>Conviviality</w:t>
            </w:r>
            <w:proofErr w:type="spellEnd"/>
          </w:p>
        </w:tc>
        <w:tc>
          <w:tcPr>
            <w:tcW w:w="709" w:type="dxa"/>
            <w:tcBorders>
              <w:top w:val="nil"/>
              <w:left w:val="nil"/>
              <w:bottom w:val="nil"/>
              <w:right w:val="nil"/>
            </w:tcBorders>
            <w:shd w:val="clear" w:color="auto" w:fill="auto"/>
            <w:noWrap/>
            <w:vAlign w:val="bottom"/>
            <w:hideMark/>
          </w:tcPr>
          <w:p w14:paraId="0112C31A" w14:textId="77777777" w:rsidR="00072410" w:rsidRPr="00807E1F" w:rsidRDefault="00072410" w:rsidP="00FC3B1C">
            <w:pPr>
              <w:spacing w:before="0" w:after="0" w:line="240" w:lineRule="auto"/>
              <w:jc w:val="center"/>
              <w:rPr>
                <w:color w:val="000000"/>
              </w:rPr>
            </w:pPr>
            <w:r w:rsidRPr="00807E1F">
              <w:rPr>
                <w:color w:val="000000"/>
              </w:rPr>
              <w:t>0.69</w:t>
            </w:r>
          </w:p>
        </w:tc>
        <w:tc>
          <w:tcPr>
            <w:tcW w:w="851" w:type="dxa"/>
            <w:tcBorders>
              <w:top w:val="nil"/>
              <w:left w:val="nil"/>
              <w:bottom w:val="nil"/>
              <w:right w:val="nil"/>
            </w:tcBorders>
            <w:shd w:val="clear" w:color="auto" w:fill="auto"/>
            <w:noWrap/>
            <w:vAlign w:val="bottom"/>
            <w:hideMark/>
          </w:tcPr>
          <w:p w14:paraId="47D3723E"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FC3B1C">
            <w:pPr>
              <w:spacing w:before="0" w:after="0" w:line="24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24384DB6"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F0A0015"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FC3B1C">
            <w:pPr>
              <w:spacing w:before="0" w:after="0" w:line="240" w:lineRule="auto"/>
              <w:jc w:val="center"/>
              <w:rPr>
                <w:color w:val="000000"/>
              </w:rPr>
            </w:pPr>
            <w:r w:rsidRPr="00807E1F">
              <w:rPr>
                <w:color w:val="000000"/>
              </w:rPr>
              <w:t>0.74</w:t>
            </w:r>
          </w:p>
        </w:tc>
      </w:tr>
      <w:tr w:rsidR="00072410" w:rsidRPr="00807E1F" w14:paraId="3CF9E8A8" w14:textId="77777777" w:rsidTr="00A33656">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FC3B1C">
            <w:pPr>
              <w:spacing w:before="0" w:after="0" w:line="240" w:lineRule="auto"/>
              <w:rPr>
                <w:color w:val="000000"/>
              </w:rPr>
            </w:pPr>
            <w:proofErr w:type="spellStart"/>
            <w:r w:rsidRPr="00072410">
              <w:rPr>
                <w:color w:val="000000"/>
              </w:rPr>
              <w:t>Energy</w:t>
            </w:r>
            <w:proofErr w:type="spellEnd"/>
          </w:p>
        </w:tc>
        <w:tc>
          <w:tcPr>
            <w:tcW w:w="709" w:type="dxa"/>
            <w:tcBorders>
              <w:top w:val="nil"/>
              <w:left w:val="nil"/>
              <w:bottom w:val="nil"/>
              <w:right w:val="nil"/>
            </w:tcBorders>
            <w:shd w:val="clear" w:color="auto" w:fill="auto"/>
            <w:noWrap/>
            <w:vAlign w:val="bottom"/>
            <w:hideMark/>
          </w:tcPr>
          <w:p w14:paraId="4AF036E2"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7C7654E4" w14:textId="77777777" w:rsidR="00072410" w:rsidRPr="00807E1F" w:rsidRDefault="00072410"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FE73979" w14:textId="73B125F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4494CF38" w14:textId="6E0B356C"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FC3B1C">
            <w:pPr>
              <w:spacing w:before="0" w:after="0" w:line="240" w:lineRule="auto"/>
              <w:jc w:val="center"/>
              <w:rPr>
                <w:color w:val="000000"/>
              </w:rPr>
            </w:pPr>
            <w:r w:rsidRPr="00807E1F">
              <w:rPr>
                <w:color w:val="000000"/>
              </w:rPr>
              <w:t>0.49</w:t>
            </w:r>
          </w:p>
        </w:tc>
      </w:tr>
      <w:tr w:rsidR="00072410" w:rsidRPr="00807E1F" w14:paraId="3252C242" w14:textId="77777777" w:rsidTr="00A33656">
        <w:trPr>
          <w:trHeight w:val="320"/>
        </w:trPr>
        <w:tc>
          <w:tcPr>
            <w:tcW w:w="3402" w:type="dxa"/>
            <w:gridSpan w:val="2"/>
            <w:tcBorders>
              <w:top w:val="nil"/>
              <w:left w:val="nil"/>
              <w:bottom w:val="nil"/>
              <w:right w:val="nil"/>
            </w:tcBorders>
            <w:shd w:val="clear" w:color="auto" w:fill="auto"/>
            <w:noWrap/>
            <w:vAlign w:val="bottom"/>
          </w:tcPr>
          <w:p w14:paraId="6671EAED" w14:textId="5EEB6EC7" w:rsidR="00072410" w:rsidRDefault="0034077E" w:rsidP="00FC3B1C">
            <w:pPr>
              <w:spacing w:before="0" w:after="0" w:line="240"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709" w:type="dxa"/>
            <w:tcBorders>
              <w:top w:val="nil"/>
              <w:left w:val="nil"/>
              <w:bottom w:val="nil"/>
              <w:right w:val="nil"/>
            </w:tcBorders>
            <w:shd w:val="clear" w:color="auto" w:fill="auto"/>
            <w:noWrap/>
            <w:vAlign w:val="bottom"/>
          </w:tcPr>
          <w:p w14:paraId="3B4E7EF5" w14:textId="3B90D335"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4D695651" w14:textId="48CB5536"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2067C66" w14:textId="37D6E1E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DDF3976" w14:textId="49A59CE8"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FC3B1C">
            <w:pPr>
              <w:spacing w:before="0" w:after="0" w:line="240" w:lineRule="auto"/>
              <w:jc w:val="center"/>
              <w:rPr>
                <w:color w:val="000000"/>
              </w:rPr>
            </w:pPr>
            <w:r>
              <w:rPr>
                <w:color w:val="000000"/>
              </w:rPr>
              <w:t>-</w:t>
            </w:r>
          </w:p>
        </w:tc>
      </w:tr>
      <w:tr w:rsidR="00072410" w:rsidRPr="00807E1F" w14:paraId="5F146185" w14:textId="77777777" w:rsidTr="00A33656">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FC3B1C">
            <w:pPr>
              <w:spacing w:before="0" w:after="0" w:line="240" w:lineRule="auto"/>
              <w:rPr>
                <w:color w:val="000000"/>
              </w:rPr>
            </w:pPr>
            <w:proofErr w:type="spellStart"/>
            <w:r w:rsidRPr="00072410">
              <w:rPr>
                <w:color w:val="000000"/>
              </w:rPr>
              <w:t>Equanimity</w:t>
            </w:r>
            <w:proofErr w:type="spellEnd"/>
          </w:p>
        </w:tc>
        <w:tc>
          <w:tcPr>
            <w:tcW w:w="709" w:type="dxa"/>
            <w:tcBorders>
              <w:top w:val="nil"/>
              <w:left w:val="nil"/>
              <w:bottom w:val="nil"/>
              <w:right w:val="nil"/>
            </w:tcBorders>
            <w:shd w:val="clear" w:color="auto" w:fill="auto"/>
            <w:noWrap/>
            <w:vAlign w:val="bottom"/>
            <w:hideMark/>
          </w:tcPr>
          <w:p w14:paraId="55AF8DE1" w14:textId="77777777" w:rsidR="00072410" w:rsidRPr="00807E1F" w:rsidRDefault="00072410" w:rsidP="00FC3B1C">
            <w:pPr>
              <w:spacing w:before="0" w:after="0" w:line="240" w:lineRule="auto"/>
              <w:jc w:val="center"/>
              <w:rPr>
                <w:color w:val="000000"/>
              </w:rPr>
            </w:pPr>
            <w:r w:rsidRPr="00807E1F">
              <w:rPr>
                <w:color w:val="000000"/>
              </w:rPr>
              <w:t>0.74</w:t>
            </w:r>
          </w:p>
        </w:tc>
        <w:tc>
          <w:tcPr>
            <w:tcW w:w="851" w:type="dxa"/>
            <w:tcBorders>
              <w:top w:val="nil"/>
              <w:left w:val="nil"/>
              <w:bottom w:val="nil"/>
              <w:right w:val="nil"/>
            </w:tcBorders>
            <w:shd w:val="clear" w:color="auto" w:fill="auto"/>
            <w:noWrap/>
            <w:vAlign w:val="bottom"/>
            <w:hideMark/>
          </w:tcPr>
          <w:p w14:paraId="4AE2CAE0"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FC3B1C">
            <w:pPr>
              <w:spacing w:before="0" w:after="0" w:line="24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FC3B1C">
            <w:pPr>
              <w:spacing w:before="0" w:after="0" w:line="240" w:lineRule="auto"/>
              <w:jc w:val="center"/>
              <w:rPr>
                <w:color w:val="000000"/>
              </w:rPr>
            </w:pPr>
            <w:r w:rsidRPr="00807E1F">
              <w:rPr>
                <w:color w:val="000000"/>
              </w:rPr>
              <w:t>0.09</w:t>
            </w:r>
          </w:p>
        </w:tc>
        <w:tc>
          <w:tcPr>
            <w:tcW w:w="709" w:type="dxa"/>
            <w:tcBorders>
              <w:top w:val="nil"/>
              <w:left w:val="nil"/>
              <w:bottom w:val="nil"/>
              <w:right w:val="nil"/>
            </w:tcBorders>
            <w:shd w:val="clear" w:color="auto" w:fill="auto"/>
            <w:noWrap/>
            <w:vAlign w:val="bottom"/>
            <w:hideMark/>
          </w:tcPr>
          <w:p w14:paraId="700C1160"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A037AE0"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FC3B1C">
            <w:pPr>
              <w:spacing w:before="0" w:after="0" w:line="240" w:lineRule="auto"/>
              <w:jc w:val="center"/>
              <w:rPr>
                <w:color w:val="000000"/>
              </w:rPr>
            </w:pPr>
            <w:r w:rsidRPr="00807E1F">
              <w:rPr>
                <w:color w:val="000000"/>
              </w:rPr>
              <w:t>0.39</w:t>
            </w:r>
          </w:p>
        </w:tc>
      </w:tr>
      <w:tr w:rsidR="00072410" w:rsidRPr="00807E1F" w14:paraId="2FED711F" w14:textId="77777777" w:rsidTr="00A33656">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FC3B1C">
            <w:pPr>
              <w:spacing w:before="0" w:after="0" w:line="240" w:lineRule="auto"/>
              <w:rPr>
                <w:color w:val="000000"/>
              </w:rPr>
            </w:pPr>
            <w:r w:rsidRPr="00072410">
              <w:rPr>
                <w:color w:val="000000"/>
              </w:rPr>
              <w:t>Mental balance</w:t>
            </w:r>
          </w:p>
        </w:tc>
        <w:tc>
          <w:tcPr>
            <w:tcW w:w="709" w:type="dxa"/>
            <w:tcBorders>
              <w:top w:val="nil"/>
              <w:left w:val="nil"/>
              <w:bottom w:val="nil"/>
              <w:right w:val="nil"/>
            </w:tcBorders>
            <w:shd w:val="clear" w:color="auto" w:fill="auto"/>
            <w:noWrap/>
            <w:vAlign w:val="bottom"/>
            <w:hideMark/>
          </w:tcPr>
          <w:p w14:paraId="09031100" w14:textId="77777777" w:rsidR="00072410" w:rsidRPr="00807E1F" w:rsidRDefault="00072410" w:rsidP="00FC3B1C">
            <w:pPr>
              <w:spacing w:before="0" w:after="0" w:line="240" w:lineRule="auto"/>
              <w:jc w:val="center"/>
              <w:rPr>
                <w:color w:val="000000"/>
              </w:rPr>
            </w:pPr>
            <w:r w:rsidRPr="00807E1F">
              <w:rPr>
                <w:color w:val="000000"/>
              </w:rPr>
              <w:t>0.86</w:t>
            </w:r>
          </w:p>
        </w:tc>
        <w:tc>
          <w:tcPr>
            <w:tcW w:w="851" w:type="dxa"/>
            <w:tcBorders>
              <w:top w:val="nil"/>
              <w:left w:val="nil"/>
              <w:bottom w:val="nil"/>
              <w:right w:val="nil"/>
            </w:tcBorders>
            <w:shd w:val="clear" w:color="auto" w:fill="auto"/>
            <w:noWrap/>
            <w:vAlign w:val="bottom"/>
            <w:hideMark/>
          </w:tcPr>
          <w:p w14:paraId="55AFEE7D"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FC3B1C">
            <w:pPr>
              <w:spacing w:before="0" w:after="0" w:line="24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FC3B1C">
            <w:pPr>
              <w:spacing w:before="0" w:after="0" w:line="240" w:lineRule="auto"/>
              <w:jc w:val="center"/>
              <w:rPr>
                <w:color w:val="000000"/>
              </w:rPr>
            </w:pPr>
            <w:r w:rsidRPr="00807E1F">
              <w:rPr>
                <w:color w:val="000000"/>
              </w:rPr>
              <w:t>0.07</w:t>
            </w:r>
          </w:p>
        </w:tc>
        <w:tc>
          <w:tcPr>
            <w:tcW w:w="709" w:type="dxa"/>
            <w:tcBorders>
              <w:top w:val="nil"/>
              <w:left w:val="nil"/>
              <w:bottom w:val="nil"/>
              <w:right w:val="nil"/>
            </w:tcBorders>
            <w:shd w:val="clear" w:color="auto" w:fill="auto"/>
            <w:noWrap/>
            <w:vAlign w:val="bottom"/>
            <w:hideMark/>
          </w:tcPr>
          <w:p w14:paraId="0F4883E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6BF8FA4D"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0C6249C9" w14:textId="77777777" w:rsidTr="00A33656">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FC3B1C">
            <w:pPr>
              <w:spacing w:before="0" w:after="0" w:line="240" w:lineRule="auto"/>
              <w:rPr>
                <w:color w:val="000000"/>
              </w:rPr>
            </w:pPr>
            <w:proofErr w:type="spellStart"/>
            <w:r w:rsidRPr="00072410">
              <w:rPr>
                <w:color w:val="000000"/>
              </w:rPr>
              <w:t>Carefreeness</w:t>
            </w:r>
            <w:proofErr w:type="spellEnd"/>
          </w:p>
        </w:tc>
        <w:tc>
          <w:tcPr>
            <w:tcW w:w="709" w:type="dxa"/>
            <w:tcBorders>
              <w:top w:val="nil"/>
              <w:left w:val="nil"/>
              <w:bottom w:val="nil"/>
              <w:right w:val="nil"/>
            </w:tcBorders>
            <w:shd w:val="clear" w:color="auto" w:fill="auto"/>
            <w:noWrap/>
            <w:vAlign w:val="bottom"/>
            <w:hideMark/>
          </w:tcPr>
          <w:p w14:paraId="51E00D5A" w14:textId="77777777" w:rsidR="00072410" w:rsidRPr="00807E1F" w:rsidRDefault="00072410" w:rsidP="00FC3B1C">
            <w:pPr>
              <w:spacing w:before="0" w:after="0" w:line="240" w:lineRule="auto"/>
              <w:jc w:val="center"/>
              <w:rPr>
                <w:color w:val="000000"/>
              </w:rPr>
            </w:pPr>
            <w:r w:rsidRPr="00807E1F">
              <w:rPr>
                <w:color w:val="000000"/>
              </w:rPr>
              <w:t>0.77</w:t>
            </w:r>
          </w:p>
        </w:tc>
        <w:tc>
          <w:tcPr>
            <w:tcW w:w="851" w:type="dxa"/>
            <w:tcBorders>
              <w:top w:val="nil"/>
              <w:left w:val="nil"/>
              <w:bottom w:val="nil"/>
              <w:right w:val="nil"/>
            </w:tcBorders>
            <w:shd w:val="clear" w:color="auto" w:fill="auto"/>
            <w:noWrap/>
            <w:vAlign w:val="bottom"/>
            <w:hideMark/>
          </w:tcPr>
          <w:p w14:paraId="1B6D0665" w14:textId="77777777" w:rsidR="00072410" w:rsidRPr="00807E1F" w:rsidRDefault="00072410" w:rsidP="00FC3B1C">
            <w:pPr>
              <w:spacing w:before="0" w:after="0" w:line="24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FC3B1C">
            <w:pPr>
              <w:spacing w:before="0" w:after="0" w:line="24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FC3B1C">
            <w:pPr>
              <w:spacing w:before="0" w:after="0" w:line="240" w:lineRule="auto"/>
              <w:jc w:val="center"/>
              <w:rPr>
                <w:color w:val="000000"/>
              </w:rPr>
            </w:pPr>
            <w:r w:rsidRPr="00807E1F">
              <w:rPr>
                <w:color w:val="000000"/>
              </w:rPr>
              <w:t>0.13</w:t>
            </w:r>
          </w:p>
        </w:tc>
        <w:tc>
          <w:tcPr>
            <w:tcW w:w="709" w:type="dxa"/>
            <w:tcBorders>
              <w:top w:val="nil"/>
              <w:left w:val="nil"/>
              <w:bottom w:val="nil"/>
              <w:right w:val="nil"/>
            </w:tcBorders>
            <w:shd w:val="clear" w:color="auto" w:fill="auto"/>
            <w:noWrap/>
            <w:vAlign w:val="bottom"/>
            <w:hideMark/>
          </w:tcPr>
          <w:p w14:paraId="3AFE588A"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A977987"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FC3B1C">
            <w:pPr>
              <w:spacing w:before="0" w:after="0" w:line="240" w:lineRule="auto"/>
              <w:jc w:val="center"/>
              <w:rPr>
                <w:color w:val="000000"/>
              </w:rPr>
            </w:pPr>
            <w:r w:rsidRPr="00807E1F">
              <w:rPr>
                <w:color w:val="000000"/>
              </w:rPr>
              <w:t>0.76</w:t>
            </w:r>
          </w:p>
        </w:tc>
      </w:tr>
      <w:tr w:rsidR="00072410" w:rsidRPr="00807E1F" w14:paraId="0EA806DB" w14:textId="77777777" w:rsidTr="00A33656">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FC3B1C">
            <w:pPr>
              <w:spacing w:before="0" w:after="0" w:line="240" w:lineRule="auto"/>
              <w:rPr>
                <w:color w:val="000000"/>
              </w:rPr>
            </w:pPr>
            <w:proofErr w:type="spellStart"/>
            <w:r w:rsidRPr="00072410">
              <w:rPr>
                <w:color w:val="000000"/>
              </w:rPr>
              <w:t>Confidence</w:t>
            </w:r>
            <w:proofErr w:type="spellEnd"/>
          </w:p>
        </w:tc>
        <w:tc>
          <w:tcPr>
            <w:tcW w:w="709" w:type="dxa"/>
            <w:tcBorders>
              <w:top w:val="nil"/>
              <w:left w:val="nil"/>
              <w:bottom w:val="nil"/>
              <w:right w:val="nil"/>
            </w:tcBorders>
            <w:shd w:val="clear" w:color="auto" w:fill="auto"/>
            <w:noWrap/>
            <w:vAlign w:val="bottom"/>
            <w:hideMark/>
          </w:tcPr>
          <w:p w14:paraId="0F7BD093" w14:textId="77777777" w:rsidR="00072410" w:rsidRPr="00807E1F" w:rsidRDefault="00072410" w:rsidP="00FC3B1C">
            <w:pPr>
              <w:spacing w:before="0" w:after="0" w:line="240" w:lineRule="auto"/>
              <w:jc w:val="center"/>
              <w:rPr>
                <w:color w:val="000000"/>
              </w:rPr>
            </w:pPr>
            <w:r w:rsidRPr="00807E1F">
              <w:rPr>
                <w:color w:val="000000"/>
              </w:rPr>
              <w:t>0.7</w:t>
            </w:r>
          </w:p>
        </w:tc>
        <w:tc>
          <w:tcPr>
            <w:tcW w:w="851" w:type="dxa"/>
            <w:tcBorders>
              <w:top w:val="nil"/>
              <w:left w:val="nil"/>
              <w:bottom w:val="nil"/>
              <w:right w:val="nil"/>
            </w:tcBorders>
            <w:shd w:val="clear" w:color="auto" w:fill="auto"/>
            <w:noWrap/>
            <w:vAlign w:val="bottom"/>
            <w:hideMark/>
          </w:tcPr>
          <w:p w14:paraId="1BFD4A48"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FC3B1C">
            <w:pPr>
              <w:spacing w:before="0" w:after="0" w:line="24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DAFF85F"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2D83C71"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FC3B1C">
            <w:pPr>
              <w:spacing w:before="0" w:after="0" w:line="240" w:lineRule="auto"/>
              <w:jc w:val="center"/>
              <w:rPr>
                <w:color w:val="000000"/>
              </w:rPr>
            </w:pPr>
            <w:r w:rsidRPr="00807E1F">
              <w:rPr>
                <w:color w:val="000000"/>
              </w:rPr>
              <w:t>0.41</w:t>
            </w:r>
          </w:p>
        </w:tc>
      </w:tr>
      <w:tr w:rsidR="00072410" w:rsidRPr="00807E1F" w14:paraId="1346F774" w14:textId="77777777" w:rsidTr="00A33656">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FC3B1C">
            <w:pPr>
              <w:spacing w:before="0" w:after="0" w:line="240" w:lineRule="auto"/>
              <w:rPr>
                <w:color w:val="000000"/>
              </w:rPr>
            </w:pPr>
            <w:r w:rsidRPr="00072410">
              <w:rPr>
                <w:color w:val="000000"/>
              </w:rPr>
              <w:t>Drive</w:t>
            </w:r>
          </w:p>
        </w:tc>
        <w:tc>
          <w:tcPr>
            <w:tcW w:w="709" w:type="dxa"/>
            <w:tcBorders>
              <w:top w:val="nil"/>
              <w:left w:val="nil"/>
              <w:bottom w:val="nil"/>
              <w:right w:val="nil"/>
            </w:tcBorders>
            <w:shd w:val="clear" w:color="auto" w:fill="auto"/>
            <w:noWrap/>
            <w:vAlign w:val="bottom"/>
            <w:hideMark/>
          </w:tcPr>
          <w:p w14:paraId="1E6EF01B" w14:textId="77777777" w:rsidR="00072410" w:rsidRPr="00807E1F" w:rsidRDefault="00072410" w:rsidP="00FC3B1C">
            <w:pPr>
              <w:spacing w:before="0" w:after="0" w:line="240" w:lineRule="auto"/>
              <w:jc w:val="center"/>
              <w:rPr>
                <w:color w:val="000000"/>
              </w:rPr>
            </w:pPr>
            <w:r w:rsidRPr="00807E1F">
              <w:rPr>
                <w:color w:val="000000"/>
              </w:rPr>
              <w:t>0.62</w:t>
            </w:r>
          </w:p>
        </w:tc>
        <w:tc>
          <w:tcPr>
            <w:tcW w:w="851" w:type="dxa"/>
            <w:tcBorders>
              <w:top w:val="nil"/>
              <w:left w:val="nil"/>
              <w:bottom w:val="nil"/>
              <w:right w:val="nil"/>
            </w:tcBorders>
            <w:shd w:val="clear" w:color="auto" w:fill="auto"/>
            <w:noWrap/>
            <w:vAlign w:val="bottom"/>
            <w:hideMark/>
          </w:tcPr>
          <w:p w14:paraId="20FE0EFB" w14:textId="77777777" w:rsidR="00072410" w:rsidRPr="00807E1F" w:rsidRDefault="00072410" w:rsidP="00FC3B1C">
            <w:pPr>
              <w:spacing w:before="0" w:after="0" w:line="24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FC3B1C">
            <w:pPr>
              <w:spacing w:before="0" w:after="0" w:line="24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765775CB"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44EE562"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B93F038" w14:textId="77777777" w:rsidTr="00A33656">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FC3B1C">
            <w:pPr>
              <w:spacing w:before="0" w:after="0" w:line="24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709" w:type="dxa"/>
            <w:tcBorders>
              <w:top w:val="nil"/>
              <w:left w:val="nil"/>
              <w:bottom w:val="nil"/>
              <w:right w:val="nil"/>
            </w:tcBorders>
            <w:shd w:val="clear" w:color="auto" w:fill="auto"/>
            <w:noWrap/>
            <w:vAlign w:val="bottom"/>
            <w:hideMark/>
          </w:tcPr>
          <w:p w14:paraId="5D830F28"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07E95231" w14:textId="77777777" w:rsidR="00072410" w:rsidRPr="00807E1F" w:rsidRDefault="00072410" w:rsidP="00FC3B1C">
            <w:pPr>
              <w:spacing w:before="0" w:after="0" w:line="24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000B6EE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1AA9ED6"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FC3B1C">
            <w:pPr>
              <w:spacing w:before="0" w:after="0" w:line="240" w:lineRule="auto"/>
              <w:jc w:val="center"/>
              <w:rPr>
                <w:color w:val="000000"/>
              </w:rPr>
            </w:pPr>
            <w:r w:rsidRPr="00807E1F">
              <w:rPr>
                <w:color w:val="000000"/>
              </w:rPr>
              <w:t>0.73</w:t>
            </w:r>
          </w:p>
        </w:tc>
      </w:tr>
      <w:tr w:rsidR="00072410" w:rsidRPr="00807E1F" w14:paraId="3C8B634C" w14:textId="77777777" w:rsidTr="00A33656">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FC3B1C">
            <w:pPr>
              <w:spacing w:before="0" w:after="0" w:line="240" w:lineRule="auto"/>
              <w:rPr>
                <w:color w:val="000000"/>
              </w:rPr>
            </w:pPr>
            <w:proofErr w:type="spellStart"/>
            <w:r w:rsidRPr="00072410">
              <w:rPr>
                <w:color w:val="000000"/>
              </w:rPr>
              <w:t>Self-attention</w:t>
            </w:r>
            <w:proofErr w:type="spellEnd"/>
          </w:p>
        </w:tc>
        <w:tc>
          <w:tcPr>
            <w:tcW w:w="709" w:type="dxa"/>
            <w:tcBorders>
              <w:top w:val="nil"/>
              <w:left w:val="nil"/>
              <w:bottom w:val="nil"/>
              <w:right w:val="nil"/>
            </w:tcBorders>
            <w:shd w:val="clear" w:color="auto" w:fill="auto"/>
            <w:noWrap/>
            <w:vAlign w:val="bottom"/>
            <w:hideMark/>
          </w:tcPr>
          <w:p w14:paraId="12803E3B" w14:textId="77777777" w:rsidR="00072410" w:rsidRPr="00807E1F" w:rsidRDefault="00072410" w:rsidP="00FC3B1C">
            <w:pPr>
              <w:spacing w:before="0" w:after="0" w:line="240" w:lineRule="auto"/>
              <w:jc w:val="center"/>
              <w:rPr>
                <w:color w:val="000000"/>
              </w:rPr>
            </w:pPr>
            <w:r w:rsidRPr="00807E1F">
              <w:rPr>
                <w:color w:val="000000"/>
              </w:rPr>
              <w:t>0.6</w:t>
            </w:r>
          </w:p>
        </w:tc>
        <w:tc>
          <w:tcPr>
            <w:tcW w:w="851" w:type="dxa"/>
            <w:tcBorders>
              <w:top w:val="nil"/>
              <w:left w:val="nil"/>
              <w:bottom w:val="nil"/>
              <w:right w:val="nil"/>
            </w:tcBorders>
            <w:shd w:val="clear" w:color="auto" w:fill="auto"/>
            <w:noWrap/>
            <w:vAlign w:val="bottom"/>
            <w:hideMark/>
          </w:tcPr>
          <w:p w14:paraId="5CE02284" w14:textId="77777777" w:rsidR="00072410" w:rsidRPr="00807E1F" w:rsidRDefault="00072410" w:rsidP="00FC3B1C">
            <w:pPr>
              <w:spacing w:before="0" w:after="0" w:line="24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16DC37CE" w14:textId="7E4C70B6"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19558FA3" w14:textId="558CF50B"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FC3B1C">
            <w:pPr>
              <w:spacing w:before="0" w:after="0" w:line="240" w:lineRule="auto"/>
              <w:jc w:val="center"/>
              <w:rPr>
                <w:color w:val="000000"/>
              </w:rPr>
            </w:pPr>
            <w:r w:rsidRPr="00807E1F">
              <w:rPr>
                <w:color w:val="000000"/>
              </w:rPr>
              <w:t>0.63</w:t>
            </w:r>
          </w:p>
        </w:tc>
      </w:tr>
      <w:tr w:rsidR="00072410" w:rsidRPr="00807E1F" w14:paraId="6D90AE74" w14:textId="77777777" w:rsidTr="00A33656">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FC3B1C">
            <w:pPr>
              <w:spacing w:before="0" w:after="0" w:line="240" w:lineRule="auto"/>
              <w:rPr>
                <w:color w:val="000000"/>
              </w:rPr>
            </w:pPr>
            <w:proofErr w:type="spellStart"/>
            <w:r>
              <w:rPr>
                <w:color w:val="000000"/>
              </w:rPr>
              <w:t>Openness</w:t>
            </w:r>
            <w:proofErr w:type="spellEnd"/>
          </w:p>
        </w:tc>
        <w:tc>
          <w:tcPr>
            <w:tcW w:w="709" w:type="dxa"/>
            <w:tcBorders>
              <w:top w:val="nil"/>
              <w:left w:val="nil"/>
              <w:bottom w:val="nil"/>
              <w:right w:val="nil"/>
            </w:tcBorders>
            <w:shd w:val="clear" w:color="auto" w:fill="auto"/>
            <w:noWrap/>
            <w:vAlign w:val="bottom"/>
          </w:tcPr>
          <w:p w14:paraId="2F1CF4D4" w14:textId="5BBBCB0E"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04E933B9" w14:textId="1DDF333C" w:rsidR="00072410" w:rsidRPr="00807E1F" w:rsidRDefault="008E2291" w:rsidP="00FC3B1C">
            <w:pPr>
              <w:spacing w:before="0" w:after="0" w:line="240" w:lineRule="auto"/>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6F4058EB" w14:textId="0E713565"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2A01B75" w14:textId="281A0B7B"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FC3B1C">
            <w:pPr>
              <w:spacing w:before="0" w:after="0" w:line="240" w:lineRule="auto"/>
              <w:jc w:val="center"/>
              <w:rPr>
                <w:color w:val="000000"/>
              </w:rPr>
            </w:pPr>
            <w:r>
              <w:rPr>
                <w:color w:val="000000"/>
              </w:rPr>
              <w:t>-</w:t>
            </w:r>
          </w:p>
        </w:tc>
      </w:tr>
      <w:tr w:rsidR="00072410" w:rsidRPr="00807E1F" w14:paraId="536F7B80" w14:textId="77777777" w:rsidTr="00A33656">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FC3B1C">
            <w:pPr>
              <w:spacing w:before="0" w:after="0" w:line="240" w:lineRule="auto"/>
              <w:rPr>
                <w:color w:val="000000"/>
              </w:rPr>
            </w:pPr>
            <w:proofErr w:type="spellStart"/>
            <w:r w:rsidRPr="00072410">
              <w:rPr>
                <w:color w:val="000000"/>
              </w:rPr>
              <w:t>Creativity</w:t>
            </w:r>
            <w:proofErr w:type="spellEnd"/>
          </w:p>
        </w:tc>
        <w:tc>
          <w:tcPr>
            <w:tcW w:w="709" w:type="dxa"/>
            <w:tcBorders>
              <w:top w:val="nil"/>
              <w:left w:val="nil"/>
              <w:bottom w:val="nil"/>
              <w:right w:val="nil"/>
            </w:tcBorders>
            <w:shd w:val="clear" w:color="auto" w:fill="auto"/>
            <w:noWrap/>
            <w:vAlign w:val="bottom"/>
            <w:hideMark/>
          </w:tcPr>
          <w:p w14:paraId="498B1A77"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78831647"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FC3B1C">
            <w:pPr>
              <w:spacing w:before="0" w:after="0" w:line="24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181937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3043B0A"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FC3B1C">
            <w:pPr>
              <w:spacing w:before="0" w:after="0" w:line="240" w:lineRule="auto"/>
              <w:jc w:val="center"/>
              <w:rPr>
                <w:color w:val="000000"/>
              </w:rPr>
            </w:pPr>
            <w:r w:rsidRPr="00807E1F">
              <w:rPr>
                <w:color w:val="000000"/>
              </w:rPr>
              <w:t>0.81</w:t>
            </w:r>
          </w:p>
        </w:tc>
      </w:tr>
      <w:tr w:rsidR="00297D27" w:rsidRPr="00807E1F" w14:paraId="16D76461" w14:textId="77777777" w:rsidTr="00A33656">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FC3B1C">
            <w:pPr>
              <w:spacing w:before="0" w:after="0" w:line="24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709" w:type="dxa"/>
            <w:tcBorders>
              <w:top w:val="nil"/>
              <w:left w:val="nil"/>
              <w:bottom w:val="nil"/>
              <w:right w:val="nil"/>
            </w:tcBorders>
            <w:shd w:val="clear" w:color="auto" w:fill="auto"/>
            <w:noWrap/>
            <w:vAlign w:val="bottom"/>
          </w:tcPr>
          <w:p w14:paraId="3364B983" w14:textId="70139293" w:rsidR="00297D27" w:rsidRPr="00807E1F" w:rsidRDefault="00297D27" w:rsidP="00FC3B1C">
            <w:pPr>
              <w:spacing w:before="0" w:after="0" w:line="240" w:lineRule="auto"/>
              <w:jc w:val="center"/>
              <w:rPr>
                <w:color w:val="000000"/>
              </w:rPr>
            </w:pPr>
            <w:r>
              <w:rPr>
                <w:color w:val="000000"/>
              </w:rPr>
              <w:t>0.70</w:t>
            </w:r>
          </w:p>
        </w:tc>
        <w:tc>
          <w:tcPr>
            <w:tcW w:w="851" w:type="dxa"/>
            <w:tcBorders>
              <w:top w:val="nil"/>
              <w:left w:val="nil"/>
              <w:bottom w:val="nil"/>
              <w:right w:val="nil"/>
            </w:tcBorders>
            <w:shd w:val="clear" w:color="auto" w:fill="auto"/>
            <w:noWrap/>
            <w:vAlign w:val="bottom"/>
          </w:tcPr>
          <w:p w14:paraId="3A2DB4DA" w14:textId="2AF4E85E" w:rsidR="00297D27" w:rsidRPr="00807E1F" w:rsidRDefault="00297D27" w:rsidP="00FC3B1C">
            <w:pPr>
              <w:spacing w:before="0" w:after="0" w:line="24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FC3B1C">
            <w:pPr>
              <w:spacing w:before="0" w:after="0" w:line="24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FC3B1C">
            <w:pPr>
              <w:spacing w:before="0" w:after="0" w:line="240" w:lineRule="auto"/>
              <w:jc w:val="center"/>
              <w:rPr>
                <w:color w:val="000000"/>
              </w:rPr>
            </w:pPr>
            <w:r>
              <w:rPr>
                <w:color w:val="000000"/>
              </w:rPr>
              <w:t>0.08</w:t>
            </w:r>
          </w:p>
        </w:tc>
        <w:tc>
          <w:tcPr>
            <w:tcW w:w="709" w:type="dxa"/>
            <w:tcBorders>
              <w:top w:val="nil"/>
              <w:left w:val="nil"/>
              <w:bottom w:val="nil"/>
              <w:right w:val="nil"/>
            </w:tcBorders>
            <w:shd w:val="clear" w:color="auto" w:fill="auto"/>
            <w:noWrap/>
            <w:vAlign w:val="bottom"/>
          </w:tcPr>
          <w:p w14:paraId="002819B7" w14:textId="18D54E1B" w:rsidR="00297D27" w:rsidRPr="00807E1F" w:rsidRDefault="00297D27" w:rsidP="00FC3B1C">
            <w:pPr>
              <w:spacing w:before="0" w:after="0" w:line="240" w:lineRule="auto"/>
              <w:jc w:val="center"/>
              <w:rPr>
                <w:color w:val="000000"/>
              </w:rPr>
            </w:pPr>
            <w:r>
              <w:rPr>
                <w:color w:val="000000"/>
              </w:rPr>
              <w:t>1</w:t>
            </w:r>
          </w:p>
        </w:tc>
        <w:tc>
          <w:tcPr>
            <w:tcW w:w="992" w:type="dxa"/>
            <w:tcBorders>
              <w:top w:val="nil"/>
              <w:left w:val="nil"/>
              <w:bottom w:val="nil"/>
              <w:right w:val="nil"/>
            </w:tcBorders>
            <w:shd w:val="clear" w:color="auto" w:fill="auto"/>
            <w:noWrap/>
            <w:vAlign w:val="bottom"/>
          </w:tcPr>
          <w:p w14:paraId="1D6F3D5A" w14:textId="06A08F52" w:rsidR="00297D27" w:rsidRPr="00807E1F" w:rsidRDefault="00297D27" w:rsidP="00FC3B1C">
            <w:pPr>
              <w:spacing w:before="0" w:after="0" w:line="24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FC3B1C">
            <w:pPr>
              <w:spacing w:before="0" w:after="0" w:line="240" w:lineRule="auto"/>
              <w:jc w:val="center"/>
              <w:rPr>
                <w:color w:val="000000"/>
              </w:rPr>
            </w:pPr>
            <w:r>
              <w:rPr>
                <w:color w:val="000000"/>
              </w:rPr>
              <w:t>0.42</w:t>
            </w:r>
          </w:p>
        </w:tc>
      </w:tr>
      <w:tr w:rsidR="00072410" w:rsidRPr="00807E1F" w14:paraId="3FDD7614" w14:textId="77777777" w:rsidTr="00A33656">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FC3B1C">
            <w:pPr>
              <w:spacing w:before="0" w:after="0" w:line="240" w:lineRule="auto"/>
              <w:rPr>
                <w:color w:val="000000"/>
              </w:rPr>
            </w:pPr>
            <w:r w:rsidRPr="00072410">
              <w:rPr>
                <w:color w:val="000000"/>
              </w:rPr>
              <w:t>Open-</w:t>
            </w:r>
            <w:proofErr w:type="spellStart"/>
            <w:r w:rsidRPr="00072410">
              <w:rPr>
                <w:color w:val="000000"/>
              </w:rPr>
              <w:t>mindedness</w:t>
            </w:r>
            <w:proofErr w:type="spellEnd"/>
          </w:p>
        </w:tc>
        <w:tc>
          <w:tcPr>
            <w:tcW w:w="709" w:type="dxa"/>
            <w:tcBorders>
              <w:top w:val="nil"/>
              <w:left w:val="nil"/>
              <w:bottom w:val="nil"/>
              <w:right w:val="nil"/>
            </w:tcBorders>
            <w:shd w:val="clear" w:color="auto" w:fill="auto"/>
            <w:noWrap/>
            <w:vAlign w:val="bottom"/>
            <w:hideMark/>
          </w:tcPr>
          <w:p w14:paraId="078A7FEE"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675A8BCD"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FC3B1C">
            <w:pPr>
              <w:spacing w:before="0" w:after="0" w:line="24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3B6ADB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2321F24"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FC3B1C">
            <w:pPr>
              <w:spacing w:before="0" w:after="0" w:line="240" w:lineRule="auto"/>
              <w:jc w:val="center"/>
              <w:rPr>
                <w:color w:val="000000"/>
              </w:rPr>
            </w:pPr>
            <w:r w:rsidRPr="00807E1F">
              <w:rPr>
                <w:color w:val="000000"/>
              </w:rPr>
              <w:t>0.77</w:t>
            </w:r>
          </w:p>
        </w:tc>
      </w:tr>
      <w:tr w:rsidR="00072410" w:rsidRPr="00807E1F" w14:paraId="1C0266DF" w14:textId="77777777" w:rsidTr="00A33656">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FC3B1C">
            <w:pPr>
              <w:spacing w:before="0" w:after="0" w:line="24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709" w:type="dxa"/>
            <w:tcBorders>
              <w:top w:val="nil"/>
              <w:left w:val="nil"/>
              <w:bottom w:val="nil"/>
              <w:right w:val="nil"/>
            </w:tcBorders>
            <w:shd w:val="clear" w:color="auto" w:fill="auto"/>
            <w:noWrap/>
            <w:vAlign w:val="bottom"/>
            <w:hideMark/>
          </w:tcPr>
          <w:p w14:paraId="5FAC9ACC" w14:textId="77777777" w:rsidR="00072410" w:rsidRPr="00807E1F" w:rsidRDefault="00072410" w:rsidP="00FC3B1C">
            <w:pPr>
              <w:spacing w:before="0" w:after="0" w:line="240" w:lineRule="auto"/>
              <w:jc w:val="center"/>
              <w:rPr>
                <w:color w:val="000000"/>
              </w:rPr>
            </w:pPr>
            <w:r w:rsidRPr="00807E1F">
              <w:rPr>
                <w:color w:val="000000"/>
              </w:rPr>
              <w:t>0.85</w:t>
            </w:r>
          </w:p>
        </w:tc>
        <w:tc>
          <w:tcPr>
            <w:tcW w:w="851" w:type="dxa"/>
            <w:tcBorders>
              <w:top w:val="nil"/>
              <w:left w:val="nil"/>
              <w:bottom w:val="nil"/>
              <w:right w:val="nil"/>
            </w:tcBorders>
            <w:shd w:val="clear" w:color="auto" w:fill="auto"/>
            <w:noWrap/>
            <w:vAlign w:val="bottom"/>
            <w:hideMark/>
          </w:tcPr>
          <w:p w14:paraId="7BBB673C"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FC3B1C">
            <w:pPr>
              <w:spacing w:before="0" w:after="0" w:line="24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FC3B1C">
            <w:pPr>
              <w:spacing w:before="0" w:after="0" w:line="240" w:lineRule="auto"/>
              <w:jc w:val="center"/>
              <w:rPr>
                <w:color w:val="000000"/>
              </w:rPr>
            </w:pPr>
            <w:r w:rsidRPr="00807E1F">
              <w:rPr>
                <w:color w:val="000000"/>
              </w:rPr>
              <w:t>0.33</w:t>
            </w:r>
          </w:p>
        </w:tc>
        <w:tc>
          <w:tcPr>
            <w:tcW w:w="709" w:type="dxa"/>
            <w:tcBorders>
              <w:top w:val="nil"/>
              <w:left w:val="nil"/>
              <w:bottom w:val="nil"/>
              <w:right w:val="nil"/>
            </w:tcBorders>
            <w:shd w:val="clear" w:color="auto" w:fill="auto"/>
            <w:noWrap/>
            <w:vAlign w:val="bottom"/>
            <w:hideMark/>
          </w:tcPr>
          <w:p w14:paraId="0E81823C"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96DECA0"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1427AB04" w14:textId="77777777" w:rsidTr="00A33656">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FC3B1C">
            <w:pPr>
              <w:spacing w:before="0" w:after="0" w:line="24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709" w:type="dxa"/>
            <w:tcBorders>
              <w:top w:val="nil"/>
              <w:left w:val="nil"/>
              <w:bottom w:val="nil"/>
              <w:right w:val="nil"/>
            </w:tcBorders>
            <w:shd w:val="clear" w:color="auto" w:fill="auto"/>
            <w:noWrap/>
            <w:vAlign w:val="bottom"/>
            <w:hideMark/>
          </w:tcPr>
          <w:p w14:paraId="67AAE120"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218B64DD"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FC3B1C">
            <w:pPr>
              <w:spacing w:before="0" w:after="0" w:line="24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872267E"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3B5E88"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DA9E3DB" w14:textId="77777777" w:rsidTr="00A33656">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709" w:type="dxa"/>
            <w:tcBorders>
              <w:top w:val="nil"/>
              <w:left w:val="nil"/>
              <w:bottom w:val="nil"/>
              <w:right w:val="nil"/>
            </w:tcBorders>
            <w:shd w:val="clear" w:color="auto" w:fill="auto"/>
            <w:noWrap/>
            <w:vAlign w:val="bottom"/>
            <w:hideMark/>
          </w:tcPr>
          <w:p w14:paraId="5B8F6026" w14:textId="77777777" w:rsidR="00072410" w:rsidRPr="00807E1F" w:rsidRDefault="00072410" w:rsidP="00FC3B1C">
            <w:pPr>
              <w:spacing w:before="0" w:after="0" w:line="240" w:lineRule="auto"/>
              <w:jc w:val="center"/>
              <w:rPr>
                <w:color w:val="000000"/>
              </w:rPr>
            </w:pPr>
            <w:r w:rsidRPr="00807E1F">
              <w:rPr>
                <w:color w:val="000000"/>
              </w:rPr>
              <w:t>0.78</w:t>
            </w:r>
          </w:p>
        </w:tc>
        <w:tc>
          <w:tcPr>
            <w:tcW w:w="851" w:type="dxa"/>
            <w:tcBorders>
              <w:top w:val="nil"/>
              <w:left w:val="nil"/>
              <w:bottom w:val="nil"/>
              <w:right w:val="nil"/>
            </w:tcBorders>
            <w:shd w:val="clear" w:color="auto" w:fill="auto"/>
            <w:noWrap/>
            <w:vAlign w:val="bottom"/>
            <w:hideMark/>
          </w:tcPr>
          <w:p w14:paraId="26686FC4"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FC3B1C">
            <w:pPr>
              <w:spacing w:before="0" w:after="0" w:line="24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FC3B1C">
            <w:pPr>
              <w:spacing w:before="0" w:after="0" w:line="240" w:lineRule="auto"/>
              <w:jc w:val="center"/>
              <w:rPr>
                <w:color w:val="000000"/>
              </w:rPr>
            </w:pPr>
            <w:r w:rsidRPr="00807E1F">
              <w:rPr>
                <w:color w:val="000000"/>
              </w:rPr>
              <w:t>0.05</w:t>
            </w:r>
          </w:p>
        </w:tc>
        <w:tc>
          <w:tcPr>
            <w:tcW w:w="709" w:type="dxa"/>
            <w:tcBorders>
              <w:top w:val="nil"/>
              <w:left w:val="nil"/>
              <w:bottom w:val="nil"/>
              <w:right w:val="nil"/>
            </w:tcBorders>
            <w:shd w:val="clear" w:color="auto" w:fill="auto"/>
            <w:noWrap/>
            <w:vAlign w:val="bottom"/>
            <w:hideMark/>
          </w:tcPr>
          <w:p w14:paraId="54B478F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A91D8B4"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FC3B1C">
            <w:pPr>
              <w:spacing w:before="0" w:after="0" w:line="240" w:lineRule="auto"/>
              <w:jc w:val="center"/>
              <w:rPr>
                <w:color w:val="000000"/>
              </w:rPr>
            </w:pPr>
            <w:r w:rsidRPr="00807E1F">
              <w:rPr>
                <w:color w:val="000000"/>
              </w:rPr>
              <w:t>0.78</w:t>
            </w:r>
          </w:p>
        </w:tc>
      </w:tr>
      <w:tr w:rsidR="00072410" w:rsidRPr="00807E1F" w14:paraId="71F0234C" w14:textId="77777777" w:rsidTr="00A33656">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FC3B1C">
            <w:pPr>
              <w:spacing w:before="0" w:after="0" w:line="24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709" w:type="dxa"/>
            <w:tcBorders>
              <w:top w:val="nil"/>
              <w:left w:val="nil"/>
              <w:bottom w:val="nil"/>
              <w:right w:val="nil"/>
            </w:tcBorders>
            <w:shd w:val="clear" w:color="auto" w:fill="auto"/>
            <w:noWrap/>
            <w:vAlign w:val="bottom"/>
            <w:hideMark/>
          </w:tcPr>
          <w:p w14:paraId="3C14CA6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04A52FDB"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FC3B1C">
            <w:pPr>
              <w:spacing w:before="0" w:after="0" w:line="24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2A325EE"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7F314D9"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FC3B1C">
            <w:pPr>
              <w:spacing w:before="0" w:after="0" w:line="240" w:lineRule="auto"/>
              <w:jc w:val="center"/>
              <w:rPr>
                <w:color w:val="000000"/>
              </w:rPr>
            </w:pPr>
            <w:r w:rsidRPr="00807E1F">
              <w:rPr>
                <w:color w:val="000000"/>
              </w:rPr>
              <w:t>0.71</w:t>
            </w:r>
          </w:p>
        </w:tc>
      </w:tr>
      <w:tr w:rsidR="00072410" w:rsidRPr="00807E1F" w14:paraId="2D2A8B73" w14:textId="77777777" w:rsidTr="00A33656">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FC3B1C">
            <w:pPr>
              <w:spacing w:before="0" w:after="0" w:line="240" w:lineRule="auto"/>
              <w:rPr>
                <w:color w:val="000000"/>
              </w:rPr>
            </w:pPr>
            <w:proofErr w:type="spellStart"/>
            <w:r>
              <w:rPr>
                <w:color w:val="000000"/>
              </w:rPr>
              <w:t>I</w:t>
            </w:r>
            <w:r w:rsidRPr="00807E1F">
              <w:rPr>
                <w:color w:val="000000"/>
              </w:rPr>
              <w:t>ntellect</w:t>
            </w:r>
            <w:proofErr w:type="spellEnd"/>
          </w:p>
        </w:tc>
        <w:tc>
          <w:tcPr>
            <w:tcW w:w="709" w:type="dxa"/>
            <w:tcBorders>
              <w:top w:val="nil"/>
              <w:left w:val="nil"/>
              <w:bottom w:val="nil"/>
              <w:right w:val="nil"/>
            </w:tcBorders>
            <w:shd w:val="clear" w:color="auto" w:fill="auto"/>
            <w:noWrap/>
            <w:vAlign w:val="bottom"/>
            <w:hideMark/>
          </w:tcPr>
          <w:p w14:paraId="1CF280C6" w14:textId="77777777" w:rsidR="00072410" w:rsidRPr="00807E1F" w:rsidRDefault="00072410" w:rsidP="00FC3B1C">
            <w:pPr>
              <w:spacing w:before="0" w:after="0" w:line="240" w:lineRule="auto"/>
              <w:jc w:val="center"/>
              <w:rPr>
                <w:color w:val="000000"/>
              </w:rPr>
            </w:pPr>
            <w:r w:rsidRPr="00807E1F">
              <w:rPr>
                <w:color w:val="000000"/>
              </w:rPr>
              <w:t>0.8</w:t>
            </w:r>
          </w:p>
        </w:tc>
        <w:tc>
          <w:tcPr>
            <w:tcW w:w="851" w:type="dxa"/>
            <w:tcBorders>
              <w:top w:val="nil"/>
              <w:left w:val="nil"/>
              <w:bottom w:val="nil"/>
              <w:right w:val="nil"/>
            </w:tcBorders>
            <w:shd w:val="clear" w:color="auto" w:fill="auto"/>
            <w:noWrap/>
            <w:vAlign w:val="bottom"/>
            <w:hideMark/>
          </w:tcPr>
          <w:p w14:paraId="1E42F7AF"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B525A54" w14:textId="21E334D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01601E2A" w14:textId="246F9B8A"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FC3B1C">
            <w:pPr>
              <w:spacing w:before="0" w:after="0" w:line="240" w:lineRule="auto"/>
              <w:jc w:val="center"/>
              <w:rPr>
                <w:color w:val="000000"/>
              </w:rPr>
            </w:pPr>
            <w:r w:rsidRPr="00807E1F">
              <w:rPr>
                <w:color w:val="000000"/>
              </w:rPr>
              <w:t>0.62</w:t>
            </w:r>
          </w:p>
        </w:tc>
      </w:tr>
    </w:tbl>
    <w:p w14:paraId="5E345CC8" w14:textId="15048C92" w:rsidR="00456E3A" w:rsidRPr="00926538" w:rsidRDefault="003537DF" w:rsidP="00613F5A">
      <w:pPr>
        <w:pStyle w:val="Textoindependiente"/>
        <w:widowControl w:val="0"/>
        <w:spacing w:before="0" w:after="0"/>
        <w:ind w:firstLine="0"/>
      </w:pPr>
      <w:r>
        <w:t xml:space="preserve">Note: IC = Internal Consistency. “*” = all factor loadings are significant with p &lt; 0.05. </w:t>
      </w:r>
    </w:p>
    <w:p w14:paraId="55B79124" w14:textId="437D573B" w:rsidR="005B24FA" w:rsidRPr="00613F5A" w:rsidRDefault="00456E3A" w:rsidP="00613F5A">
      <w:pPr>
        <w:pStyle w:val="Ttulo3"/>
        <w:keepNext w:val="0"/>
        <w:keepLines w:val="0"/>
        <w:widowControl w:val="0"/>
        <w:spacing w:before="0" w:after="0"/>
        <w:rPr>
          <w:b w:val="0"/>
          <w:bCs w:val="0"/>
        </w:rPr>
      </w:pPr>
      <w:bookmarkStart w:id="24" w:name="criterion-validity-evidence-1"/>
      <w:bookmarkEnd w:id="24"/>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FE5E7A" w:rsidRPr="00613F5A">
        <w:rPr>
          <w:b w:val="0"/>
          <w:bCs w:val="0"/>
          <w:i/>
          <w:iCs/>
        </w:rPr>
        <w:t>4</w:t>
      </w:r>
      <w:r w:rsidRPr="00613F5A">
        <w:rPr>
          <w:b w:val="0"/>
          <w:bCs w:val="0"/>
        </w:rPr>
        <w:t xml:space="preserve"> 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B26BAC" w:rsidRPr="00613F5A">
        <w:rPr>
          <w:b w:val="0"/>
          <w:bCs w:val="0"/>
        </w:rPr>
        <w:t>could be accepted</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explained by the predictors. At the </w:t>
      </w:r>
      <w:r w:rsidR="00241EE9" w:rsidRPr="00613F5A">
        <w:rPr>
          <w:b w:val="0"/>
          <w:bCs w:val="0"/>
        </w:rPr>
        <w:lastRenderedPageBreak/>
        <w:t xml:space="preserve">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correlated 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w:t>
      </w:r>
      <w:proofErr w:type="spellStart"/>
      <w:r w:rsidR="005B24FA" w:rsidRPr="00613F5A">
        <w:rPr>
          <w:b w:val="0"/>
          <w:bCs w:val="0"/>
        </w:rPr>
        <w:t>abseentism</w:t>
      </w:r>
      <w:proofErr w:type="spellEnd"/>
      <w:r w:rsidR="005B24FA" w:rsidRPr="00613F5A">
        <w:rPr>
          <w:b w:val="0"/>
          <w:bCs w:val="0"/>
        </w:rPr>
        <w:t xml:space="preserve">, and that </w:t>
      </w:r>
      <w:r w:rsidR="00B26BAC" w:rsidRPr="00613F5A">
        <w:rPr>
          <w:b w:val="0"/>
          <w:bCs w:val="0"/>
        </w:rPr>
        <w:t>conscientiousness’</w:t>
      </w:r>
      <w:r w:rsidR="005B24FA" w:rsidRPr="00613F5A">
        <w:rPr>
          <w:b w:val="0"/>
          <w:bCs w:val="0"/>
        </w:rPr>
        <w:t xml:space="preserve"> facets related to volitional aspects would highlight this association. 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 xml:space="preserve">with </w:t>
      </w:r>
      <w:proofErr w:type="spellStart"/>
      <w:r w:rsidR="00B26BAC" w:rsidRPr="00613F5A">
        <w:rPr>
          <w:b w:val="0"/>
          <w:bCs w:val="0"/>
        </w:rPr>
        <w:t>abseentism</w:t>
      </w:r>
      <w:proofErr w:type="spellEnd"/>
      <w:r w:rsidR="00B26BAC" w:rsidRPr="00613F5A">
        <w:rPr>
          <w:b w:val="0"/>
          <w:bCs w:val="0"/>
        </w:rPr>
        <w:t xml:space="preserve">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w:t>
      </w:r>
      <w:proofErr w:type="spellStart"/>
      <w:r w:rsidR="005B24FA" w:rsidRPr="00613F5A">
        <w:rPr>
          <w:b w:val="0"/>
          <w:bCs w:val="0"/>
        </w:rPr>
        <w:t>abseentism</w:t>
      </w:r>
      <w:proofErr w:type="spellEnd"/>
      <w:r w:rsidR="005B24FA" w:rsidRPr="00613F5A">
        <w:rPr>
          <w:b w:val="0"/>
          <w:bCs w:val="0"/>
        </w:rPr>
        <w:t xml:space="preserve">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5E51AF61" w14:textId="69A1AFB1" w:rsidR="00CD3468" w:rsidRDefault="00FE5E7A" w:rsidP="00E04764">
      <w:pPr>
        <w:pStyle w:val="Textoindependiente"/>
        <w:spacing w:before="0" w:after="0" w:line="276" w:lineRule="auto"/>
      </w:pPr>
      <w:bookmarkStart w:id="25" w:name="results-of-mi"/>
      <w:bookmarkEnd w:id="25"/>
      <w:r>
        <w:t>Table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E04764">
            <w:pPr>
              <w:spacing w:before="0" w:after="0" w:line="276"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E04764">
            <w:pPr>
              <w:spacing w:before="0" w:after="0" w:line="276"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E04764">
            <w:pPr>
              <w:spacing w:before="0" w:after="0" w:line="276"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E04764">
            <w:pPr>
              <w:spacing w:before="0" w:after="0" w:line="276"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E04764">
            <w:pPr>
              <w:spacing w:before="0" w:after="0" w:line="276"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E04764">
            <w:pPr>
              <w:spacing w:before="0" w:after="0" w:line="276"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E04764">
            <w:pPr>
              <w:spacing w:before="0" w:after="0" w:line="276"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E04764">
            <w:pPr>
              <w:spacing w:before="0" w:after="0" w:line="276"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453AE9"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E04764">
            <w:pPr>
              <w:spacing w:before="0" w:after="0" w:line="276"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453AE9"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E04764">
            <w:pPr>
              <w:spacing w:before="0" w:after="0" w:line="276"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453AE9"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E04764">
            <w:pPr>
              <w:spacing w:before="0" w:after="0" w:line="276"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E04764">
            <w:pPr>
              <w:spacing w:before="0" w:after="0" w:line="276"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E04764">
            <w:pPr>
              <w:spacing w:before="0" w:after="0" w:line="276"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E04764">
            <w:pPr>
              <w:spacing w:before="0" w:after="0" w:line="276"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E04764">
            <w:pPr>
              <w:spacing w:before="0" w:after="0" w:line="276"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E04764">
            <w:pPr>
              <w:spacing w:before="0" w:after="0" w:line="276"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E04764">
            <w:pPr>
              <w:spacing w:before="0" w:after="0" w:line="276"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E04764">
            <w:pPr>
              <w:spacing w:before="0" w:after="0" w:line="276"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E04764">
            <w:pPr>
              <w:spacing w:before="0" w:after="0" w:line="276"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E04764">
            <w:pPr>
              <w:spacing w:before="0" w:after="0" w:line="276"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E04764">
            <w:pPr>
              <w:spacing w:before="0" w:after="0" w:line="276"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E04764">
            <w:pPr>
              <w:spacing w:before="0" w:after="0" w:line="276"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E04764">
            <w:pPr>
              <w:spacing w:before="0" w:after="0" w:line="276"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E04764">
            <w:pPr>
              <w:spacing w:before="0" w:after="0" w:line="276"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E04764">
            <w:pPr>
              <w:spacing w:before="0" w:after="0" w:line="276"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E04764">
            <w:pPr>
              <w:spacing w:before="0" w:after="0" w:line="276"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E04764">
            <w:pPr>
              <w:spacing w:before="0" w:after="0" w:line="276"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E04764">
            <w:pPr>
              <w:spacing w:before="0" w:after="0" w:line="276"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E04764">
            <w:pPr>
              <w:spacing w:before="0" w:after="0" w:line="276"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E04764">
            <w:pPr>
              <w:spacing w:before="0" w:after="0" w:line="276"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E04764">
            <w:pPr>
              <w:spacing w:before="0" w:after="0" w:line="276"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E04764">
            <w:pPr>
              <w:spacing w:before="0" w:after="0" w:line="276"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E04764">
            <w:pPr>
              <w:spacing w:before="0" w:after="0" w:line="276"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E04764">
            <w:pPr>
              <w:spacing w:before="0" w:after="0" w:line="276"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E04764">
            <w:pPr>
              <w:spacing w:before="0" w:after="0" w:line="276"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E04764">
            <w:pPr>
              <w:spacing w:before="0" w:after="0" w:line="276"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E04764">
            <w:pPr>
              <w:spacing w:before="0" w:after="0" w:line="276"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E04764">
            <w:pPr>
              <w:spacing w:before="0" w:after="0" w:line="276"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E04764">
            <w:pPr>
              <w:spacing w:before="0" w:after="0" w:line="276"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E04764">
            <w:pPr>
              <w:spacing w:before="0" w:after="0" w:line="276"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E04764">
            <w:pPr>
              <w:spacing w:before="0" w:after="0" w:line="276"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E04764">
            <w:pPr>
              <w:spacing w:before="0" w:after="0" w:line="276"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E04764">
            <w:pPr>
              <w:spacing w:before="0" w:after="0" w:line="276"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E04764">
            <w:pPr>
              <w:spacing w:before="0" w:after="0" w:line="276"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E04764">
            <w:pPr>
              <w:spacing w:before="0" w:after="0" w:line="276"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E04764">
            <w:pPr>
              <w:spacing w:before="0" w:after="0" w:line="276"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E04764">
            <w:pPr>
              <w:spacing w:before="0" w:after="0" w:line="276"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E04764">
            <w:pPr>
              <w:spacing w:before="0" w:after="0" w:line="276"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E04764">
            <w:pPr>
              <w:spacing w:before="0" w:after="0" w:line="276"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E04764">
            <w:pPr>
              <w:spacing w:before="0" w:after="0" w:line="276"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E04764">
            <w:pPr>
              <w:spacing w:before="0" w:after="0" w:line="276"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E04764">
            <w:pPr>
              <w:spacing w:before="0" w:after="0" w:line="276"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E04764">
            <w:pPr>
              <w:spacing w:before="0" w:after="0" w:line="276"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E04764">
            <w:pPr>
              <w:spacing w:before="0" w:after="0" w:line="276"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E04764">
            <w:pPr>
              <w:spacing w:before="0" w:after="0" w:line="276"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E04764">
            <w:pPr>
              <w:spacing w:before="0" w:after="0" w:line="276"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E04764">
            <w:pPr>
              <w:spacing w:before="0" w:after="0" w:line="276"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E04764">
            <w:pPr>
              <w:spacing w:before="0" w:after="0" w:line="276"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E04764">
            <w:pPr>
              <w:spacing w:before="0" w:after="0" w:line="276"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E04764">
            <w:pPr>
              <w:spacing w:before="0" w:after="0" w:line="276"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E04764">
            <w:pPr>
              <w:spacing w:before="0" w:after="0" w:line="276"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E04764">
            <w:pPr>
              <w:spacing w:before="0" w:after="0" w:line="276"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E04764">
            <w:pPr>
              <w:spacing w:before="0" w:after="0" w:line="276"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E04764">
            <w:pPr>
              <w:spacing w:before="0" w:after="0" w:line="276"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E04764">
            <w:pPr>
              <w:spacing w:before="0" w:after="0" w:line="276"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E04764">
            <w:pPr>
              <w:spacing w:before="0" w:after="0" w:line="276"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E04764">
            <w:pPr>
              <w:spacing w:before="0" w:after="0" w:line="276"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E04764">
            <w:pPr>
              <w:spacing w:before="0" w:after="0" w:line="276"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E04764">
            <w:pPr>
              <w:spacing w:before="0" w:after="0" w:line="276"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E04764">
            <w:pPr>
              <w:spacing w:before="0" w:after="0" w:line="276"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E04764">
            <w:pPr>
              <w:spacing w:before="0" w:after="0" w:line="276"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E04764">
            <w:pPr>
              <w:spacing w:before="0" w:after="0" w:line="276"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E04764">
            <w:pPr>
              <w:spacing w:before="0" w:after="0" w:line="276"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E04764">
            <w:pPr>
              <w:spacing w:before="0" w:after="0" w:line="276"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E04764">
            <w:pPr>
              <w:spacing w:before="0" w:after="0" w:line="276"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E04764">
            <w:pPr>
              <w:spacing w:before="0" w:after="0" w:line="276"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E04764">
            <w:pPr>
              <w:spacing w:before="0" w:after="0" w:line="276"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E04764">
            <w:pPr>
              <w:spacing w:before="0" w:after="0" w:line="276"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E04764">
            <w:pPr>
              <w:spacing w:before="0" w:after="0" w:line="276"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E04764">
            <w:pPr>
              <w:spacing w:before="0" w:after="0" w:line="276"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E04764">
            <w:pPr>
              <w:spacing w:before="0" w:after="0" w:line="276"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E04764">
            <w:pPr>
              <w:spacing w:before="0" w:after="0" w:line="276"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E04764">
            <w:pPr>
              <w:spacing w:before="0" w:after="0" w:line="276"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E04764">
            <w:pPr>
              <w:spacing w:before="0" w:after="0" w:line="276"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E04764">
            <w:pPr>
              <w:spacing w:before="0" w:after="0" w:line="276"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E04764">
            <w:pPr>
              <w:spacing w:before="0" w:after="0" w:line="276"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E04764">
            <w:pPr>
              <w:spacing w:before="0" w:after="0" w:line="276"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E04764">
            <w:pPr>
              <w:spacing w:before="0" w:after="0" w:line="276"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E04764">
            <w:pPr>
              <w:spacing w:before="0" w:after="0" w:line="276"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E04764">
            <w:pPr>
              <w:spacing w:before="0" w:after="0" w:line="276"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E04764">
            <w:pPr>
              <w:spacing w:before="0" w:after="0" w:line="276"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E04764">
            <w:pPr>
              <w:spacing w:before="0" w:after="0" w:line="276"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E04764">
            <w:pPr>
              <w:spacing w:before="0" w:after="0" w:line="276"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E04764">
            <w:pPr>
              <w:spacing w:before="0" w:after="0" w:line="276"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E04764">
            <w:pPr>
              <w:spacing w:before="0" w:after="0" w:line="276"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E04764">
            <w:pPr>
              <w:spacing w:before="0" w:after="0" w:line="276"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E04764">
            <w:pPr>
              <w:spacing w:before="0" w:after="0" w:line="276"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E04764">
            <w:pPr>
              <w:spacing w:before="0" w:after="0" w:line="276"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E04764">
            <w:pPr>
              <w:spacing w:before="0" w:after="0" w:line="276"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E04764">
            <w:pPr>
              <w:spacing w:before="0" w:after="0" w:line="276"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E04764">
            <w:pPr>
              <w:spacing w:before="0" w:after="0" w:line="276"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E04764">
            <w:pPr>
              <w:spacing w:before="0" w:after="0" w:line="276"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E04764">
            <w:pPr>
              <w:spacing w:before="0" w:after="0" w:line="276"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E04764">
            <w:pPr>
              <w:spacing w:before="0" w:after="0" w:line="276"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E04764">
            <w:pPr>
              <w:spacing w:before="0" w:after="0" w:line="276"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E04764">
            <w:pPr>
              <w:spacing w:before="0" w:after="0" w:line="276"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E04764">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E04764">
            <w:pPr>
              <w:spacing w:before="0" w:after="0" w:line="276"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E04764">
            <w:pPr>
              <w:spacing w:before="0" w:after="0" w:line="276"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E04764">
            <w:pPr>
              <w:spacing w:before="0" w:after="0" w:line="276"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7790B821" w:rsidR="00297D27" w:rsidRPr="00297D27" w:rsidRDefault="0034077E" w:rsidP="00E04764">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E04764">
            <w:pPr>
              <w:spacing w:before="0" w:after="0" w:line="276"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E04764">
            <w:pPr>
              <w:spacing w:before="0" w:after="0" w:line="276"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E04764">
            <w:pPr>
              <w:spacing w:before="0" w:after="0" w:line="276"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E04764">
            <w:pPr>
              <w:spacing w:before="0" w:after="0" w:line="276"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E04764">
            <w:pPr>
              <w:spacing w:before="0" w:after="0" w:line="276"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E04764">
            <w:pPr>
              <w:spacing w:before="0" w:after="0" w:line="276"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E04764">
            <w:pPr>
              <w:spacing w:before="0" w:after="0" w:line="276"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E04764">
            <w:pPr>
              <w:spacing w:before="0" w:after="0" w:line="276"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E04764">
            <w:pPr>
              <w:spacing w:before="0" w:after="0" w:line="276"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E04764">
            <w:pPr>
              <w:spacing w:before="0" w:after="0" w:line="276"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E04764">
            <w:pPr>
              <w:spacing w:before="0" w:after="0" w:line="276"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E04764">
            <w:pPr>
              <w:spacing w:before="0" w:after="0" w:line="276"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E04764">
            <w:pPr>
              <w:spacing w:before="0" w:after="0" w:line="276"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E04764">
            <w:pPr>
              <w:spacing w:before="0" w:after="0" w:line="276"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E04764">
            <w:pPr>
              <w:spacing w:before="0" w:after="0" w:line="276"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E04764">
            <w:pPr>
              <w:spacing w:before="0" w:after="0" w:line="276"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E04764">
            <w:pPr>
              <w:spacing w:before="0" w:after="0" w:line="276"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E04764">
            <w:pPr>
              <w:spacing w:before="0" w:after="0" w:line="276"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E04764">
            <w:pPr>
              <w:spacing w:before="0" w:after="0" w:line="276"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E04764">
            <w:pPr>
              <w:spacing w:before="0" w:after="0" w:line="276"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E04764">
            <w:pPr>
              <w:spacing w:before="0" w:after="0" w:line="276"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E04764">
            <w:pPr>
              <w:spacing w:before="0" w:after="0" w:line="276"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E04764">
            <w:pPr>
              <w:spacing w:before="0" w:after="0" w:line="276"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E04764">
            <w:pPr>
              <w:spacing w:before="0" w:after="0" w:line="276"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E04764">
            <w:pPr>
              <w:spacing w:before="0" w:after="0" w:line="276"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E04764">
            <w:pPr>
              <w:spacing w:before="0" w:after="0" w:line="276"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E04764">
            <w:pPr>
              <w:spacing w:before="0" w:after="0" w:line="276"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E04764">
            <w:pPr>
              <w:spacing w:before="0" w:after="0" w:line="276"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E04764">
            <w:pPr>
              <w:spacing w:before="0" w:after="0" w:line="276"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E04764">
            <w:pPr>
              <w:spacing w:before="0" w:after="0" w:line="276"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E04764">
            <w:pPr>
              <w:spacing w:before="0" w:after="0" w:line="276"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E04764">
            <w:pPr>
              <w:spacing w:before="0" w:after="0" w:line="276"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E04764">
            <w:pPr>
              <w:spacing w:before="0" w:after="0" w:line="276" w:lineRule="auto"/>
              <w:rPr>
                <w:color w:val="000000"/>
              </w:rPr>
            </w:pPr>
            <w:r w:rsidRPr="00297D27">
              <w:rPr>
                <w:color w:val="000000"/>
              </w:rPr>
              <w:t>0.03</w:t>
            </w:r>
          </w:p>
        </w:tc>
      </w:tr>
    </w:tbl>
    <w:p w14:paraId="25B265C7" w14:textId="56764F66" w:rsidR="00DA7AD1" w:rsidRDefault="00297D27" w:rsidP="008E112D">
      <w:pPr>
        <w:pStyle w:val="Textoindependiente"/>
        <w:widowControl w:val="0"/>
        <w:spacing w:before="0" w:after="0" w:line="276" w:lineRule="auto"/>
        <w:ind w:firstLine="0"/>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w:t>
      </w:r>
      <w:r w:rsidR="008E112D">
        <w:t xml:space="preserve"> </w:t>
      </w:r>
      <w:r>
        <w:t>linear regression’s F statistic.</w:t>
      </w:r>
    </w:p>
    <w:p w14:paraId="6F32C3A8" w14:textId="204839B9" w:rsidR="004E62D9" w:rsidRPr="004E62D9" w:rsidRDefault="009729D1" w:rsidP="00FC3B1C">
      <w:pPr>
        <w:pStyle w:val="Ttulo2"/>
        <w:spacing w:before="0" w:after="0"/>
        <w:jc w:val="center"/>
      </w:pPr>
      <w:r w:rsidRPr="009729D1">
        <w:lastRenderedPageBreak/>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E894FFB"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6163D9DB" w:rsidR="0025521F" w:rsidRDefault="00187BB7" w:rsidP="00FC3B1C">
      <w:pPr>
        <w:pStyle w:val="Ttulo3"/>
        <w:spacing w:before="0" w:after="0"/>
      </w:pPr>
      <w:r>
        <w:t>Data analysis</w:t>
      </w:r>
    </w:p>
    <w:p w14:paraId="5D9EEEFC" w14:textId="2F6AB47E" w:rsidR="00087BE9" w:rsidRDefault="0074454A" w:rsidP="00FC3B1C">
      <w:pPr>
        <w:pStyle w:val="Textoindependiente"/>
        <w:spacing w:before="0" w:after="0"/>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countries. </w:t>
      </w:r>
    </w:p>
    <w:p w14:paraId="4AE52DE7" w14:textId="5600D522"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(2005).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 </w:t>
      </w:r>
      <w:proofErr w:type="spellStart"/>
      <w:r w:rsidR="002418DA" w:rsidRPr="00613F5A">
        <w:rPr>
          <w:b w:val="0"/>
          <w:bCs w:val="0"/>
          <w:i w:val="0"/>
          <w:iCs/>
        </w:rPr>
        <w:t>or</w:t>
      </w:r>
      <w:proofErr w:type="spellEnd"/>
      <w:r w:rsidR="002418DA" w:rsidRPr="00613F5A">
        <w:rPr>
          <w:b w:val="0"/>
          <w:bCs w:val="0"/>
          <w:i w:val="0"/>
          <w:iCs/>
        </w:rPr>
        <w:t xml:space="preserve">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26" w:name="criterion-validity-evidence"/>
      <w:bookmarkEnd w:id="26"/>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w:t>
      </w:r>
      <w:r w:rsidR="00BC334A">
        <w:lastRenderedPageBreak/>
        <w:t>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t>Results</w:t>
      </w:r>
    </w:p>
    <w:p w14:paraId="5F9FD698" w14:textId="5AF1635A"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r w:rsidR="00BC334A" w:rsidRPr="00613F5A">
        <w:rPr>
          <w:b w:val="0"/>
          <w:bCs w:val="0"/>
        </w:rPr>
        <w:t xml:space="preserve">the vast majority of facets showed at least partial metric invariance between both countries (97.6%) </w:t>
      </w:r>
      <w:r w:rsidR="002418DA" w:rsidRPr="00613F5A">
        <w:rPr>
          <w:b w:val="0"/>
          <w:bCs w:val="0"/>
        </w:rPr>
        <w:t xml:space="preserve">(see </w:t>
      </w:r>
      <w:r w:rsidR="00E16E86" w:rsidRPr="00613F5A">
        <w:rPr>
          <w:b w:val="0"/>
          <w:bCs w:val="0"/>
        </w:rPr>
        <w:t>Table A</w:t>
      </w:r>
      <w:r w:rsidR="007307BC">
        <w:rPr>
          <w:b w:val="0"/>
          <w:bCs w:val="0"/>
        </w:rPr>
        <w:t>1</w:t>
      </w:r>
      <w:r w:rsidR="00E16E86" w:rsidRPr="00613F5A">
        <w:rPr>
          <w:b w:val="0"/>
          <w:bCs w:val="0"/>
        </w:rPr>
        <w:t xml:space="preserve"> in the Annex</w:t>
      </w:r>
      <w:r w:rsidR="002418DA" w:rsidRPr="00613F5A">
        <w:rPr>
          <w:b w:val="0"/>
          <w:bCs w:val="0"/>
        </w:rPr>
        <w:t>)</w:t>
      </w:r>
      <w:r w:rsidR="00BC334A" w:rsidRPr="00613F5A">
        <w:rPr>
          <w:b w:val="0"/>
          <w:bCs w:val="0"/>
        </w:rPr>
        <w:t>.</w:t>
      </w:r>
    </w:p>
    <w:p w14:paraId="1C129B32" w14:textId="3ED67665"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encouraged to examine these in </w:t>
      </w:r>
      <w:r w:rsidR="007307BC">
        <w:t>supplemental materials</w:t>
      </w:r>
      <w:r w:rsidR="002A4D5B">
        <w:t xml:space="preserv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loadings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xml:space="preserve">, both yielding higher factor loadings in the younger sample (i.e.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w:t>
      </w:r>
      <w:r w:rsidR="00F403B5">
        <w:lastRenderedPageBreak/>
        <w:t>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“I act impulsively when something is bothering me”, “I am easily talked into doing silly 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27" w:name="discussion"/>
      <w:bookmarkEnd w:id="27"/>
      <w:r>
        <w:t>Discussion</w:t>
      </w:r>
    </w:p>
    <w:p w14:paraId="18E169B3" w14:textId="1568BB36"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w:t>
      </w:r>
      <w:r w:rsidR="00320163">
        <w:lastRenderedPageBreak/>
        <w:t>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1455A3B6" w:rsidR="00342505" w:rsidRDefault="00C96047" w:rsidP="00FC3B1C">
      <w:pPr>
        <w:pStyle w:val="Textoindependiente"/>
        <w:spacing w:before="0" w:after="0"/>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7937E844"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rsidP="00FC3B1C">
      <w:pPr>
        <w:pStyle w:val="Textoindependiente"/>
        <w:spacing w:before="0" w:after="0"/>
      </w:pPr>
      <w:r>
        <w:lastRenderedPageBreak/>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6DE2C375"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 xml:space="preserve">xtraversion were, as expected, the domains which showed the strongest links to SWL. The other </w:t>
      </w:r>
      <w:r w:rsidR="00DA11BD">
        <w:lastRenderedPageBreak/>
        <w:t>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w:t>
      </w:r>
      <w:r w:rsidR="00745F2F" w:rsidRPr="00745F2F">
        <w:rPr>
          <w:rFonts w:eastAsiaTheme="minorEastAsia"/>
          <w:i/>
          <w:iCs/>
          <w:color w:val="000000"/>
          <w:lang w:eastAsia="nl-BE"/>
        </w:rPr>
        <w:lastRenderedPageBreak/>
        <w:t xml:space="preserve">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33D6E395"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t xml:space="preserve">All in all, our nomological network 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2F714C3A"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 Walt</w:t>
      </w:r>
      <w:r w:rsidR="00AE2CBC">
        <w:t>on</w:t>
      </w:r>
      <w:r w:rsidR="009565AC">
        <w:t xml:space="preserve"> and </w:t>
      </w:r>
      <w:proofErr w:type="spellStart"/>
      <w:r w:rsidR="009565AC">
        <w:t>Viechtbauer</w:t>
      </w:r>
      <w:proofErr w:type="spellEnd"/>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w:t>
      </w:r>
      <w:r w:rsidR="00035AA8">
        <w:lastRenderedPageBreak/>
        <w:t xml:space="preserve">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t>Limitations</w:t>
      </w:r>
    </w:p>
    <w:p w14:paraId="6FAE21EF" w14:textId="2C2776A3" w:rsidR="00056347" w:rsidRDefault="00BA4C93" w:rsidP="00FC3B1C">
      <w:pPr>
        <w:pStyle w:val="Textoindependiente"/>
        <w:spacing w:before="0" w:after="0"/>
      </w:pPr>
      <w:r>
        <w:t xml:space="preserve">Given that this study is the first </w:t>
      </w:r>
      <w:r w:rsidR="00056347">
        <w:t>outlet using the Berlin multi-facet personality inventory,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EF74426" w:rsidR="00CD3468" w:rsidRDefault="00056347" w:rsidP="00FC3B1C">
      <w:pPr>
        <w:pStyle w:val="Textoindependiente"/>
        <w:spacing w:before="0" w:after="0"/>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28" w:name="references"/>
      <w:bookmarkEnd w:id="28"/>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r>
        <w:lastRenderedPageBreak/>
        <w:t xml:space="preserve">References </w:t>
      </w:r>
    </w:p>
    <w:p w14:paraId="1028ED3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Allport, G. W., &amp; </w:t>
      </w:r>
      <w:proofErr w:type="spellStart"/>
      <w:r w:rsidRPr="00462C27">
        <w:rPr>
          <w:color w:val="000000" w:themeColor="text1"/>
        </w:rPr>
        <w:t>Odbert</w:t>
      </w:r>
      <w:proofErr w:type="spellEnd"/>
      <w:r w:rsidRPr="00462C27">
        <w:rPr>
          <w:color w:val="000000" w:themeColor="text1"/>
        </w:rPr>
        <w:t xml:space="preserve">, H. S. (1936). Trait-names: A psycho-lexical study. </w:t>
      </w:r>
      <w:r w:rsidRPr="00462C27">
        <w:rPr>
          <w:i/>
          <w:color w:val="000000" w:themeColor="text1"/>
        </w:rPr>
        <w:t>Psychological Monographs</w:t>
      </w:r>
      <w:r w:rsidRPr="00462C27">
        <w:rPr>
          <w:color w:val="000000" w:themeColor="text1"/>
        </w:rPr>
        <w:t xml:space="preserve">, </w:t>
      </w:r>
      <w:r w:rsidRPr="00462C27">
        <w:rPr>
          <w:i/>
          <w:color w:val="000000" w:themeColor="text1"/>
        </w:rPr>
        <w:t>47</w:t>
      </w:r>
      <w:r w:rsidRPr="00462C27">
        <w:rPr>
          <w:color w:val="000000" w:themeColor="text1"/>
        </w:rPr>
        <w:t xml:space="preserve">(1), </w:t>
      </w:r>
      <w:proofErr w:type="spellStart"/>
      <w:r w:rsidRPr="00462C27">
        <w:rPr>
          <w:color w:val="000000" w:themeColor="text1"/>
        </w:rPr>
        <w:t>i</w:t>
      </w:r>
      <w:proofErr w:type="spellEnd"/>
      <w:r w:rsidRPr="00462C27">
        <w:rPr>
          <w:color w:val="000000" w:themeColor="text1"/>
        </w:rPr>
        <w:t>–171. doi:</w:t>
      </w:r>
      <w:hyperlink r:id="rId8">
        <w:r w:rsidRPr="00462C27">
          <w:rPr>
            <w:rStyle w:val="Hipervnculo"/>
            <w:color w:val="000000" w:themeColor="text1"/>
          </w:rPr>
          <w:t>10.1037/h0093360</w:t>
        </w:r>
      </w:hyperlink>
    </w:p>
    <w:p w14:paraId="0D2143DB" w14:textId="2B1DC0A3"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American Psychiatric Association. (2013). </w:t>
      </w:r>
      <w:r w:rsidRPr="00462C27">
        <w:rPr>
          <w:i/>
          <w:color w:val="000000" w:themeColor="text1"/>
        </w:rPr>
        <w:t>Diagnostic and statistical manual of mental disorders (5th ed.)</w:t>
      </w:r>
      <w:r w:rsidRPr="00462C27">
        <w:rPr>
          <w:color w:val="000000" w:themeColor="text1"/>
        </w:rPr>
        <w:t>.</w:t>
      </w:r>
    </w:p>
    <w:p w14:paraId="5034D91D" w14:textId="491D774E" w:rsidR="00EA382D" w:rsidRPr="00462C27" w:rsidRDefault="0014291C" w:rsidP="008E3BA6">
      <w:pPr>
        <w:pStyle w:val="Textoindependiente"/>
        <w:spacing w:before="0" w:after="0" w:line="360" w:lineRule="auto"/>
        <w:ind w:hanging="720"/>
        <w:mirrorIndents/>
        <w:rPr>
          <w:color w:val="000000" w:themeColor="text1"/>
        </w:rPr>
      </w:pPr>
      <w:proofErr w:type="spellStart"/>
      <w:r w:rsidRPr="00462C27">
        <w:rPr>
          <w:color w:val="000000" w:themeColor="text1"/>
        </w:rPr>
        <w:t>Asparouhov</w:t>
      </w:r>
      <w:proofErr w:type="spellEnd"/>
      <w:r w:rsidRPr="00462C27">
        <w:rPr>
          <w:color w:val="000000" w:themeColor="text1"/>
        </w:rPr>
        <w:t xml:space="preserve">, T., &amp; </w:t>
      </w:r>
      <w:proofErr w:type="spellStart"/>
      <w:r w:rsidRPr="00462C27">
        <w:rPr>
          <w:color w:val="000000" w:themeColor="text1"/>
        </w:rPr>
        <w:t>Muthén</w:t>
      </w:r>
      <w:proofErr w:type="spellEnd"/>
      <w:r w:rsidRPr="00462C27">
        <w:rPr>
          <w:color w:val="000000" w:themeColor="text1"/>
        </w:rPr>
        <w:t xml:space="preserve">, B. (2009). Exploratory structural equation modeling. </w:t>
      </w:r>
      <w:r w:rsidRPr="00462C27">
        <w:rPr>
          <w:i/>
          <w:iCs/>
          <w:color w:val="000000" w:themeColor="text1"/>
        </w:rPr>
        <w:t>Structural equation modeling: a multidisciplinary journal</w:t>
      </w:r>
      <w:r w:rsidRPr="00462C27">
        <w:rPr>
          <w:color w:val="000000" w:themeColor="text1"/>
        </w:rPr>
        <w:t>, 16(3), 397-438.</w:t>
      </w:r>
      <w:r w:rsidR="00C96047" w:rsidRPr="00462C27">
        <w:rPr>
          <w:color w:val="000000" w:themeColor="text1"/>
        </w:rPr>
        <w:t>doi:</w:t>
      </w:r>
      <w:hyperlink r:id="rId9">
        <w:r w:rsidR="00C96047" w:rsidRPr="00462C27">
          <w:rPr>
            <w:rStyle w:val="Hipervnculo"/>
            <w:color w:val="000000" w:themeColor="text1"/>
          </w:rPr>
          <w:t>10.1080/10705510903008204</w:t>
        </w:r>
      </w:hyperlink>
    </w:p>
    <w:p w14:paraId="1679FBF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Bagby</w:t>
      </w:r>
      <w:proofErr w:type="spellEnd"/>
      <w:r w:rsidRPr="00462C27">
        <w:rPr>
          <w:color w:val="000000" w:themeColor="text1"/>
          <w:lang w:val="de-DE"/>
        </w:rPr>
        <w:t xml:space="preserve">, R. M., &amp; </w:t>
      </w:r>
      <w:proofErr w:type="spellStart"/>
      <w:r w:rsidRPr="00462C27">
        <w:rPr>
          <w:color w:val="000000" w:themeColor="text1"/>
          <w:lang w:val="de-DE"/>
        </w:rPr>
        <w:t>Widiger</w:t>
      </w:r>
      <w:proofErr w:type="spellEnd"/>
      <w:r w:rsidRPr="00462C27">
        <w:rPr>
          <w:color w:val="000000" w:themeColor="text1"/>
          <w:lang w:val="de-DE"/>
        </w:rPr>
        <w:t xml:space="preserve">, T. A. (2018). </w:t>
      </w:r>
      <w:r w:rsidRPr="00462C27">
        <w:rPr>
          <w:color w:val="000000" w:themeColor="text1"/>
        </w:rPr>
        <w:t xml:space="preserve">Five factor model personality disorder scales: An introduction to a special section on assessment of maladaptive variants of the </w:t>
      </w:r>
      <w:proofErr w:type="gramStart"/>
      <w:r w:rsidRPr="00462C27">
        <w:rPr>
          <w:color w:val="000000" w:themeColor="text1"/>
        </w:rPr>
        <w:t>five factor</w:t>
      </w:r>
      <w:proofErr w:type="gramEnd"/>
      <w:r w:rsidRPr="00462C27">
        <w:rPr>
          <w:color w:val="000000" w:themeColor="text1"/>
        </w:rPr>
        <w:t xml:space="preserve"> model. </w:t>
      </w:r>
      <w:r w:rsidRPr="00462C27">
        <w:rPr>
          <w:i/>
          <w:color w:val="000000" w:themeColor="text1"/>
        </w:rPr>
        <w:t>Psychological Assessment</w:t>
      </w:r>
      <w:r w:rsidRPr="00462C27">
        <w:rPr>
          <w:color w:val="000000" w:themeColor="text1"/>
        </w:rPr>
        <w:t xml:space="preserve">, </w:t>
      </w:r>
      <w:r w:rsidRPr="00462C27">
        <w:rPr>
          <w:i/>
          <w:color w:val="000000" w:themeColor="text1"/>
        </w:rPr>
        <w:t>30</w:t>
      </w:r>
      <w:r w:rsidRPr="00462C27">
        <w:rPr>
          <w:color w:val="000000" w:themeColor="text1"/>
        </w:rPr>
        <w:t>(1), 1–9. doi:</w:t>
      </w:r>
      <w:hyperlink r:id="rId10">
        <w:r w:rsidRPr="00462C27">
          <w:rPr>
            <w:rStyle w:val="Hipervnculo"/>
            <w:color w:val="000000" w:themeColor="text1"/>
          </w:rPr>
          <w:t>10.1037/pas0000523</w:t>
        </w:r>
      </w:hyperlink>
    </w:p>
    <w:p w14:paraId="60C4D33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Bagby</w:t>
      </w:r>
      <w:proofErr w:type="spellEnd"/>
      <w:r w:rsidRPr="00462C27">
        <w:rPr>
          <w:color w:val="000000" w:themeColor="text1"/>
        </w:rPr>
        <w:t xml:space="preserve">, R. M., Taylor, G. J., &amp; Parker, J. D. (1994). The twenty-item Toronto Alexithymia scale-II. Convergent, discriminant, and concurrent validity. </w:t>
      </w:r>
      <w:r w:rsidRPr="00462C27">
        <w:rPr>
          <w:i/>
          <w:color w:val="000000" w:themeColor="text1"/>
        </w:rPr>
        <w:t>Journal of Psychosomatic Research</w:t>
      </w:r>
      <w:r w:rsidRPr="00462C27">
        <w:rPr>
          <w:color w:val="000000" w:themeColor="text1"/>
        </w:rPr>
        <w:t xml:space="preserve">, </w:t>
      </w:r>
      <w:r w:rsidRPr="00462C27">
        <w:rPr>
          <w:i/>
          <w:color w:val="000000" w:themeColor="text1"/>
        </w:rPr>
        <w:t>38</w:t>
      </w:r>
      <w:r w:rsidRPr="00462C27">
        <w:rPr>
          <w:color w:val="000000" w:themeColor="text1"/>
        </w:rPr>
        <w:t>(1), 33–40. doi:</w:t>
      </w:r>
      <w:hyperlink r:id="rId11">
        <w:r w:rsidRPr="00462C27">
          <w:rPr>
            <w:rStyle w:val="Hipervnculo"/>
            <w:color w:val="000000" w:themeColor="text1"/>
          </w:rPr>
          <w:t>10.1016/0022-3999(94)90006-X</w:t>
        </w:r>
      </w:hyperlink>
    </w:p>
    <w:p w14:paraId="79E757D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Beauducel</w:t>
      </w:r>
      <w:proofErr w:type="spellEnd"/>
      <w:r w:rsidRPr="00462C27">
        <w:rPr>
          <w:color w:val="000000" w:themeColor="text1"/>
        </w:rPr>
        <w:t xml:space="preserve">, A., &amp; Wittmann, W. (2005). Simulation study on fit indices in confirmatory factor analyses based on data with slightly distorted simple structure. </w:t>
      </w:r>
      <w:r w:rsidRPr="00462C27">
        <w:rPr>
          <w:i/>
          <w:color w:val="000000" w:themeColor="text1"/>
        </w:rPr>
        <w:t>Structural Equation Modeling</w:t>
      </w:r>
      <w:r w:rsidRPr="00462C27">
        <w:rPr>
          <w:color w:val="000000" w:themeColor="text1"/>
        </w:rPr>
        <w:t xml:space="preserve">, </w:t>
      </w:r>
      <w:r w:rsidRPr="00462C27">
        <w:rPr>
          <w:i/>
          <w:color w:val="000000" w:themeColor="text1"/>
        </w:rPr>
        <w:t>12</w:t>
      </w:r>
      <w:r w:rsidRPr="00462C27">
        <w:rPr>
          <w:color w:val="000000" w:themeColor="text1"/>
        </w:rPr>
        <w:t>, 41–75. doi:</w:t>
      </w:r>
      <w:hyperlink r:id="rId12">
        <w:r w:rsidRPr="00462C27">
          <w:rPr>
            <w:rStyle w:val="Hipervnculo"/>
            <w:color w:val="000000" w:themeColor="text1"/>
          </w:rPr>
          <w:t>10.1207/s15328007sem1201</w:t>
        </w:r>
      </w:hyperlink>
    </w:p>
    <w:p w14:paraId="3B22C1A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Borgatta</w:t>
      </w:r>
      <w:proofErr w:type="spellEnd"/>
      <w:r w:rsidRPr="00462C27">
        <w:rPr>
          <w:color w:val="000000" w:themeColor="text1"/>
        </w:rPr>
        <w:t xml:space="preserve">, E. (1964). The structure of personality characteristics. </w:t>
      </w:r>
      <w:r w:rsidRPr="00462C27">
        <w:rPr>
          <w:i/>
          <w:color w:val="000000" w:themeColor="text1"/>
        </w:rPr>
        <w:t>Behavioral Science</w:t>
      </w:r>
      <w:r w:rsidRPr="00462C27">
        <w:rPr>
          <w:color w:val="000000" w:themeColor="text1"/>
        </w:rPr>
        <w:t xml:space="preserve">, </w:t>
      </w:r>
      <w:r w:rsidRPr="00462C27">
        <w:rPr>
          <w:i/>
          <w:color w:val="000000" w:themeColor="text1"/>
        </w:rPr>
        <w:t>9</w:t>
      </w:r>
      <w:r w:rsidRPr="00462C27">
        <w:rPr>
          <w:color w:val="000000" w:themeColor="text1"/>
        </w:rPr>
        <w:t>(1), 8–17. doi:</w:t>
      </w:r>
      <w:hyperlink r:id="rId13">
        <w:r w:rsidRPr="00462C27">
          <w:rPr>
            <w:rStyle w:val="Hipervnculo"/>
            <w:color w:val="000000" w:themeColor="text1"/>
          </w:rPr>
          <w:t>10.1007/BF01358190</w:t>
        </w:r>
      </w:hyperlink>
    </w:p>
    <w:p w14:paraId="3F6C13F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Brick, C., &amp; Lewis, G. J. (2014). Unearthing the “Green” Personality: Core Traits Predict Environmentally Friendly Behavior. </w:t>
      </w:r>
      <w:r w:rsidRPr="00462C27">
        <w:rPr>
          <w:i/>
          <w:color w:val="000000" w:themeColor="text1"/>
        </w:rPr>
        <w:t>Environment and Behavior</w:t>
      </w:r>
      <w:r w:rsidRPr="00462C27">
        <w:rPr>
          <w:color w:val="000000" w:themeColor="text1"/>
        </w:rPr>
        <w:t xml:space="preserve">, </w:t>
      </w:r>
      <w:r w:rsidRPr="00462C27">
        <w:rPr>
          <w:i/>
          <w:color w:val="000000" w:themeColor="text1"/>
        </w:rPr>
        <w:t>48</w:t>
      </w:r>
      <w:r w:rsidRPr="00462C27">
        <w:rPr>
          <w:color w:val="000000" w:themeColor="text1"/>
        </w:rPr>
        <w:t>(5), 635–658. doi:</w:t>
      </w:r>
      <w:hyperlink r:id="rId14">
        <w:r w:rsidRPr="00462C27">
          <w:rPr>
            <w:rStyle w:val="Hipervnculo"/>
            <w:color w:val="000000" w:themeColor="text1"/>
          </w:rPr>
          <w:t>10.1177/0013916514554695</w:t>
        </w:r>
      </w:hyperlink>
    </w:p>
    <w:p w14:paraId="30478F1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Cattell, R. B. (1956). Second-order personality factors in the questionnaire realm. </w:t>
      </w:r>
      <w:r w:rsidRPr="00462C27">
        <w:rPr>
          <w:i/>
          <w:color w:val="000000" w:themeColor="text1"/>
        </w:rPr>
        <w:t>Journal of Consulting Psychology</w:t>
      </w:r>
      <w:r w:rsidRPr="00462C27">
        <w:rPr>
          <w:color w:val="000000" w:themeColor="text1"/>
        </w:rPr>
        <w:t xml:space="preserve">, </w:t>
      </w:r>
      <w:r w:rsidRPr="00462C27">
        <w:rPr>
          <w:i/>
          <w:color w:val="000000" w:themeColor="text1"/>
        </w:rPr>
        <w:t>20</w:t>
      </w:r>
      <w:r w:rsidRPr="00462C27">
        <w:rPr>
          <w:color w:val="000000" w:themeColor="text1"/>
        </w:rPr>
        <w:t>(6), 411–418. doi:</w:t>
      </w:r>
      <w:hyperlink r:id="rId15">
        <w:r w:rsidRPr="00462C27">
          <w:rPr>
            <w:rStyle w:val="Hipervnculo"/>
            <w:color w:val="000000" w:themeColor="text1"/>
          </w:rPr>
          <w:t>10.1037/h0047239</w:t>
        </w:r>
      </w:hyperlink>
    </w:p>
    <w:p w14:paraId="4449A925" w14:textId="5848C08B"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Chamorro-</w:t>
      </w:r>
      <w:proofErr w:type="spellStart"/>
      <w:r w:rsidRPr="00462C27">
        <w:rPr>
          <w:color w:val="000000" w:themeColor="text1"/>
        </w:rPr>
        <w:t>Premuzic</w:t>
      </w:r>
      <w:proofErr w:type="spellEnd"/>
      <w:r w:rsidRPr="00462C27">
        <w:rPr>
          <w:color w:val="000000" w:themeColor="text1"/>
        </w:rPr>
        <w:t>, T., &amp; Furnham, A. (2003). Personality predicts academic performance: Evidence from two longitudinal university samples.</w:t>
      </w:r>
      <w:r w:rsidR="0014291C" w:rsidRPr="00462C27">
        <w:rPr>
          <w:i/>
          <w:iCs/>
          <w:color w:val="000000" w:themeColor="text1"/>
        </w:rPr>
        <w:t xml:space="preserve"> Journal of research in personality</w:t>
      </w:r>
      <w:r w:rsidR="0014291C" w:rsidRPr="00462C27">
        <w:rPr>
          <w:color w:val="000000" w:themeColor="text1"/>
        </w:rPr>
        <w:t>, 37(4), 319-338.</w:t>
      </w:r>
      <w:r w:rsidRPr="00462C27">
        <w:rPr>
          <w:color w:val="000000" w:themeColor="text1"/>
        </w:rPr>
        <w:t xml:space="preserve"> doi:</w:t>
      </w:r>
      <w:hyperlink r:id="rId16">
        <w:r w:rsidRPr="00462C27">
          <w:rPr>
            <w:rStyle w:val="Hipervnculo"/>
            <w:color w:val="000000" w:themeColor="text1"/>
          </w:rPr>
          <w:t>10.1016/S0092-6566(02)00578-0</w:t>
        </w:r>
      </w:hyperlink>
    </w:p>
    <w:p w14:paraId="58EABBF8" w14:textId="1E4CD97E"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17">
        <w:r w:rsidRPr="00462C27">
          <w:rPr>
            <w:rStyle w:val="Hipervnculo"/>
            <w:color w:val="000000" w:themeColor="text1"/>
          </w:rPr>
          <w:t>10.1080/10705510701301834</w:t>
        </w:r>
      </w:hyperlink>
    </w:p>
    <w:p w14:paraId="05407A5D" w14:textId="76B059EC"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4039F688" w14:textId="6C2ED3CF"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Clark, L. A. (2005). Temperament as a unifying basis for personality and psychopathology. </w:t>
      </w:r>
      <w:r w:rsidRPr="00462C27">
        <w:rPr>
          <w:i/>
          <w:color w:val="000000" w:themeColor="text1"/>
        </w:rPr>
        <w:t>Journal of Abnormal Psychology</w:t>
      </w:r>
      <w:r w:rsidRPr="00462C27">
        <w:rPr>
          <w:color w:val="000000" w:themeColor="text1"/>
        </w:rPr>
        <w:t xml:space="preserve">, </w:t>
      </w:r>
      <w:r w:rsidRPr="00462C27">
        <w:rPr>
          <w:i/>
          <w:color w:val="000000" w:themeColor="text1"/>
        </w:rPr>
        <w:t>114</w:t>
      </w:r>
      <w:r w:rsidRPr="00462C27">
        <w:rPr>
          <w:color w:val="000000" w:themeColor="text1"/>
        </w:rPr>
        <w:t>(4), 505–521. doi:</w:t>
      </w:r>
      <w:hyperlink r:id="rId18">
        <w:r w:rsidRPr="00462C27">
          <w:rPr>
            <w:rStyle w:val="Hipervnculo"/>
            <w:color w:val="000000" w:themeColor="text1"/>
          </w:rPr>
          <w:t>10.1037/0021-843X.114.4.505</w:t>
        </w:r>
      </w:hyperlink>
    </w:p>
    <w:p w14:paraId="5B80A0C9" w14:textId="0026311F" w:rsidR="0045179F" w:rsidRPr="00462C27" w:rsidRDefault="0045179F" w:rsidP="008E3BA6">
      <w:pPr>
        <w:pStyle w:val="Textoindependiente"/>
        <w:spacing w:before="0" w:after="0" w:line="360" w:lineRule="auto"/>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xml:space="preserve">, 13(6), 653-665. </w:t>
      </w:r>
      <w:proofErr w:type="spellStart"/>
      <w:r w:rsidRPr="00462C27">
        <w:rPr>
          <w:rStyle w:val="Hipervnculo"/>
          <w:color w:val="000000" w:themeColor="text1"/>
        </w:rPr>
        <w:t>doi</w:t>
      </w:r>
      <w:proofErr w:type="spellEnd"/>
      <w:r w:rsidRPr="00462C27">
        <w:rPr>
          <w:rStyle w:val="Hipervnculo"/>
          <w:color w:val="000000" w:themeColor="text1"/>
        </w:rPr>
        <w:t>: 10.1016/0191-8869(92)90236-I.</w:t>
      </w:r>
    </w:p>
    <w:p w14:paraId="0AB3864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Costa Jr., P. T., &amp; </w:t>
      </w:r>
      <w:proofErr w:type="spellStart"/>
      <w:r w:rsidRPr="00462C27">
        <w:rPr>
          <w:color w:val="000000" w:themeColor="text1"/>
        </w:rPr>
        <w:t>Widiger</w:t>
      </w:r>
      <w:proofErr w:type="spellEnd"/>
      <w:r w:rsidRPr="00462C27">
        <w:rPr>
          <w:color w:val="000000" w:themeColor="text1"/>
        </w:rPr>
        <w:t xml:space="preserve">, T. A. (1994). A description of the DSM-III-R and DSM-IV personality disorders with the five-factor model of personality. </w:t>
      </w:r>
      <w:r w:rsidRPr="00462C27">
        <w:rPr>
          <w:i/>
          <w:color w:val="000000" w:themeColor="text1"/>
        </w:rPr>
        <w:t>Personality Disorders and the Five-Factor Model of Personality.</w:t>
      </w:r>
      <w:r w:rsidRPr="00462C27">
        <w:rPr>
          <w:color w:val="000000" w:themeColor="text1"/>
        </w:rPr>
        <w:t>, (January), 41–56. doi:</w:t>
      </w:r>
      <w:hyperlink r:id="rId19">
        <w:r w:rsidRPr="00462C27">
          <w:rPr>
            <w:rStyle w:val="Hipervnculo"/>
            <w:color w:val="000000" w:themeColor="text1"/>
          </w:rPr>
          <w:t>10.1037/10140-003</w:t>
        </w:r>
      </w:hyperlink>
    </w:p>
    <w:p w14:paraId="24339848" w14:textId="6532D063"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lang w:val="es-ES"/>
        </w:rPr>
        <w:t xml:space="preserve">Costa, P. T., &amp; </w:t>
      </w:r>
      <w:proofErr w:type="spellStart"/>
      <w:r w:rsidRPr="00462C27">
        <w:rPr>
          <w:color w:val="000000" w:themeColor="text1"/>
          <w:lang w:val="es-ES"/>
        </w:rPr>
        <w:t>McCrae</w:t>
      </w:r>
      <w:proofErr w:type="spellEnd"/>
      <w:r w:rsidRPr="00462C27">
        <w:rPr>
          <w:color w:val="000000" w:themeColor="text1"/>
          <w:lang w:val="es-ES"/>
        </w:rPr>
        <w:t xml:space="preserv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20">
        <w:r w:rsidRPr="00462C27">
          <w:rPr>
            <w:rStyle w:val="Hipervnculo"/>
            <w:color w:val="000000" w:themeColor="text1"/>
          </w:rPr>
          <w:t>10.1207/s15327752jpa6401_2</w:t>
        </w:r>
      </w:hyperlink>
    </w:p>
    <w:p w14:paraId="697155D5" w14:textId="768C18FE" w:rsidR="00B32C3D" w:rsidRPr="00462C27" w:rsidRDefault="00B32C3D" w:rsidP="008E3BA6">
      <w:pPr>
        <w:pStyle w:val="Textoindependiente"/>
        <w:spacing w:before="0" w:after="0" w:line="360" w:lineRule="auto"/>
        <w:ind w:hanging="720"/>
        <w:mirrorIndents/>
        <w:rPr>
          <w:color w:val="000000" w:themeColor="text1"/>
        </w:rPr>
      </w:pPr>
      <w:r w:rsidRPr="00462C27">
        <w:rPr>
          <w:rStyle w:val="Hipervnculo"/>
          <w:color w:val="000000" w:themeColor="text1"/>
        </w:rPr>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 </w:t>
      </w:r>
      <w:proofErr w:type="spellStart"/>
      <w:r w:rsidRPr="00462C27">
        <w:rPr>
          <w:color w:val="000000" w:themeColor="text1"/>
        </w:rPr>
        <w:t>Fruyt</w:t>
      </w:r>
      <w:proofErr w:type="spellEnd"/>
      <w:r w:rsidRPr="00462C27">
        <w:rPr>
          <w:color w:val="000000" w:themeColor="text1"/>
        </w:rPr>
        <w:t xml:space="preserve">,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21">
        <w:r w:rsidRPr="00462C27">
          <w:rPr>
            <w:rStyle w:val="Hipervnculo"/>
            <w:color w:val="000000" w:themeColor="text1"/>
          </w:rPr>
          <w:t>10.1002/(SICI)1099-0984(199612)10:5&lt;405::AID-PER255&gt;3.0.CO;2-M</w:t>
        </w:r>
      </w:hyperlink>
    </w:p>
    <w:p w14:paraId="5BEA2E8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22">
        <w:r w:rsidRPr="00462C27">
          <w:rPr>
            <w:rStyle w:val="Hipervnculo"/>
            <w:color w:val="000000" w:themeColor="text1"/>
          </w:rPr>
          <w:t>10.1037/0022-3514.93.5.880</w:t>
        </w:r>
      </w:hyperlink>
    </w:p>
    <w:p w14:paraId="4207EBC7"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Diener, E., </w:t>
      </w:r>
      <w:proofErr w:type="spellStart"/>
      <w:r w:rsidRPr="00A866E2">
        <w:rPr>
          <w:color w:val="000000" w:themeColor="text1"/>
          <w:lang w:val="de-DE"/>
        </w:rPr>
        <w:t>Emmons</w:t>
      </w:r>
      <w:proofErr w:type="spellEnd"/>
      <w:r w:rsidRPr="00A866E2">
        <w:rPr>
          <w:color w:val="000000" w:themeColor="text1"/>
          <w:lang w:val="de-DE"/>
        </w:rPr>
        <w:t xml:space="preserve">, R. A., Larsen, R. J., &amp; Griffin, S. (1985). </w:t>
      </w:r>
      <w:r w:rsidRPr="00462C27">
        <w:rPr>
          <w:color w:val="000000" w:themeColor="text1"/>
        </w:rPr>
        <w:t xml:space="preserve">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23">
        <w:r w:rsidRPr="00462C27">
          <w:rPr>
            <w:rStyle w:val="Hipervnculo"/>
            <w:color w:val="000000" w:themeColor="text1"/>
          </w:rPr>
          <w:t>10.1207/s15327752jpa4901</w:t>
        </w:r>
      </w:hyperlink>
    </w:p>
    <w:p w14:paraId="44ECF900" w14:textId="0A76D8BC"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Diener, E., Oishi, S., &amp; Lucas, R. E. (2003). Personality, culture, and subjective well-being</w:t>
      </w:r>
      <w:r w:rsidR="0014291C" w:rsidRPr="00462C27">
        <w:rPr>
          <w:color w:val="000000" w:themeColor="text1"/>
        </w:rPr>
        <w:t xml:space="preserve">: Emotional and cognitive evaluations of life. </w:t>
      </w:r>
      <w:r w:rsidR="0014291C" w:rsidRPr="00462C27">
        <w:rPr>
          <w:i/>
          <w:iCs/>
          <w:color w:val="000000" w:themeColor="text1"/>
        </w:rPr>
        <w:t>Annual review of psychology</w:t>
      </w:r>
      <w:r w:rsidR="0014291C" w:rsidRPr="00462C27">
        <w:rPr>
          <w:color w:val="000000" w:themeColor="text1"/>
        </w:rPr>
        <w:t xml:space="preserve">, 54(1), 403-425 </w:t>
      </w:r>
      <w:r w:rsidRPr="00462C27">
        <w:rPr>
          <w:color w:val="000000" w:themeColor="text1"/>
        </w:rPr>
        <w:t>doi:</w:t>
      </w:r>
      <w:hyperlink r:id="rId24">
        <w:r w:rsidRPr="00462C27">
          <w:rPr>
            <w:rStyle w:val="Hipervnculo"/>
            <w:color w:val="000000" w:themeColor="text1"/>
          </w:rPr>
          <w:t>10.1146/annurev.psych.54.101601.145056</w:t>
        </w:r>
      </w:hyperlink>
    </w:p>
    <w:p w14:paraId="52194852"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Digman</w:t>
      </w:r>
      <w:proofErr w:type="spellEnd"/>
      <w:r w:rsidRPr="00462C27">
        <w:rPr>
          <w:color w:val="000000" w:themeColor="text1"/>
        </w:rPr>
        <w:t xml:space="preserve">, J. M. (1990). Personality Structure: Emergence of the Five-Factor Model. </w:t>
      </w:r>
      <w:r w:rsidRPr="00462C27">
        <w:rPr>
          <w:i/>
          <w:color w:val="000000" w:themeColor="text1"/>
        </w:rPr>
        <w:t>Annual Review of Psychology</w:t>
      </w:r>
      <w:r w:rsidRPr="00462C27">
        <w:rPr>
          <w:color w:val="000000" w:themeColor="text1"/>
        </w:rPr>
        <w:t xml:space="preserve">, </w:t>
      </w:r>
      <w:r w:rsidRPr="00462C27">
        <w:rPr>
          <w:i/>
          <w:color w:val="000000" w:themeColor="text1"/>
        </w:rPr>
        <w:t>41</w:t>
      </w:r>
      <w:r w:rsidRPr="00462C27">
        <w:rPr>
          <w:color w:val="000000" w:themeColor="text1"/>
        </w:rPr>
        <w:t>(1), 417–440. doi:</w:t>
      </w:r>
      <w:hyperlink r:id="rId25">
        <w:r w:rsidRPr="00462C27">
          <w:rPr>
            <w:rStyle w:val="Hipervnculo"/>
            <w:color w:val="000000" w:themeColor="text1"/>
          </w:rPr>
          <w:t>10.1146/annurev.ps.41.020190.002221</w:t>
        </w:r>
      </w:hyperlink>
    </w:p>
    <w:p w14:paraId="2EF84B08" w14:textId="06BD2384"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Fiske, D. W. (1949). Consistency of the factorial structures of personality ratings from different sources. </w:t>
      </w:r>
      <w:r w:rsidRPr="00462C27">
        <w:rPr>
          <w:i/>
          <w:color w:val="000000" w:themeColor="text1"/>
        </w:rPr>
        <w:t>Journal of Abnormal and Social Psychology</w:t>
      </w:r>
      <w:r w:rsidRPr="00462C27">
        <w:rPr>
          <w:color w:val="000000" w:themeColor="text1"/>
        </w:rPr>
        <w:t xml:space="preserve">, </w:t>
      </w:r>
      <w:r w:rsidRPr="00462C27">
        <w:rPr>
          <w:i/>
          <w:color w:val="000000" w:themeColor="text1"/>
        </w:rPr>
        <w:t>44</w:t>
      </w:r>
      <w:r w:rsidRPr="00462C27">
        <w:rPr>
          <w:color w:val="000000" w:themeColor="text1"/>
        </w:rPr>
        <w:t>(3), 329–344. doi:</w:t>
      </w:r>
      <w:hyperlink r:id="rId26">
        <w:r w:rsidRPr="00462C27">
          <w:rPr>
            <w:rStyle w:val="Hipervnculo"/>
            <w:color w:val="000000" w:themeColor="text1"/>
          </w:rPr>
          <w:t>10.1037/h0057198</w:t>
        </w:r>
      </w:hyperlink>
    </w:p>
    <w:p w14:paraId="210844CA" w14:textId="380747F9"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06633233" w14:textId="7B6DCC24"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Galton, F. (1884). The Measurement of Character. </w:t>
      </w:r>
      <w:r w:rsidR="0014291C" w:rsidRPr="00462C27">
        <w:rPr>
          <w:i/>
          <w:iCs/>
          <w:color w:val="000000" w:themeColor="text1"/>
        </w:rPr>
        <w:t>Fortnightly</w:t>
      </w:r>
      <w:r w:rsidR="0014291C" w:rsidRPr="00462C27">
        <w:rPr>
          <w:color w:val="000000" w:themeColor="text1"/>
        </w:rPr>
        <w:t xml:space="preserve">, 36(212), 179-185. </w:t>
      </w:r>
      <w:r w:rsidRPr="00462C27">
        <w:rPr>
          <w:color w:val="000000" w:themeColor="text1"/>
        </w:rPr>
        <w:t>doi:</w:t>
      </w:r>
      <w:hyperlink r:id="rId27">
        <w:r w:rsidRPr="00462C27">
          <w:rPr>
            <w:rStyle w:val="Hipervnculo"/>
            <w:color w:val="000000" w:themeColor="text1"/>
          </w:rPr>
          <w:t>10.1037/11352-058</w:t>
        </w:r>
      </w:hyperlink>
    </w:p>
    <w:p w14:paraId="26897C2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Gaughan</w:t>
      </w:r>
      <w:proofErr w:type="spellEnd"/>
      <w:r w:rsidRPr="00462C27">
        <w:rPr>
          <w:color w:val="000000" w:themeColor="text1"/>
        </w:rPr>
        <w:t xml:space="preserve">, E. T., Miller, J. D., &amp; </w:t>
      </w:r>
      <w:proofErr w:type="spellStart"/>
      <w:r w:rsidRPr="00462C27">
        <w:rPr>
          <w:color w:val="000000" w:themeColor="text1"/>
        </w:rPr>
        <w:t>Lynam</w:t>
      </w:r>
      <w:proofErr w:type="spellEnd"/>
      <w:r w:rsidRPr="00462C27">
        <w:rPr>
          <w:color w:val="000000" w:themeColor="text1"/>
        </w:rPr>
        <w:t xml:space="preserve">, D. R. (2012). Examining the Utility of General Models of Personality in the Study of Psychopathy: A Comparison of the HEXACO-PI-R and NEO PI-R. </w:t>
      </w:r>
      <w:r w:rsidRPr="00462C27">
        <w:rPr>
          <w:i/>
          <w:color w:val="000000" w:themeColor="text1"/>
        </w:rPr>
        <w:t>Journal of Personality Disorders</w:t>
      </w:r>
      <w:r w:rsidRPr="00462C27">
        <w:rPr>
          <w:color w:val="000000" w:themeColor="text1"/>
        </w:rPr>
        <w:t xml:space="preserve">, </w:t>
      </w:r>
      <w:r w:rsidRPr="00462C27">
        <w:rPr>
          <w:i/>
          <w:color w:val="000000" w:themeColor="text1"/>
        </w:rPr>
        <w:t>26</w:t>
      </w:r>
      <w:r w:rsidRPr="00462C27">
        <w:rPr>
          <w:color w:val="000000" w:themeColor="text1"/>
        </w:rPr>
        <w:t>(4), 513–523. doi:</w:t>
      </w:r>
      <w:hyperlink r:id="rId28">
        <w:r w:rsidRPr="00462C27">
          <w:rPr>
            <w:rStyle w:val="Hipervnculo"/>
            <w:color w:val="000000" w:themeColor="text1"/>
          </w:rPr>
          <w:t>10.1521/pedi.2012.26.4.513</w:t>
        </w:r>
      </w:hyperlink>
    </w:p>
    <w:p w14:paraId="036CFC20" w14:textId="53C765A7" w:rsidR="00EA382D" w:rsidRPr="00462C27" w:rsidRDefault="00C96047" w:rsidP="008E3BA6">
      <w:pPr>
        <w:pStyle w:val="Textoindependiente"/>
        <w:spacing w:before="0" w:after="0" w:line="360" w:lineRule="auto"/>
        <w:ind w:hanging="720"/>
        <w:mirrorIndents/>
        <w:rPr>
          <w:rStyle w:val="Hipervnculo"/>
          <w:color w:val="000000" w:themeColor="text1"/>
        </w:rPr>
      </w:pPr>
      <w:proofErr w:type="spellStart"/>
      <w:r w:rsidRPr="00462C27">
        <w:rPr>
          <w:color w:val="000000" w:themeColor="text1"/>
        </w:rPr>
        <w:t>Gaughan</w:t>
      </w:r>
      <w:proofErr w:type="spellEnd"/>
      <w:r w:rsidRPr="00462C27">
        <w:rPr>
          <w:color w:val="000000" w:themeColor="text1"/>
        </w:rPr>
        <w:t xml:space="preserve">, E. T., Miller, J. D., Pryor, L. R., &amp; </w:t>
      </w:r>
      <w:proofErr w:type="spellStart"/>
      <w:r w:rsidRPr="00462C27">
        <w:rPr>
          <w:color w:val="000000" w:themeColor="text1"/>
        </w:rPr>
        <w:t>Lynam</w:t>
      </w:r>
      <w:proofErr w:type="spellEnd"/>
      <w:r w:rsidRPr="00462C27">
        <w:rPr>
          <w:color w:val="000000" w:themeColor="text1"/>
        </w:rPr>
        <w:t xml:space="preserve">, D. R. (2009). Comparing two alternative measures of general personality in the assessment of psychopathy: A test of the NEO PI-R and the MPQ. </w:t>
      </w:r>
      <w:r w:rsidRPr="00462C27">
        <w:rPr>
          <w:i/>
          <w:color w:val="000000" w:themeColor="text1"/>
        </w:rPr>
        <w:t>Journal of Personality</w:t>
      </w:r>
      <w:r w:rsidRPr="00462C27">
        <w:rPr>
          <w:color w:val="000000" w:themeColor="text1"/>
        </w:rPr>
        <w:t xml:space="preserve">, </w:t>
      </w:r>
      <w:r w:rsidRPr="00462C27">
        <w:rPr>
          <w:i/>
          <w:color w:val="000000" w:themeColor="text1"/>
        </w:rPr>
        <w:t>77</w:t>
      </w:r>
      <w:r w:rsidRPr="00462C27">
        <w:rPr>
          <w:color w:val="000000" w:themeColor="text1"/>
        </w:rPr>
        <w:t>(4), 965–995. doi:</w:t>
      </w:r>
      <w:hyperlink r:id="rId29">
        <w:r w:rsidRPr="00462C27">
          <w:rPr>
            <w:rStyle w:val="Hipervnculo"/>
            <w:color w:val="000000" w:themeColor="text1"/>
          </w:rPr>
          <w:t>10.1111/j.1467-6494.2009.00571.x</w:t>
        </w:r>
      </w:hyperlink>
    </w:p>
    <w:p w14:paraId="2393A1EB" w14:textId="787C3797"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Goldberg, L. R. (2006). Doing it all bass-</w:t>
      </w:r>
      <w:proofErr w:type="spellStart"/>
      <w:r w:rsidRPr="00462C27">
        <w:rPr>
          <w:color w:val="000000" w:themeColor="text1"/>
        </w:rPr>
        <w:t>ackwards</w:t>
      </w:r>
      <w:proofErr w:type="spellEnd"/>
      <w:r w:rsidRPr="00462C27">
        <w:rPr>
          <w:color w:val="000000" w:themeColor="text1"/>
        </w:rPr>
        <w:t xml:space="preserve">: The development of hierarchical factor structures from the top down. </w:t>
      </w:r>
      <w:r w:rsidRPr="00462C27">
        <w:rPr>
          <w:i/>
          <w:iCs/>
          <w:color w:val="000000" w:themeColor="text1"/>
        </w:rPr>
        <w:t>Journal of research in personality</w:t>
      </w:r>
      <w:r w:rsidRPr="00462C27">
        <w:rPr>
          <w:color w:val="000000" w:themeColor="text1"/>
        </w:rPr>
        <w:t>, 40(4), 347-358.</w:t>
      </w:r>
    </w:p>
    <w:p w14:paraId="07111931"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30">
        <w:r w:rsidRPr="00462C27">
          <w:rPr>
            <w:rStyle w:val="Hipervnculo"/>
            <w:color w:val="000000" w:themeColor="text1"/>
          </w:rPr>
          <w:t>10.1016/j.jrp.2005.08.007</w:t>
        </w:r>
      </w:hyperlink>
    </w:p>
    <w:p w14:paraId="36001DC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Hagger-Johnson, G. E., &amp; Whiteman, M. C. (2007). Conscientiousness facets and health behaviors: A latent variable modeling approach.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1235–1245. doi:</w:t>
      </w:r>
      <w:hyperlink r:id="rId31">
        <w:r w:rsidRPr="00462C27">
          <w:rPr>
            <w:rStyle w:val="Hipervnculo"/>
            <w:color w:val="000000" w:themeColor="text1"/>
          </w:rPr>
          <w:t>10.1016/j.paid.2007.03.014</w:t>
        </w:r>
      </w:hyperlink>
    </w:p>
    <w:p w14:paraId="3D8439B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Horn, J. L. (1965). A rationale and test for the number of factors in factor analysis. </w:t>
      </w:r>
      <w:r w:rsidRPr="00462C27">
        <w:rPr>
          <w:i/>
          <w:color w:val="000000" w:themeColor="text1"/>
        </w:rPr>
        <w:t>Psychometrika</w:t>
      </w:r>
      <w:r w:rsidRPr="00462C27">
        <w:rPr>
          <w:color w:val="000000" w:themeColor="text1"/>
        </w:rPr>
        <w:t xml:space="preserve">, </w:t>
      </w:r>
      <w:r w:rsidRPr="00462C27">
        <w:rPr>
          <w:i/>
          <w:color w:val="000000" w:themeColor="text1"/>
        </w:rPr>
        <w:t>30</w:t>
      </w:r>
      <w:r w:rsidRPr="00462C27">
        <w:rPr>
          <w:color w:val="000000" w:themeColor="text1"/>
        </w:rPr>
        <w:t>(2), 179–185. doi:</w:t>
      </w:r>
      <w:hyperlink r:id="rId32">
        <w:r w:rsidRPr="00462C27">
          <w:rPr>
            <w:rStyle w:val="Hipervnculo"/>
            <w:color w:val="000000" w:themeColor="text1"/>
          </w:rPr>
          <w:t>10.1007/BF02289447</w:t>
        </w:r>
      </w:hyperlink>
    </w:p>
    <w:p w14:paraId="14A7A93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Hu, L. T., &amp; </w:t>
      </w:r>
      <w:proofErr w:type="spellStart"/>
      <w:r w:rsidRPr="00462C27">
        <w:rPr>
          <w:color w:val="000000" w:themeColor="text1"/>
        </w:rPr>
        <w:t>Bentler</w:t>
      </w:r>
      <w:proofErr w:type="spellEnd"/>
      <w:r w:rsidRPr="00462C27">
        <w:rPr>
          <w:color w:val="000000" w:themeColor="text1"/>
        </w:rPr>
        <w:t xml:space="preserve">, P. M. (1999). Cutoff criteria for fit indexes in covariance structure analysis: Conventional criteria versus new alternatives. </w:t>
      </w:r>
      <w:r w:rsidRPr="00462C27">
        <w:rPr>
          <w:i/>
          <w:color w:val="000000" w:themeColor="text1"/>
        </w:rPr>
        <w:t>Structural Equation Modeling</w:t>
      </w:r>
      <w:r w:rsidRPr="00462C27">
        <w:rPr>
          <w:color w:val="000000" w:themeColor="text1"/>
        </w:rPr>
        <w:t xml:space="preserve">, </w:t>
      </w:r>
      <w:r w:rsidRPr="00462C27">
        <w:rPr>
          <w:i/>
          <w:color w:val="000000" w:themeColor="text1"/>
        </w:rPr>
        <w:t>6</w:t>
      </w:r>
      <w:r w:rsidRPr="00462C27">
        <w:rPr>
          <w:color w:val="000000" w:themeColor="text1"/>
        </w:rPr>
        <w:t>(1), 1–55. doi:</w:t>
      </w:r>
      <w:hyperlink r:id="rId33">
        <w:r w:rsidRPr="00462C27">
          <w:rPr>
            <w:rStyle w:val="Hipervnculo"/>
            <w:color w:val="000000" w:themeColor="text1"/>
          </w:rPr>
          <w:t>10.1080/10705519909540118</w:t>
        </w:r>
      </w:hyperlink>
    </w:p>
    <w:p w14:paraId="7F13FE4B" w14:textId="7A29C1F3" w:rsidR="00EA382D"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John, O. P., Hampson, S. E., &amp; Goldberg, L. R. (1991). The basic level in personality-trait hierarchies: studies of trait use and accessibility in different contexts. </w:t>
      </w:r>
      <w:r w:rsidRPr="00462C27">
        <w:rPr>
          <w:i/>
          <w:iCs/>
          <w:color w:val="000000" w:themeColor="text1"/>
        </w:rPr>
        <w:t>Journal of personality and social psychology</w:t>
      </w:r>
      <w:r w:rsidRPr="00462C27">
        <w:rPr>
          <w:color w:val="000000" w:themeColor="text1"/>
        </w:rPr>
        <w:t>, 60(3), 348.</w:t>
      </w:r>
      <w:r w:rsidRPr="00462C27" w:rsidDel="0014291C">
        <w:rPr>
          <w:color w:val="000000" w:themeColor="text1"/>
        </w:rPr>
        <w:t xml:space="preserve"> </w:t>
      </w:r>
      <w:r w:rsidR="00C96047" w:rsidRPr="00462C27">
        <w:rPr>
          <w:color w:val="000000" w:themeColor="text1"/>
        </w:rPr>
        <w:t>doi:</w:t>
      </w:r>
      <w:hyperlink r:id="rId34">
        <w:r w:rsidR="00C96047" w:rsidRPr="00462C27">
          <w:rPr>
            <w:rStyle w:val="Hipervnculo"/>
            <w:color w:val="000000" w:themeColor="text1"/>
          </w:rPr>
          <w:t>10.1016/j.lindif.2013.10.008</w:t>
        </w:r>
      </w:hyperlink>
    </w:p>
    <w:p w14:paraId="3D0F767C" w14:textId="0F760709" w:rsidR="00EA382D" w:rsidRPr="00A866E2" w:rsidRDefault="00C96047" w:rsidP="008E3BA6">
      <w:pPr>
        <w:pStyle w:val="Textoindependiente"/>
        <w:spacing w:before="0" w:after="0" w:line="360" w:lineRule="auto"/>
        <w:ind w:hanging="720"/>
        <w:mirrorIndents/>
        <w:rPr>
          <w:rStyle w:val="Hipervnculo"/>
          <w:color w:val="000000" w:themeColor="text1"/>
          <w:lang w:val="de-DE"/>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A866E2">
        <w:rPr>
          <w:i/>
          <w:color w:val="000000" w:themeColor="text1"/>
          <w:lang w:val="de-DE"/>
        </w:rPr>
        <w:t xml:space="preserve">Journal </w:t>
      </w:r>
      <w:proofErr w:type="spellStart"/>
      <w:r w:rsidRPr="00A866E2">
        <w:rPr>
          <w:i/>
          <w:color w:val="000000" w:themeColor="text1"/>
          <w:lang w:val="de-DE"/>
        </w:rPr>
        <w:t>of</w:t>
      </w:r>
      <w:proofErr w:type="spellEnd"/>
      <w:r w:rsidRPr="00A866E2">
        <w:rPr>
          <w:i/>
          <w:color w:val="000000" w:themeColor="text1"/>
          <w:lang w:val="de-DE"/>
        </w:rPr>
        <w:t xml:space="preserve"> Applied </w:t>
      </w:r>
      <w:proofErr w:type="spellStart"/>
      <w:r w:rsidRPr="00A866E2">
        <w:rPr>
          <w:i/>
          <w:color w:val="000000" w:themeColor="text1"/>
          <w:lang w:val="de-DE"/>
        </w:rPr>
        <w:t>Psychology</w:t>
      </w:r>
      <w:proofErr w:type="spellEnd"/>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2FB9164B" w14:textId="7B8A3B4D" w:rsidR="0045179F" w:rsidRPr="00462C27" w:rsidRDefault="0045179F" w:rsidP="008E3BA6">
      <w:pPr>
        <w:pStyle w:val="Textoindependiente"/>
        <w:spacing w:before="0" w:after="0" w:line="360" w:lineRule="auto"/>
        <w:ind w:hanging="720"/>
        <w:mirrorIndents/>
        <w:rPr>
          <w:color w:val="000000" w:themeColor="text1"/>
        </w:rPr>
      </w:pPr>
      <w:r w:rsidRPr="00A866E2">
        <w:rPr>
          <w:color w:val="000000" w:themeColor="text1"/>
          <w:lang w:val="de-DE"/>
        </w:rPr>
        <w:lastRenderedPageBreak/>
        <w:t xml:space="preserve">Kretzschmar, A., Spengler, M., Schubert, A.-L., </w:t>
      </w:r>
      <w:proofErr w:type="spellStart"/>
      <w:r w:rsidRPr="00A866E2">
        <w:rPr>
          <w:color w:val="000000" w:themeColor="text1"/>
          <w:lang w:val="de-DE"/>
        </w:rPr>
        <w:t>Steinmayr</w:t>
      </w:r>
      <w:proofErr w:type="spellEnd"/>
      <w:r w:rsidRPr="00A866E2">
        <w:rPr>
          <w:color w:val="000000" w:themeColor="text1"/>
          <w:lang w:val="de-DE"/>
        </w:rPr>
        <w:t xml:space="preserve">, R., &amp; Ziegler, M. (2018). </w:t>
      </w:r>
      <w:r w:rsidRPr="00462C27">
        <w:rPr>
          <w:color w:val="000000" w:themeColor="text1"/>
        </w:rPr>
        <w:t xml:space="preserve">The Relation of Personality and Intelligence—What Can the </w:t>
      </w:r>
      <w:proofErr w:type="spellStart"/>
      <w:r w:rsidRPr="00462C27">
        <w:rPr>
          <w:color w:val="000000" w:themeColor="text1"/>
        </w:rPr>
        <w:t>Brunswik</w:t>
      </w:r>
      <w:proofErr w:type="spellEnd"/>
      <w:r w:rsidRPr="00462C27">
        <w:rPr>
          <w:color w:val="000000" w:themeColor="text1"/>
        </w:rPr>
        <w:t xml:space="preserve"> Symmetry Principle Tell Us? </w:t>
      </w:r>
      <w:r w:rsidRPr="00462C27">
        <w:rPr>
          <w:i/>
          <w:iCs/>
          <w:color w:val="000000" w:themeColor="text1"/>
        </w:rPr>
        <w:t>Journal of Intelligence, 6</w:t>
      </w:r>
      <w:r w:rsidRPr="00462C27">
        <w:rPr>
          <w:color w:val="000000" w:themeColor="text1"/>
        </w:rPr>
        <w:t>, 30.</w:t>
      </w:r>
    </w:p>
    <w:p w14:paraId="15415AFA"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rPr>
        <w:t xml:space="preserve">Krueger, R. F., Derringer, J., </w:t>
      </w:r>
      <w:proofErr w:type="spellStart"/>
      <w:r w:rsidRPr="00A866E2">
        <w:rPr>
          <w:color w:val="000000" w:themeColor="text1"/>
        </w:rPr>
        <w:t>Markon</w:t>
      </w:r>
      <w:proofErr w:type="spellEnd"/>
      <w:r w:rsidRPr="00A866E2">
        <w:rPr>
          <w:color w:val="000000" w:themeColor="text1"/>
        </w:rPr>
        <w:t xml:space="preserve">, K. E., Watson, D., &amp; </w:t>
      </w:r>
      <w:proofErr w:type="spellStart"/>
      <w:r w:rsidRPr="00A866E2">
        <w:rPr>
          <w:color w:val="000000" w:themeColor="text1"/>
        </w:rPr>
        <w:t>Skodol</w:t>
      </w:r>
      <w:proofErr w:type="spellEnd"/>
      <w:r w:rsidRPr="00A866E2">
        <w:rPr>
          <w:color w:val="000000" w:themeColor="text1"/>
        </w:rPr>
        <w:t xml:space="preserve">, A. E. (2012). </w:t>
      </w:r>
      <w:r w:rsidRPr="00462C27">
        <w:rPr>
          <w:color w:val="000000" w:themeColor="text1"/>
        </w:rPr>
        <w:t xml:space="preserve">Initial construction of a maladaptive personality trait model and inventory for DSM ­ 5 Initial construction of a maladaptive personality trait model and inventory for DSM-5. </w:t>
      </w:r>
      <w:r w:rsidRPr="00462C27">
        <w:rPr>
          <w:i/>
          <w:color w:val="000000" w:themeColor="text1"/>
        </w:rPr>
        <w:t>Psychological Medicine</w:t>
      </w:r>
      <w:r w:rsidRPr="00462C27">
        <w:rPr>
          <w:color w:val="000000" w:themeColor="text1"/>
        </w:rPr>
        <w:t xml:space="preserve">, </w:t>
      </w:r>
      <w:r w:rsidRPr="00462C27">
        <w:rPr>
          <w:i/>
          <w:color w:val="000000" w:themeColor="text1"/>
        </w:rPr>
        <w:t>42</w:t>
      </w:r>
      <w:r w:rsidRPr="00462C27">
        <w:rPr>
          <w:color w:val="000000" w:themeColor="text1"/>
        </w:rPr>
        <w:t>(09), 1872–1890. doi:</w:t>
      </w:r>
      <w:hyperlink r:id="rId35">
        <w:r w:rsidRPr="00462C27">
          <w:rPr>
            <w:rStyle w:val="Hipervnculo"/>
            <w:color w:val="000000" w:themeColor="text1"/>
          </w:rPr>
          <w:t>10.1017/S0033291711002674</w:t>
        </w:r>
      </w:hyperlink>
    </w:p>
    <w:p w14:paraId="074BD9D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36">
        <w:r w:rsidRPr="00462C27">
          <w:rPr>
            <w:rStyle w:val="Hipervnculo"/>
            <w:color w:val="000000" w:themeColor="text1"/>
          </w:rPr>
          <w:t>10.1177/1073191116659134</w:t>
        </w:r>
      </w:hyperlink>
    </w:p>
    <w:p w14:paraId="03F0458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Leone, L., Chirumbolo, A., &amp; </w:t>
      </w:r>
      <w:proofErr w:type="spellStart"/>
      <w:r w:rsidRPr="00462C27">
        <w:rPr>
          <w:color w:val="000000" w:themeColor="text1"/>
        </w:rPr>
        <w:t>Desimoni</w:t>
      </w:r>
      <w:proofErr w:type="spellEnd"/>
      <w:r w:rsidRPr="00462C27">
        <w:rPr>
          <w:color w:val="000000" w:themeColor="text1"/>
        </w:rPr>
        <w:t xml:space="preserve">, M. (2012). The impact of the HEXACO personality model in predicting socio-political attitudes: The moderating role of interest in politics.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52</w:t>
      </w:r>
      <w:r w:rsidRPr="00462C27">
        <w:rPr>
          <w:color w:val="000000" w:themeColor="text1"/>
        </w:rPr>
        <w:t>(3), 416–421. doi:</w:t>
      </w:r>
      <w:hyperlink r:id="rId37">
        <w:r w:rsidRPr="00462C27">
          <w:rPr>
            <w:rStyle w:val="Hipervnculo"/>
            <w:color w:val="000000" w:themeColor="text1"/>
          </w:rPr>
          <w:t>10.1016/j.paid.2011.10.049</w:t>
        </w:r>
      </w:hyperlink>
    </w:p>
    <w:p w14:paraId="33A8FA2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Lievens</w:t>
      </w:r>
      <w:proofErr w:type="spellEnd"/>
      <w:r w:rsidRPr="00462C27">
        <w:rPr>
          <w:color w:val="000000" w:themeColor="text1"/>
        </w:rPr>
        <w:t xml:space="preserve">, F., </w:t>
      </w:r>
      <w:proofErr w:type="spellStart"/>
      <w:r w:rsidRPr="00462C27">
        <w:rPr>
          <w:color w:val="000000" w:themeColor="text1"/>
        </w:rPr>
        <w:t>Coetsier</w:t>
      </w:r>
      <w:proofErr w:type="spellEnd"/>
      <w:r w:rsidRPr="00462C27">
        <w:rPr>
          <w:color w:val="000000" w:themeColor="text1"/>
        </w:rPr>
        <w:t xml:space="preserve">, P., De </w:t>
      </w:r>
      <w:proofErr w:type="spellStart"/>
      <w:r w:rsidRPr="00462C27">
        <w:rPr>
          <w:color w:val="000000" w:themeColor="text1"/>
        </w:rPr>
        <w:t>Fruyt</w:t>
      </w:r>
      <w:proofErr w:type="spellEnd"/>
      <w:r w:rsidRPr="00462C27">
        <w:rPr>
          <w:color w:val="000000" w:themeColor="text1"/>
        </w:rPr>
        <w:t xml:space="preserve">, F., &amp; De </w:t>
      </w:r>
      <w:proofErr w:type="spellStart"/>
      <w:r w:rsidRPr="00462C27">
        <w:rPr>
          <w:color w:val="000000" w:themeColor="text1"/>
        </w:rPr>
        <w:t>Maeseneer</w:t>
      </w:r>
      <w:proofErr w:type="spellEnd"/>
      <w:r w:rsidRPr="00462C27">
        <w:rPr>
          <w:color w:val="000000" w:themeColor="text1"/>
        </w:rPr>
        <w:t xml:space="preserve">, J. (2002). Medical students’ personality characteristics and academic performance: A five-factor model perspective. </w:t>
      </w:r>
      <w:r w:rsidRPr="00462C27">
        <w:rPr>
          <w:i/>
          <w:color w:val="000000" w:themeColor="text1"/>
        </w:rPr>
        <w:t>Medical Education</w:t>
      </w:r>
      <w:r w:rsidRPr="00462C27">
        <w:rPr>
          <w:color w:val="000000" w:themeColor="text1"/>
        </w:rPr>
        <w:t xml:space="preserve">, </w:t>
      </w:r>
      <w:r w:rsidRPr="00462C27">
        <w:rPr>
          <w:i/>
          <w:color w:val="000000" w:themeColor="text1"/>
        </w:rPr>
        <w:t>36</w:t>
      </w:r>
      <w:r w:rsidRPr="00462C27">
        <w:rPr>
          <w:color w:val="000000" w:themeColor="text1"/>
        </w:rPr>
        <w:t>(11), 1050–1056. doi:</w:t>
      </w:r>
      <w:hyperlink r:id="rId38">
        <w:r w:rsidRPr="00462C27">
          <w:rPr>
            <w:rStyle w:val="Hipervnculo"/>
            <w:color w:val="000000" w:themeColor="text1"/>
          </w:rPr>
          <w:t>10.1046/j.1365-2923.2002.01328.x</w:t>
        </w:r>
      </w:hyperlink>
    </w:p>
    <w:p w14:paraId="7491926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39">
        <w:r w:rsidRPr="00462C27">
          <w:rPr>
            <w:rStyle w:val="Hipervnculo"/>
            <w:color w:val="000000" w:themeColor="text1"/>
          </w:rPr>
          <w:t>10.1023/B:JOYO.0000037637.20329.97</w:t>
        </w:r>
      </w:hyperlink>
    </w:p>
    <w:p w14:paraId="0FA9F99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40">
        <w:r w:rsidRPr="00462C27">
          <w:rPr>
            <w:rStyle w:val="Hipervnculo"/>
            <w:color w:val="000000" w:themeColor="text1"/>
          </w:rPr>
          <w:t>10.1016/j.lindif.2003.08.001</w:t>
        </w:r>
      </w:hyperlink>
    </w:p>
    <w:p w14:paraId="06D8179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41">
        <w:r w:rsidRPr="00462C27">
          <w:rPr>
            <w:rStyle w:val="Hipervnculo"/>
            <w:color w:val="000000" w:themeColor="text1"/>
          </w:rPr>
          <w:t>10.1016/j.lindif.2009.03.007</w:t>
        </w:r>
      </w:hyperlink>
    </w:p>
    <w:p w14:paraId="2B0E465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Markon</w:t>
      </w:r>
      <w:proofErr w:type="spellEnd"/>
      <w:r w:rsidRPr="00462C27">
        <w:rPr>
          <w:color w:val="000000" w:themeColor="text1"/>
        </w:rPr>
        <w:t xml:space="preserve">, K. E., </w:t>
      </w:r>
      <w:proofErr w:type="spellStart"/>
      <w:r w:rsidRPr="00462C27">
        <w:rPr>
          <w:color w:val="000000" w:themeColor="text1"/>
        </w:rPr>
        <w:t>Quilty</w:t>
      </w:r>
      <w:proofErr w:type="spellEnd"/>
      <w:r w:rsidRPr="00462C27">
        <w:rPr>
          <w:color w:val="000000" w:themeColor="text1"/>
        </w:rPr>
        <w:t xml:space="preserve">, L. C., </w:t>
      </w:r>
      <w:proofErr w:type="spellStart"/>
      <w:r w:rsidRPr="00462C27">
        <w:rPr>
          <w:color w:val="000000" w:themeColor="text1"/>
        </w:rPr>
        <w:t>Bagby</w:t>
      </w:r>
      <w:proofErr w:type="spellEnd"/>
      <w:r w:rsidRPr="00462C27">
        <w:rPr>
          <w:color w:val="000000" w:themeColor="text1"/>
        </w:rPr>
        <w:t xml:space="preserve">, R. M., &amp; Krueger, R. F. (2013). The Development and Psychometric Properties of an Informant-Report Form of the Personality Inventory for DSM-5 (PID-5). </w:t>
      </w:r>
      <w:r w:rsidRPr="00462C27">
        <w:rPr>
          <w:i/>
          <w:color w:val="000000" w:themeColor="text1"/>
        </w:rPr>
        <w:t>Assessment</w:t>
      </w:r>
      <w:r w:rsidRPr="00462C27">
        <w:rPr>
          <w:color w:val="000000" w:themeColor="text1"/>
        </w:rPr>
        <w:t xml:space="preserve">, </w:t>
      </w:r>
      <w:r w:rsidRPr="00462C27">
        <w:rPr>
          <w:i/>
          <w:color w:val="000000" w:themeColor="text1"/>
        </w:rPr>
        <w:t>20</w:t>
      </w:r>
      <w:r w:rsidRPr="00462C27">
        <w:rPr>
          <w:color w:val="000000" w:themeColor="text1"/>
        </w:rPr>
        <w:t>(3), 370–383. doi:</w:t>
      </w:r>
      <w:hyperlink r:id="rId42">
        <w:r w:rsidRPr="00462C27">
          <w:rPr>
            <w:rStyle w:val="Hipervnculo"/>
            <w:color w:val="000000" w:themeColor="text1"/>
          </w:rPr>
          <w:t>10.1177/1073191113486513</w:t>
        </w:r>
      </w:hyperlink>
    </w:p>
    <w:p w14:paraId="5DAC3CF5"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Marsh, H. W., </w:t>
      </w:r>
      <w:proofErr w:type="spellStart"/>
      <w:r w:rsidRPr="00462C27">
        <w:rPr>
          <w:color w:val="000000" w:themeColor="text1"/>
        </w:rPr>
        <w:t>Lüdtke</w:t>
      </w:r>
      <w:proofErr w:type="spellEnd"/>
      <w:r w:rsidRPr="00462C27">
        <w:rPr>
          <w:color w:val="000000" w:themeColor="text1"/>
        </w:rPr>
        <w:t xml:space="preserve">, O., </w:t>
      </w:r>
      <w:proofErr w:type="spellStart"/>
      <w:r w:rsidRPr="00462C27">
        <w:rPr>
          <w:color w:val="000000" w:themeColor="text1"/>
        </w:rPr>
        <w:t>Muthén</w:t>
      </w:r>
      <w:proofErr w:type="spellEnd"/>
      <w:r w:rsidRPr="00462C27">
        <w:rPr>
          <w:color w:val="000000" w:themeColor="text1"/>
        </w:rPr>
        <w:t xml:space="preserve">, B., </w:t>
      </w:r>
      <w:proofErr w:type="spellStart"/>
      <w:r w:rsidRPr="00462C27">
        <w:rPr>
          <w:color w:val="000000" w:themeColor="text1"/>
        </w:rPr>
        <w:t>Asparouhov</w:t>
      </w:r>
      <w:proofErr w:type="spellEnd"/>
      <w:r w:rsidRPr="00462C27">
        <w:rPr>
          <w:color w:val="000000" w:themeColor="text1"/>
        </w:rPr>
        <w:t xml:space="preserve">, T., Morin, A. J., </w:t>
      </w:r>
      <w:proofErr w:type="spellStart"/>
      <w:r w:rsidRPr="00462C27">
        <w:rPr>
          <w:color w:val="000000" w:themeColor="text1"/>
        </w:rPr>
        <w:t>Trautwein</w:t>
      </w:r>
      <w:proofErr w:type="spellEnd"/>
      <w:r w:rsidRPr="00462C27">
        <w:rPr>
          <w:color w:val="000000" w:themeColor="text1"/>
        </w:rPr>
        <w:t xml:space="preserve">, U., &amp; </w:t>
      </w:r>
      <w:proofErr w:type="spellStart"/>
      <w:r w:rsidRPr="00462C27">
        <w:rPr>
          <w:color w:val="000000" w:themeColor="text1"/>
        </w:rPr>
        <w:t>Nagengast</w:t>
      </w:r>
      <w:proofErr w:type="spellEnd"/>
      <w:r w:rsidRPr="00462C27">
        <w:rPr>
          <w:color w:val="000000" w:themeColor="text1"/>
        </w:rPr>
        <w:t xml:space="preserve">, B. (2010). A New Look at the Big Five Factor Structure Through Exploratory Structural Equation Modeling. </w:t>
      </w:r>
      <w:r w:rsidRPr="00462C27">
        <w:rPr>
          <w:i/>
          <w:color w:val="000000" w:themeColor="text1"/>
        </w:rPr>
        <w:t>Psychological Assessment</w:t>
      </w:r>
      <w:r w:rsidRPr="00462C27">
        <w:rPr>
          <w:color w:val="000000" w:themeColor="text1"/>
        </w:rPr>
        <w:t xml:space="preserve">, </w:t>
      </w:r>
      <w:r w:rsidRPr="00462C27">
        <w:rPr>
          <w:i/>
          <w:color w:val="000000" w:themeColor="text1"/>
        </w:rPr>
        <w:t>22</w:t>
      </w:r>
      <w:r w:rsidRPr="00462C27">
        <w:rPr>
          <w:color w:val="000000" w:themeColor="text1"/>
        </w:rPr>
        <w:t>(3), 471–491. doi:</w:t>
      </w:r>
      <w:hyperlink r:id="rId43">
        <w:r w:rsidRPr="00462C27">
          <w:rPr>
            <w:rStyle w:val="Hipervnculo"/>
            <w:color w:val="000000" w:themeColor="text1"/>
          </w:rPr>
          <w:t>10.1037/a0019227</w:t>
        </w:r>
      </w:hyperlink>
    </w:p>
    <w:p w14:paraId="33AB714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Mcabee</w:t>
      </w:r>
      <w:proofErr w:type="spellEnd"/>
      <w:r w:rsidRPr="00462C27">
        <w:rPr>
          <w:color w:val="000000" w:themeColor="text1"/>
        </w:rPr>
        <w:t xml:space="preserve">, S. T., Oswald, F. L., &amp; Connelly, B. S. (2014). Bifactor Models of Personality and College Student Performance: A Broad Versus Narrow View. </w:t>
      </w:r>
      <w:r w:rsidRPr="00462C27">
        <w:rPr>
          <w:i/>
          <w:color w:val="000000" w:themeColor="text1"/>
        </w:rPr>
        <w:t>European Journal of Personality</w:t>
      </w:r>
      <w:r w:rsidRPr="00462C27">
        <w:rPr>
          <w:color w:val="000000" w:themeColor="text1"/>
        </w:rPr>
        <w:t xml:space="preserve">, </w:t>
      </w:r>
      <w:r w:rsidRPr="00462C27">
        <w:rPr>
          <w:i/>
          <w:color w:val="000000" w:themeColor="text1"/>
        </w:rPr>
        <w:t>28</w:t>
      </w:r>
      <w:r w:rsidRPr="00462C27">
        <w:rPr>
          <w:color w:val="000000" w:themeColor="text1"/>
        </w:rPr>
        <w:t>(6), 604–619. doi:</w:t>
      </w:r>
      <w:hyperlink r:id="rId44">
        <w:r w:rsidRPr="00462C27">
          <w:rPr>
            <w:rStyle w:val="Hipervnculo"/>
            <w:color w:val="000000" w:themeColor="text1"/>
          </w:rPr>
          <w:t>10.1002/per.1975</w:t>
        </w:r>
      </w:hyperlink>
    </w:p>
    <w:p w14:paraId="532658D5" w14:textId="77777777" w:rsidR="00EA382D" w:rsidRPr="00462C27" w:rsidRDefault="00C96047" w:rsidP="008E3BA6">
      <w:pPr>
        <w:pStyle w:val="Textoindependiente"/>
        <w:spacing w:before="0" w:after="0" w:line="360" w:lineRule="auto"/>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 xml:space="preserve">American </w:t>
      </w:r>
      <w:proofErr w:type="spellStart"/>
      <w:r w:rsidRPr="00462C27">
        <w:rPr>
          <w:i/>
          <w:color w:val="000000" w:themeColor="text1"/>
          <w:lang w:val="de-DE"/>
        </w:rPr>
        <w:t>Psychologist</w:t>
      </w:r>
      <w:proofErr w:type="spellEnd"/>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hyperlink r:id="rId45">
        <w:r w:rsidRPr="00462C27">
          <w:rPr>
            <w:rStyle w:val="Hipervnculo"/>
            <w:color w:val="000000" w:themeColor="text1"/>
            <w:lang w:val="de-DE"/>
          </w:rPr>
          <w:t>10.1037/0003-066X.61.3.204</w:t>
        </w:r>
      </w:hyperlink>
    </w:p>
    <w:p w14:paraId="012AD69F"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McAdams</w:t>
      </w:r>
      <w:proofErr w:type="spellEnd"/>
      <w:r w:rsidRPr="00462C27">
        <w:rPr>
          <w:color w:val="000000" w:themeColor="text1"/>
          <w:lang w:val="de-DE"/>
        </w:rPr>
        <w:t xml:space="preserve">, K. K., &amp; </w:t>
      </w:r>
      <w:proofErr w:type="spellStart"/>
      <w:r w:rsidRPr="00462C27">
        <w:rPr>
          <w:color w:val="000000" w:themeColor="text1"/>
          <w:lang w:val="de-DE"/>
        </w:rPr>
        <w:t>Donnellan</w:t>
      </w:r>
      <w:proofErr w:type="spellEnd"/>
      <w:r w:rsidRPr="00462C27">
        <w:rPr>
          <w:color w:val="000000" w:themeColor="text1"/>
          <w:lang w:val="de-DE"/>
        </w:rPr>
        <w:t xml:space="preserve">, M. B. (2009). </w:t>
      </w:r>
      <w:r w:rsidRPr="00462C27">
        <w:rPr>
          <w:color w:val="000000" w:themeColor="text1"/>
        </w:rPr>
        <w:t xml:space="preserve">Facets of personality and drinking in first-year college students.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46</w:t>
      </w:r>
      <w:r w:rsidRPr="00462C27">
        <w:rPr>
          <w:color w:val="000000" w:themeColor="text1"/>
        </w:rPr>
        <w:t>(2), 207–212. doi:</w:t>
      </w:r>
      <w:hyperlink r:id="rId46">
        <w:r w:rsidRPr="00462C27">
          <w:rPr>
            <w:rStyle w:val="Hipervnculo"/>
            <w:color w:val="000000" w:themeColor="text1"/>
          </w:rPr>
          <w:t>10.1016/j.paid.2008.09.028</w:t>
        </w:r>
      </w:hyperlink>
    </w:p>
    <w:p w14:paraId="6378532C"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Mccrae</w:t>
      </w:r>
      <w:proofErr w:type="spellEnd"/>
      <w:r w:rsidRPr="00462C27">
        <w:rPr>
          <w:color w:val="000000" w:themeColor="text1"/>
        </w:rPr>
        <w:t xml:space="preserve">, R. R., Kurtz, J. E., Yamagata, S., &amp; </w:t>
      </w:r>
      <w:proofErr w:type="spellStart"/>
      <w:r w:rsidRPr="00462C27">
        <w:rPr>
          <w:color w:val="000000" w:themeColor="text1"/>
        </w:rPr>
        <w:t>Terracciano</w:t>
      </w:r>
      <w:proofErr w:type="spellEnd"/>
      <w:r w:rsidRPr="00462C27">
        <w:rPr>
          <w:color w:val="000000" w:themeColor="text1"/>
        </w:rPr>
        <w:t xml:space="preserve">, A. (2011). Internal consistency, retest reliability and their implications for personality Scale Validity. </w:t>
      </w:r>
      <w:r w:rsidRPr="00462C27">
        <w:rPr>
          <w:i/>
          <w:color w:val="000000" w:themeColor="text1"/>
        </w:rPr>
        <w:t>Personality and Social Psychological Bulletin</w:t>
      </w:r>
      <w:r w:rsidRPr="00462C27">
        <w:rPr>
          <w:color w:val="000000" w:themeColor="text1"/>
        </w:rPr>
        <w:t xml:space="preserve">, </w:t>
      </w:r>
      <w:r w:rsidRPr="00462C27">
        <w:rPr>
          <w:i/>
          <w:color w:val="000000" w:themeColor="text1"/>
        </w:rPr>
        <w:t>15</w:t>
      </w:r>
      <w:r w:rsidRPr="00462C27">
        <w:rPr>
          <w:color w:val="000000" w:themeColor="text1"/>
        </w:rPr>
        <w:t>(1), 28–50. doi:</w:t>
      </w:r>
      <w:hyperlink r:id="rId47">
        <w:r w:rsidRPr="00462C27">
          <w:rPr>
            <w:rStyle w:val="Hipervnculo"/>
            <w:color w:val="000000" w:themeColor="text1"/>
          </w:rPr>
          <w:t>10.1177/1088868310366253.Internal</w:t>
        </w:r>
      </w:hyperlink>
    </w:p>
    <w:p w14:paraId="1A1BAEC8" w14:textId="07DC09CA"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proofErr w:type="spellStart"/>
      <w:r w:rsidRPr="00462C27">
        <w:rPr>
          <w:color w:val="000000" w:themeColor="text1"/>
        </w:rPr>
        <w:t>tevised</w:t>
      </w:r>
      <w:proofErr w:type="spellEnd"/>
      <w:r w:rsidRPr="00462C27">
        <w:rPr>
          <w:color w:val="000000" w:themeColor="text1"/>
        </w:rPr>
        <w:t xml:space="preserve"> NEO personality inventory: Confirmatory factor 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330CEDE6"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48">
        <w:r w:rsidRPr="00462C27">
          <w:rPr>
            <w:rStyle w:val="Hipervnculo"/>
            <w:color w:val="000000" w:themeColor="text1"/>
          </w:rPr>
          <w:t>10.1037/0022-3514.93.1.116</w:t>
        </w:r>
      </w:hyperlink>
    </w:p>
    <w:p w14:paraId="120F4FB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Shaver, P. R. (2006). Attachment dimensions and the big five personality traits: Associations and comparative ability to predict relationship quality.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(2), 179–208. doi:</w:t>
      </w:r>
      <w:hyperlink r:id="rId49">
        <w:r w:rsidRPr="00462C27">
          <w:rPr>
            <w:rStyle w:val="Hipervnculo"/>
            <w:color w:val="000000" w:themeColor="text1"/>
          </w:rPr>
          <w:t>10.1016/j.jrp.2004.11.003</w:t>
        </w:r>
      </w:hyperlink>
    </w:p>
    <w:p w14:paraId="70722467" w14:textId="33017011"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Norman, W. T. (1967). 2800 Personality Trait Descriptors</w:t>
      </w:r>
      <w:r w:rsidR="0014291C" w:rsidRPr="00462C27">
        <w:rPr>
          <w:color w:val="000000" w:themeColor="text1"/>
        </w:rPr>
        <w:t xml:space="preserve">: </w:t>
      </w:r>
      <w:r w:rsidRPr="00462C27">
        <w:rPr>
          <w:color w:val="000000" w:themeColor="text1"/>
        </w:rPr>
        <w:t xml:space="preserve">Normative Operating Characteristics for a University Population, </w:t>
      </w:r>
      <w:r w:rsidR="0014291C" w:rsidRPr="00462C27">
        <w:rPr>
          <w:color w:val="000000" w:themeColor="text1"/>
        </w:rPr>
        <w:t>University of Michigan.</w:t>
      </w:r>
    </w:p>
    <w:p w14:paraId="65EB6619" w14:textId="5934FB6A"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Ones</w:t>
      </w:r>
      <w:proofErr w:type="spellEnd"/>
      <w:r w:rsidRPr="00462C27">
        <w:rPr>
          <w:color w:val="000000" w:themeColor="text1"/>
          <w:lang w:val="de-DE"/>
        </w:rPr>
        <w:t xml:space="preserve">, D. S., </w:t>
      </w:r>
      <w:proofErr w:type="spellStart"/>
      <w:r w:rsidRPr="00462C27">
        <w:rPr>
          <w:color w:val="000000" w:themeColor="text1"/>
          <w:lang w:val="de-DE"/>
        </w:rPr>
        <w:t>Viswesvaran</w:t>
      </w:r>
      <w:proofErr w:type="spellEnd"/>
      <w:r w:rsidRPr="00462C27">
        <w:rPr>
          <w:color w:val="000000" w:themeColor="text1"/>
          <w:lang w:val="de-DE"/>
        </w:rPr>
        <w:t xml:space="preserve">,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50">
        <w:r w:rsidRPr="00462C27">
          <w:rPr>
            <w:rStyle w:val="Hipervnculo"/>
            <w:color w:val="000000" w:themeColor="text1"/>
          </w:rPr>
          <w:t>10.1002/per.487</w:t>
        </w:r>
      </w:hyperlink>
    </w:p>
    <w:p w14:paraId="12B8AF77"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Ozer, D. J., &amp; Benet-Martínez, V. (2006). Personality and the Prediction of Consequential Outcomes. </w:t>
      </w:r>
      <w:r w:rsidRPr="00462C27">
        <w:rPr>
          <w:i/>
          <w:color w:val="000000" w:themeColor="text1"/>
        </w:rPr>
        <w:t>Annual Review of Psychology</w:t>
      </w:r>
      <w:r w:rsidRPr="00462C27">
        <w:rPr>
          <w:color w:val="000000" w:themeColor="text1"/>
        </w:rPr>
        <w:t xml:space="preserve">, </w:t>
      </w:r>
      <w:r w:rsidRPr="00462C27">
        <w:rPr>
          <w:i/>
          <w:color w:val="000000" w:themeColor="text1"/>
        </w:rPr>
        <w:t>57</w:t>
      </w:r>
      <w:r w:rsidRPr="00462C27">
        <w:rPr>
          <w:color w:val="000000" w:themeColor="text1"/>
        </w:rPr>
        <w:t>(1), 401–421. doi:</w:t>
      </w:r>
      <w:hyperlink r:id="rId51">
        <w:r w:rsidRPr="00462C27">
          <w:rPr>
            <w:rStyle w:val="Hipervnculo"/>
            <w:color w:val="000000" w:themeColor="text1"/>
          </w:rPr>
          <w:t>10.1146/annurev.psych.57.102904.190127</w:t>
        </w:r>
      </w:hyperlink>
    </w:p>
    <w:p w14:paraId="52302EA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52">
        <w:r w:rsidRPr="00462C27">
          <w:rPr>
            <w:rStyle w:val="Hipervnculo"/>
            <w:color w:val="000000" w:themeColor="text1"/>
          </w:rPr>
          <w:t>10.1016/j.paid.2007.03.017</w:t>
        </w:r>
      </w:hyperlink>
    </w:p>
    <w:p w14:paraId="1D7AFFB5"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53">
        <w:r w:rsidRPr="00462C27">
          <w:rPr>
            <w:rStyle w:val="Hipervnculo"/>
            <w:color w:val="000000" w:themeColor="text1"/>
          </w:rPr>
          <w:t>10.1006/jrpe.2000.2309</w:t>
        </w:r>
      </w:hyperlink>
    </w:p>
    <w:p w14:paraId="12B0955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54">
        <w:r w:rsidRPr="00462C27">
          <w:rPr>
            <w:rStyle w:val="Hipervnculo"/>
            <w:color w:val="000000" w:themeColor="text1"/>
          </w:rPr>
          <w:t>10.1037/a0014996</w:t>
        </w:r>
      </w:hyperlink>
    </w:p>
    <w:p w14:paraId="1B5D717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55">
        <w:r w:rsidRPr="00462C27">
          <w:rPr>
            <w:rStyle w:val="Hipervnculo"/>
            <w:color w:val="000000" w:themeColor="text1"/>
          </w:rPr>
          <w:t>10.1111/bjep.12019</w:t>
        </w:r>
      </w:hyperlink>
    </w:p>
    <w:p w14:paraId="6AD598D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Reynolds, S. K., &amp; Clark, L. A. (2001). Predicting dimensions of personality disorder from domains and facets of the Five-Factor Model. </w:t>
      </w:r>
      <w:r w:rsidRPr="00462C27">
        <w:rPr>
          <w:i/>
          <w:color w:val="000000" w:themeColor="text1"/>
        </w:rPr>
        <w:t>Journal of Personality</w:t>
      </w:r>
      <w:r w:rsidRPr="00462C27">
        <w:rPr>
          <w:color w:val="000000" w:themeColor="text1"/>
        </w:rPr>
        <w:t xml:space="preserve">, </w:t>
      </w:r>
      <w:r w:rsidRPr="00462C27">
        <w:rPr>
          <w:i/>
          <w:color w:val="000000" w:themeColor="text1"/>
        </w:rPr>
        <w:t>69</w:t>
      </w:r>
      <w:r w:rsidRPr="00462C27">
        <w:rPr>
          <w:color w:val="000000" w:themeColor="text1"/>
        </w:rPr>
        <w:t>(2), 199–222. doi:</w:t>
      </w:r>
      <w:hyperlink r:id="rId56">
        <w:r w:rsidRPr="00462C27">
          <w:rPr>
            <w:rStyle w:val="Hipervnculo"/>
            <w:color w:val="000000" w:themeColor="text1"/>
          </w:rPr>
          <w:t>10.1111/1467-6494.00142</w:t>
        </w:r>
      </w:hyperlink>
    </w:p>
    <w:p w14:paraId="1F54A6E7" w14:textId="6C133047" w:rsidR="00EA382D" w:rsidRPr="00462C27" w:rsidRDefault="00C96047" w:rsidP="008E3BA6">
      <w:pPr>
        <w:pStyle w:val="Textoindependiente"/>
        <w:spacing w:before="0" w:after="0" w:line="360" w:lineRule="auto"/>
        <w:ind w:hanging="720"/>
        <w:mirrorIndents/>
        <w:rPr>
          <w:rStyle w:val="Hipervnculo"/>
          <w:color w:val="000000" w:themeColor="text1"/>
          <w:lang w:val="fr-BE"/>
        </w:rPr>
      </w:pPr>
      <w:r w:rsidRPr="00462C27">
        <w:rPr>
          <w:color w:val="000000" w:themeColor="text1"/>
        </w:rPr>
        <w:t xml:space="preserve">Roberts, B. W., </w:t>
      </w:r>
      <w:proofErr w:type="spellStart"/>
      <w:r w:rsidRPr="00462C27">
        <w:rPr>
          <w:color w:val="000000" w:themeColor="text1"/>
        </w:rPr>
        <w:t>Kuncel</w:t>
      </w:r>
      <w:proofErr w:type="spellEnd"/>
      <w:r w:rsidRPr="00462C27">
        <w:rPr>
          <w:color w:val="000000" w:themeColor="text1"/>
        </w:rPr>
        <w:t xml:space="preserve">, N. R., Shiner, R., Caspi, A., &amp; Goldberg, L. R. (2007). The Power of Personality: The Comparative Validity of Personality Traits, Socioeconomic Status, and Cognitive Ability for Predicting Important Life Outcomes. </w:t>
      </w:r>
      <w:r w:rsidRPr="00462C27">
        <w:rPr>
          <w:i/>
          <w:color w:val="000000" w:themeColor="text1"/>
          <w:lang w:val="fr-BE"/>
        </w:rPr>
        <w:t xml:space="preserve">Perspectives on </w:t>
      </w:r>
      <w:proofErr w:type="spellStart"/>
      <w:r w:rsidRPr="00462C27">
        <w:rPr>
          <w:i/>
          <w:color w:val="000000" w:themeColor="text1"/>
          <w:lang w:val="fr-BE"/>
        </w:rPr>
        <w:t>Psychological</w:t>
      </w:r>
      <w:proofErr w:type="spellEnd"/>
      <w:r w:rsidRPr="00462C27">
        <w:rPr>
          <w:i/>
          <w:color w:val="000000" w:themeColor="text1"/>
          <w:lang w:val="fr-BE"/>
        </w:rPr>
        <w:t xml:space="preserve"> Science</w:t>
      </w:r>
      <w:r w:rsidRPr="00462C27">
        <w:rPr>
          <w:color w:val="000000" w:themeColor="text1"/>
          <w:lang w:val="fr-BE"/>
        </w:rPr>
        <w:t xml:space="preserve">, </w:t>
      </w:r>
      <w:r w:rsidRPr="00462C27">
        <w:rPr>
          <w:i/>
          <w:color w:val="000000" w:themeColor="text1"/>
          <w:lang w:val="fr-BE"/>
        </w:rPr>
        <w:t>2</w:t>
      </w:r>
      <w:r w:rsidRPr="00462C27">
        <w:rPr>
          <w:color w:val="000000" w:themeColor="text1"/>
          <w:lang w:val="fr-BE"/>
        </w:rPr>
        <w:t>(4), 313–345. doi:</w:t>
      </w:r>
      <w:hyperlink r:id="rId57">
        <w:r w:rsidRPr="00462C27">
          <w:rPr>
            <w:rStyle w:val="Hipervnculo"/>
            <w:color w:val="000000" w:themeColor="text1"/>
            <w:lang w:val="fr-BE"/>
          </w:rPr>
          <w:t>10.1111/j.1745-6916.2007.00047.x</w:t>
        </w:r>
      </w:hyperlink>
    </w:p>
    <w:p w14:paraId="37300FF3" w14:textId="5E3BEB2A" w:rsidR="00AE2CBC" w:rsidRPr="004918AC" w:rsidRDefault="00AE2CBC" w:rsidP="008E3BA6">
      <w:pPr>
        <w:pStyle w:val="Textoindependiente"/>
        <w:spacing w:before="0" w:after="0" w:line="360" w:lineRule="auto"/>
        <w:ind w:hanging="720"/>
        <w:mirrorIndents/>
        <w:rPr>
          <w:color w:val="000000" w:themeColor="text1"/>
        </w:rPr>
      </w:pPr>
      <w:r w:rsidRPr="00462C27">
        <w:rPr>
          <w:color w:val="000000" w:themeColor="text1"/>
          <w:lang w:val="fr-BE"/>
        </w:rPr>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0D93B41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Rosander</w:t>
      </w:r>
      <w:proofErr w:type="spellEnd"/>
      <w:r w:rsidRPr="004918AC">
        <w:rPr>
          <w:color w:val="000000" w:themeColor="text1"/>
        </w:rPr>
        <w:t xml:space="preserve">, P., </w:t>
      </w:r>
      <w:proofErr w:type="spellStart"/>
      <w:r w:rsidRPr="004918AC">
        <w:rPr>
          <w:color w:val="000000" w:themeColor="text1"/>
        </w:rPr>
        <w:t>Bäckström</w:t>
      </w:r>
      <w:proofErr w:type="spellEnd"/>
      <w:r w:rsidRPr="004918AC">
        <w:rPr>
          <w:color w:val="000000" w:themeColor="text1"/>
        </w:rPr>
        <w:t xml:space="preserve">, M., &amp; Stenberg, G. (2011). </w:t>
      </w:r>
      <w:r w:rsidRPr="00462C27">
        <w:rPr>
          <w:color w:val="000000" w:themeColor="text1"/>
        </w:rPr>
        <w:t xml:space="preserve">Personality traits and general intelligence as predictors of academic performance: A structural equation modelling approach. </w:t>
      </w:r>
      <w:r w:rsidRPr="00462C27">
        <w:rPr>
          <w:i/>
          <w:color w:val="000000" w:themeColor="text1"/>
        </w:rPr>
        <w:t>Learning and Individual Differences</w:t>
      </w:r>
      <w:r w:rsidRPr="00462C27">
        <w:rPr>
          <w:color w:val="000000" w:themeColor="text1"/>
        </w:rPr>
        <w:t xml:space="preserve">, </w:t>
      </w:r>
      <w:r w:rsidRPr="00462C27">
        <w:rPr>
          <w:i/>
          <w:color w:val="000000" w:themeColor="text1"/>
        </w:rPr>
        <w:t>21</w:t>
      </w:r>
      <w:r w:rsidRPr="00462C27">
        <w:rPr>
          <w:color w:val="000000" w:themeColor="text1"/>
        </w:rPr>
        <w:t>(5), 590–596. doi:</w:t>
      </w:r>
      <w:hyperlink r:id="rId58">
        <w:r w:rsidRPr="00462C27">
          <w:rPr>
            <w:rStyle w:val="Hipervnculo"/>
            <w:color w:val="000000" w:themeColor="text1"/>
          </w:rPr>
          <w:t>10.1016/j.lindif.2011.04.004</w:t>
        </w:r>
      </w:hyperlink>
    </w:p>
    <w:p w14:paraId="767013AB" w14:textId="4E776096"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Ruiz, M. A., Pincus, A. L., &amp; Dickinson, K. A. (2003). NEO PI-R predictors of alcohol use and alcohol-related problems. </w:t>
      </w:r>
      <w:r w:rsidRPr="00462C27">
        <w:rPr>
          <w:i/>
          <w:color w:val="000000" w:themeColor="text1"/>
        </w:rPr>
        <w:t>Journal of Personality Assessment</w:t>
      </w:r>
      <w:r w:rsidRPr="00462C27">
        <w:rPr>
          <w:color w:val="000000" w:themeColor="text1"/>
        </w:rPr>
        <w:t xml:space="preserve">, </w:t>
      </w:r>
      <w:r w:rsidRPr="00462C27">
        <w:rPr>
          <w:i/>
          <w:color w:val="000000" w:themeColor="text1"/>
        </w:rPr>
        <w:t>81</w:t>
      </w:r>
      <w:r w:rsidRPr="00462C27">
        <w:rPr>
          <w:color w:val="000000" w:themeColor="text1"/>
        </w:rPr>
        <w:t>(3), 265–270. doi:</w:t>
      </w:r>
      <w:hyperlink r:id="rId59">
        <w:r w:rsidRPr="00462C27">
          <w:rPr>
            <w:rStyle w:val="Hipervnculo"/>
            <w:color w:val="000000" w:themeColor="text1"/>
          </w:rPr>
          <w:t>10.1207/S15327752JPA8103</w:t>
        </w:r>
      </w:hyperlink>
    </w:p>
    <w:p w14:paraId="54C1311C" w14:textId="683C4CC4"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191BB89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Samuel, D. B., &amp; </w:t>
      </w:r>
      <w:proofErr w:type="spellStart"/>
      <w:r w:rsidRPr="00462C27">
        <w:rPr>
          <w:color w:val="000000" w:themeColor="text1"/>
        </w:rPr>
        <w:t>Widiger</w:t>
      </w:r>
      <w:proofErr w:type="spellEnd"/>
      <w:r w:rsidRPr="00462C27">
        <w:rPr>
          <w:color w:val="000000" w:themeColor="text1"/>
        </w:rPr>
        <w:t xml:space="preserve">, T. A. (2008). A meta-analytic review of the relationships between the five-factor model and DSM-IV-TR personality disorders: A facet level analysis. </w:t>
      </w:r>
      <w:r w:rsidRPr="00462C27">
        <w:rPr>
          <w:i/>
          <w:color w:val="000000" w:themeColor="text1"/>
        </w:rPr>
        <w:t>Clinical Psychology Review</w:t>
      </w:r>
      <w:r w:rsidRPr="00462C27">
        <w:rPr>
          <w:color w:val="000000" w:themeColor="text1"/>
        </w:rPr>
        <w:t xml:space="preserve">, </w:t>
      </w:r>
      <w:r w:rsidRPr="00462C27">
        <w:rPr>
          <w:i/>
          <w:color w:val="000000" w:themeColor="text1"/>
        </w:rPr>
        <w:t>28</w:t>
      </w:r>
      <w:r w:rsidRPr="00462C27">
        <w:rPr>
          <w:color w:val="000000" w:themeColor="text1"/>
        </w:rPr>
        <w:t>(8), 1326–1342. doi:</w:t>
      </w:r>
      <w:hyperlink r:id="rId60">
        <w:r w:rsidRPr="00462C27">
          <w:rPr>
            <w:rStyle w:val="Hipervnculo"/>
            <w:color w:val="000000" w:themeColor="text1"/>
          </w:rPr>
          <w:t>10.1016/j.cpr.2008.07.002</w:t>
        </w:r>
      </w:hyperlink>
    </w:p>
    <w:p w14:paraId="578624D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Sass, D. A. (2011). Testing measurement invariance and comparing latent factor means within a confirmatory factor analysis framework. </w:t>
      </w:r>
      <w:r w:rsidRPr="00462C27">
        <w:rPr>
          <w:i/>
          <w:color w:val="000000" w:themeColor="text1"/>
        </w:rPr>
        <w:t>Journal of Psychoeducational Assessment</w:t>
      </w:r>
      <w:r w:rsidRPr="00462C27">
        <w:rPr>
          <w:color w:val="000000" w:themeColor="text1"/>
        </w:rPr>
        <w:t xml:space="preserve">, </w:t>
      </w:r>
      <w:r w:rsidRPr="00462C27">
        <w:rPr>
          <w:i/>
          <w:color w:val="000000" w:themeColor="text1"/>
        </w:rPr>
        <w:t>29</w:t>
      </w:r>
      <w:r w:rsidRPr="00462C27">
        <w:rPr>
          <w:color w:val="000000" w:themeColor="text1"/>
        </w:rPr>
        <w:t>(4), 347–363. doi:</w:t>
      </w:r>
      <w:hyperlink r:id="rId61">
        <w:r w:rsidRPr="00462C27">
          <w:rPr>
            <w:rStyle w:val="Hipervnculo"/>
            <w:color w:val="000000" w:themeColor="text1"/>
          </w:rPr>
          <w:t>10.1177/0734282911406661</w:t>
        </w:r>
      </w:hyperlink>
    </w:p>
    <w:p w14:paraId="50413D9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Saulsman</w:t>
      </w:r>
      <w:proofErr w:type="spellEnd"/>
      <w:r w:rsidRPr="00462C27">
        <w:rPr>
          <w:color w:val="000000" w:themeColor="text1"/>
        </w:rPr>
        <w:t xml:space="preserve">, L. M., &amp; Page, A. C. (2004). The five-factor model and personality disorder empirical literature: A meta-analytic review. </w:t>
      </w:r>
      <w:r w:rsidRPr="00462C27">
        <w:rPr>
          <w:i/>
          <w:color w:val="000000" w:themeColor="text1"/>
        </w:rPr>
        <w:t>Clinical Psychology Review</w:t>
      </w:r>
      <w:r w:rsidRPr="00462C27">
        <w:rPr>
          <w:color w:val="000000" w:themeColor="text1"/>
        </w:rPr>
        <w:t xml:space="preserve">, </w:t>
      </w:r>
      <w:r w:rsidRPr="00462C27">
        <w:rPr>
          <w:i/>
          <w:color w:val="000000" w:themeColor="text1"/>
        </w:rPr>
        <w:t>23</w:t>
      </w:r>
      <w:r w:rsidRPr="00462C27">
        <w:rPr>
          <w:color w:val="000000" w:themeColor="text1"/>
        </w:rPr>
        <w:t>(8), 1055–1085. doi:</w:t>
      </w:r>
      <w:hyperlink r:id="rId62">
        <w:r w:rsidRPr="00462C27">
          <w:rPr>
            <w:rStyle w:val="Hipervnculo"/>
            <w:color w:val="000000" w:themeColor="text1"/>
          </w:rPr>
          <w:t>10.1016/j.cpr.2002.09.001</w:t>
        </w:r>
      </w:hyperlink>
    </w:p>
    <w:p w14:paraId="71E423F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63">
        <w:r w:rsidRPr="00462C27">
          <w:rPr>
            <w:rStyle w:val="Hipervnculo"/>
            <w:color w:val="000000" w:themeColor="text1"/>
          </w:rPr>
          <w:t>10.1111/1467-6494.05008</w:t>
        </w:r>
      </w:hyperlink>
    </w:p>
    <w:p w14:paraId="5843B1D6" w14:textId="609DF709"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Schimmack</w:t>
      </w:r>
      <w:proofErr w:type="spellEnd"/>
      <w:r w:rsidRPr="00462C27">
        <w:rPr>
          <w:color w:val="000000" w:themeColor="text1"/>
        </w:rPr>
        <w:t xml:space="preserve">, U., Furr, R. M., &amp; Funder, D. C. (1999). Personality and Life </w:t>
      </w:r>
      <w:proofErr w:type="gramStart"/>
      <w:r w:rsidRPr="00462C27">
        <w:rPr>
          <w:color w:val="000000" w:themeColor="text1"/>
        </w:rPr>
        <w:t>Satisfaction :</w:t>
      </w:r>
      <w:proofErr w:type="gramEnd"/>
      <w:r w:rsidRPr="00462C27">
        <w:rPr>
          <w:color w:val="000000" w:themeColor="text1"/>
        </w:rPr>
        <w:t xml:space="preserve"> A Facet-Level Analysis, </w:t>
      </w:r>
      <w:r w:rsidR="0014291C" w:rsidRPr="00462C27">
        <w:rPr>
          <w:i/>
          <w:iCs/>
          <w:color w:val="000000" w:themeColor="text1"/>
        </w:rPr>
        <w:t>Personality and social psychology bulletin</w:t>
      </w:r>
      <w:r w:rsidR="0014291C" w:rsidRPr="00462C27">
        <w:rPr>
          <w:color w:val="000000" w:themeColor="text1"/>
        </w:rPr>
        <w:t>, 30(8), 1062-1075</w:t>
      </w:r>
      <w:r w:rsidRPr="00462C27">
        <w:rPr>
          <w:color w:val="000000" w:themeColor="text1"/>
        </w:rPr>
        <w:t>. doi:</w:t>
      </w:r>
      <w:hyperlink r:id="rId64">
        <w:r w:rsidRPr="00462C27">
          <w:rPr>
            <w:rStyle w:val="Hipervnculo"/>
            <w:color w:val="000000" w:themeColor="text1"/>
          </w:rPr>
          <w:t>10.1177/0146167204264292</w:t>
        </w:r>
      </w:hyperlink>
    </w:p>
    <w:p w14:paraId="7BFE343A" w14:textId="07974715" w:rsidR="00EA382D" w:rsidRPr="00462C27" w:rsidRDefault="0014291C"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Schmitt, D. P., </w:t>
      </w:r>
      <w:proofErr w:type="spellStart"/>
      <w:r w:rsidRPr="00A866E2">
        <w:rPr>
          <w:color w:val="000000" w:themeColor="text1"/>
          <w:lang w:val="de-DE"/>
        </w:rPr>
        <w:t>Allik</w:t>
      </w:r>
      <w:proofErr w:type="spellEnd"/>
      <w:r w:rsidRPr="00A866E2">
        <w:rPr>
          <w:color w:val="000000" w:themeColor="text1"/>
          <w:lang w:val="de-DE"/>
        </w:rPr>
        <w:t xml:space="preserve">, J., McCrae, R. R., &amp; Benet-Martínez, V. (2007). </w:t>
      </w:r>
      <w:r w:rsidRPr="00462C27">
        <w:rPr>
          <w:color w:val="000000" w:themeColor="text1"/>
        </w:rPr>
        <w:t xml:space="preserve">The geographic distribution of Big Five personality traits: Patterns and profiles of human self-description across 56 nations. </w:t>
      </w:r>
      <w:r w:rsidRPr="00462C27">
        <w:rPr>
          <w:i/>
          <w:iCs/>
          <w:color w:val="000000" w:themeColor="text1"/>
        </w:rPr>
        <w:t>Journal of cross-cultural psychology</w:t>
      </w:r>
      <w:r w:rsidRPr="00462C27">
        <w:rPr>
          <w:color w:val="000000" w:themeColor="text1"/>
        </w:rPr>
        <w:t>, 38(2), 173-212.</w:t>
      </w:r>
      <w:r w:rsidRPr="00462C27" w:rsidDel="0014291C">
        <w:rPr>
          <w:color w:val="000000" w:themeColor="text1"/>
        </w:rPr>
        <w:t xml:space="preserve"> </w:t>
      </w:r>
      <w:r w:rsidR="00C96047" w:rsidRPr="00462C27">
        <w:rPr>
          <w:color w:val="000000" w:themeColor="text1"/>
        </w:rPr>
        <w:t>doi:</w:t>
      </w:r>
      <w:hyperlink r:id="rId65">
        <w:r w:rsidR="00C96047" w:rsidRPr="00462C27">
          <w:rPr>
            <w:rStyle w:val="Hipervnculo"/>
            <w:color w:val="000000" w:themeColor="text1"/>
          </w:rPr>
          <w:t>10.1177/0022022106297299</w:t>
        </w:r>
      </w:hyperlink>
    </w:p>
    <w:p w14:paraId="622696C5" w14:textId="5B227301"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66">
        <w:r w:rsidRPr="00462C27">
          <w:rPr>
            <w:rStyle w:val="Hipervnculo"/>
            <w:color w:val="000000" w:themeColor="text1"/>
          </w:rPr>
          <w:t>10.17605/OSF.IO/U65GB</w:t>
        </w:r>
      </w:hyperlink>
    </w:p>
    <w:p w14:paraId="33D18255" w14:textId="7C1799C4" w:rsidR="0014291C"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Shaver, P. R., &amp; Brennan, K. A. (1992). Attachment styles and the" Big Five" personality traits: Their connections with each other and with romantic relationship outcomes. </w:t>
      </w:r>
      <w:r w:rsidRPr="00462C27">
        <w:rPr>
          <w:i/>
          <w:iCs/>
          <w:color w:val="000000" w:themeColor="text1"/>
        </w:rPr>
        <w:t>Personality and Social Psychology Bulletin</w:t>
      </w:r>
      <w:r w:rsidRPr="00462C27">
        <w:rPr>
          <w:color w:val="000000" w:themeColor="text1"/>
        </w:rPr>
        <w:t>, 18(5), 536-545.</w:t>
      </w:r>
      <w:r w:rsidRPr="00462C27" w:rsidDel="0014291C">
        <w:rPr>
          <w:color w:val="000000" w:themeColor="text1"/>
        </w:rPr>
        <w:t xml:space="preserve"> </w:t>
      </w:r>
    </w:p>
    <w:p w14:paraId="291F4C95" w14:textId="262D1959" w:rsidR="0014291C" w:rsidRPr="00462C27" w:rsidRDefault="0014291C" w:rsidP="008E3BA6">
      <w:pPr>
        <w:pStyle w:val="Textoindependiente"/>
        <w:spacing w:before="0" w:after="0" w:line="360" w:lineRule="auto"/>
        <w:ind w:hanging="720"/>
        <w:mirrorIndents/>
        <w:rPr>
          <w:color w:val="000000" w:themeColor="text1"/>
        </w:rPr>
      </w:pPr>
      <w:proofErr w:type="spellStart"/>
      <w:r w:rsidRPr="004918AC">
        <w:rPr>
          <w:color w:val="000000" w:themeColor="text1"/>
          <w:lang w:val="fr-BE"/>
        </w:rPr>
        <w:t>Siddiqui</w:t>
      </w:r>
      <w:proofErr w:type="spellEnd"/>
      <w:r w:rsidRPr="004918AC">
        <w:rPr>
          <w:color w:val="000000" w:themeColor="text1"/>
          <w:lang w:val="fr-BE"/>
        </w:rPr>
        <w:t xml:space="preserve">, K. (2011). </w:t>
      </w:r>
      <w:proofErr w:type="spellStart"/>
      <w:r w:rsidRPr="004918AC">
        <w:rPr>
          <w:color w:val="000000" w:themeColor="text1"/>
          <w:lang w:val="fr-BE"/>
        </w:rPr>
        <w:t>Personality</w:t>
      </w:r>
      <w:proofErr w:type="spellEnd"/>
      <w:r w:rsidRPr="004918AC">
        <w:rPr>
          <w:color w:val="000000" w:themeColor="text1"/>
          <w:lang w:val="fr-BE"/>
        </w:rPr>
        <w:t xml:space="preserve"> influences mobile phone usage. </w:t>
      </w:r>
      <w:r w:rsidRPr="00462C27">
        <w:rPr>
          <w:i/>
          <w:iCs/>
          <w:color w:val="000000" w:themeColor="text1"/>
        </w:rPr>
        <w:t xml:space="preserve">Interdisciplinary Journal of Contemporary Research </w:t>
      </w:r>
      <w:proofErr w:type="gramStart"/>
      <w:r w:rsidRPr="00462C27">
        <w:rPr>
          <w:i/>
          <w:iCs/>
          <w:color w:val="000000" w:themeColor="text1"/>
        </w:rPr>
        <w:t>In</w:t>
      </w:r>
      <w:proofErr w:type="gramEnd"/>
      <w:r w:rsidRPr="00462C27">
        <w:rPr>
          <w:i/>
          <w:iCs/>
          <w:color w:val="000000" w:themeColor="text1"/>
        </w:rPr>
        <w:t xml:space="preserve"> Business,</w:t>
      </w:r>
      <w:r w:rsidRPr="00462C27">
        <w:rPr>
          <w:color w:val="000000" w:themeColor="text1"/>
        </w:rPr>
        <w:t xml:space="preserve"> 3(3).</w:t>
      </w:r>
      <w:r w:rsidRPr="00462C27" w:rsidDel="0014291C">
        <w:rPr>
          <w:color w:val="000000" w:themeColor="text1"/>
        </w:rPr>
        <w:t xml:space="preserve"> </w:t>
      </w:r>
    </w:p>
    <w:p w14:paraId="667B841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67">
        <w:r w:rsidRPr="00462C27">
          <w:rPr>
            <w:rStyle w:val="Hipervnculo"/>
            <w:color w:val="000000" w:themeColor="text1"/>
          </w:rPr>
          <w:t>10.1016/j.jrp.2008.10.002</w:t>
        </w:r>
      </w:hyperlink>
    </w:p>
    <w:p w14:paraId="2B863A2C" w14:textId="15AE1807" w:rsidR="00EA382D" w:rsidRPr="00462C27" w:rsidRDefault="00D23D7D"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68">
        <w:r w:rsidR="00C96047" w:rsidRPr="00462C27">
          <w:rPr>
            <w:rStyle w:val="Hipervnculo"/>
            <w:color w:val="000000" w:themeColor="text1"/>
          </w:rPr>
          <w:t>10.1037/pspp0000096</w:t>
        </w:r>
      </w:hyperlink>
    </w:p>
    <w:p w14:paraId="57727416" w14:textId="2F0705CE"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Tupes</w:t>
      </w:r>
      <w:proofErr w:type="spellEnd"/>
      <w:r w:rsidRPr="004918AC">
        <w:rPr>
          <w:color w:val="000000" w:themeColor="text1"/>
        </w:rPr>
        <w:t xml:space="preserve">, E. C., &amp; Christal, R. E. (1961). </w:t>
      </w:r>
      <w:r w:rsidRPr="00462C27">
        <w:rPr>
          <w:color w:val="000000" w:themeColor="text1"/>
        </w:rPr>
        <w:t xml:space="preserve">Recurrent personality factors based on trait rating. </w:t>
      </w:r>
      <w:r w:rsidR="00D23D7D" w:rsidRPr="00462C27">
        <w:rPr>
          <w:i/>
          <w:color w:val="000000" w:themeColor="text1"/>
        </w:rPr>
        <w:t xml:space="preserve">Journal of personality, </w:t>
      </w:r>
      <w:r w:rsidR="00D23D7D" w:rsidRPr="00462C27">
        <w:rPr>
          <w:iCs/>
          <w:color w:val="000000" w:themeColor="text1"/>
        </w:rPr>
        <w:t>60(2), 225-251.</w:t>
      </w:r>
      <w:r w:rsidR="00D23D7D" w:rsidRPr="00462C27" w:rsidDel="00D23D7D">
        <w:rPr>
          <w:i/>
          <w:color w:val="000000" w:themeColor="text1"/>
        </w:rPr>
        <w:t xml:space="preserve"> </w:t>
      </w:r>
    </w:p>
    <w:p w14:paraId="5CDC627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Velicer</w:t>
      </w:r>
      <w:proofErr w:type="spellEnd"/>
      <w:r w:rsidRPr="00462C27">
        <w:rPr>
          <w:color w:val="000000" w:themeColor="text1"/>
        </w:rPr>
        <w:t xml:space="preserve">, W. F. (1976). Determining the number of components from the matrix of partial correlations. </w:t>
      </w:r>
      <w:r w:rsidRPr="00462C27">
        <w:rPr>
          <w:i/>
          <w:color w:val="000000" w:themeColor="text1"/>
        </w:rPr>
        <w:t>Psychometrika</w:t>
      </w:r>
      <w:r w:rsidRPr="00462C27">
        <w:rPr>
          <w:color w:val="000000" w:themeColor="text1"/>
        </w:rPr>
        <w:t xml:space="preserve">, </w:t>
      </w:r>
      <w:r w:rsidRPr="00462C27">
        <w:rPr>
          <w:i/>
          <w:color w:val="000000" w:themeColor="text1"/>
        </w:rPr>
        <w:t>41</w:t>
      </w:r>
      <w:r w:rsidRPr="00462C27">
        <w:rPr>
          <w:color w:val="000000" w:themeColor="text1"/>
        </w:rPr>
        <w:t>(3).</w:t>
      </w:r>
    </w:p>
    <w:p w14:paraId="0DBAF782" w14:textId="1698840D"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lastRenderedPageBreak/>
        <w:t xml:space="preserve">Wakabayashi, A., Baron-Cohen, S., &amp; Wheelwright, S. (2006). Are autistic traits an independent personality dimension? A study of the Autism-Spectrum Quotient (AQ) and the NEO-PI-R.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41</w:t>
      </w:r>
      <w:r w:rsidRPr="00462C27">
        <w:rPr>
          <w:color w:val="000000" w:themeColor="text1"/>
        </w:rPr>
        <w:t>(5), 873–883. doi:</w:t>
      </w:r>
      <w:hyperlink r:id="rId69">
        <w:r w:rsidRPr="00462C27">
          <w:rPr>
            <w:rStyle w:val="Hipervnculo"/>
            <w:color w:val="000000" w:themeColor="text1"/>
          </w:rPr>
          <w:t>10.1016/j.paid.2006.04.003</w:t>
        </w:r>
      </w:hyperlink>
    </w:p>
    <w:p w14:paraId="740EA1D7" w14:textId="515BFE61" w:rsidR="0045179F" w:rsidRPr="00462C27" w:rsidRDefault="0045179F" w:rsidP="008E3BA6">
      <w:pPr>
        <w:pStyle w:val="Textoindependiente"/>
        <w:spacing w:before="0" w:after="0" w:line="360" w:lineRule="auto"/>
        <w:ind w:hanging="720"/>
        <w:mirrorIndents/>
        <w:rPr>
          <w:color w:val="000000" w:themeColor="text1"/>
        </w:rPr>
      </w:pPr>
      <w:r w:rsidRPr="00462C27">
        <w:rPr>
          <w:color w:val="000000" w:themeColor="text1"/>
        </w:rPr>
        <w:t xml:space="preserve">Watson, D., Nus, E., &amp; Wu, K. (2017). 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58B5DC24" w14:textId="3D05E727" w:rsidR="00EA382D" w:rsidRPr="00A866E2" w:rsidRDefault="00C96047" w:rsidP="008E3BA6">
      <w:pPr>
        <w:pStyle w:val="Textoindependiente"/>
        <w:spacing w:before="0" w:after="0" w:line="360" w:lineRule="auto"/>
        <w:ind w:hanging="720"/>
        <w:mirrorIndents/>
        <w:rPr>
          <w:rStyle w:val="Hipervnculo"/>
          <w:color w:val="000000" w:themeColor="text1"/>
          <w:lang w:val="de-DE"/>
        </w:rPr>
      </w:pPr>
      <w:r w:rsidRPr="00462C27">
        <w:rPr>
          <w:color w:val="000000" w:themeColor="text1"/>
        </w:rPr>
        <w:t xml:space="preserve">Watson, D., &amp; Watson, D. (2002). General and Specific Traits of Personality and Their Relation to Sleep and Academic Performance. </w:t>
      </w:r>
      <w:r w:rsidRPr="00A866E2">
        <w:rPr>
          <w:i/>
          <w:color w:val="000000" w:themeColor="text1"/>
          <w:lang w:val="de-DE"/>
        </w:rPr>
        <w:t xml:space="preserve">Journal </w:t>
      </w:r>
      <w:proofErr w:type="spellStart"/>
      <w:r w:rsidRPr="00A866E2">
        <w:rPr>
          <w:i/>
          <w:color w:val="000000" w:themeColor="text1"/>
          <w:lang w:val="de-DE"/>
        </w:rPr>
        <w:t>of</w:t>
      </w:r>
      <w:proofErr w:type="spellEnd"/>
      <w:r w:rsidRPr="00A866E2">
        <w:rPr>
          <w:i/>
          <w:color w:val="000000" w:themeColor="text1"/>
          <w:lang w:val="de-DE"/>
        </w:rPr>
        <w:t xml:space="preserve"> </w:t>
      </w:r>
      <w:proofErr w:type="spellStart"/>
      <w:r w:rsidRPr="00A866E2">
        <w:rPr>
          <w:i/>
          <w:color w:val="000000" w:themeColor="text1"/>
          <w:lang w:val="de-DE"/>
        </w:rPr>
        <w:t>Personality</w:t>
      </w:r>
      <w:proofErr w:type="spellEnd"/>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(2), 177–206. doi:</w:t>
      </w:r>
      <w:hyperlink r:id="rId70">
        <w:r w:rsidRPr="00A866E2">
          <w:rPr>
            <w:rStyle w:val="Hipervnculo"/>
            <w:color w:val="000000" w:themeColor="text1"/>
            <w:lang w:val="de-DE"/>
          </w:rPr>
          <w:t>10.1111/1467-6494.05002</w:t>
        </w:r>
      </w:hyperlink>
    </w:p>
    <w:p w14:paraId="2681A3D4" w14:textId="4725A8D4" w:rsidR="001021BE" w:rsidRPr="00A866E2" w:rsidRDefault="001021BE" w:rsidP="008E3BA6">
      <w:pPr>
        <w:pStyle w:val="Textoindependiente"/>
        <w:spacing w:before="0" w:after="0" w:line="360" w:lineRule="auto"/>
        <w:ind w:hanging="720"/>
        <w:mirrorIndents/>
        <w:rPr>
          <w:color w:val="000000" w:themeColor="text1"/>
          <w:lang w:val="de-DE"/>
        </w:rPr>
      </w:pPr>
      <w:proofErr w:type="spellStart"/>
      <w:r w:rsidRPr="00A866E2">
        <w:rPr>
          <w:color w:val="000000" w:themeColor="text1"/>
          <w:lang w:val="de-DE"/>
        </w:rPr>
        <w:t>Wegge</w:t>
      </w:r>
      <w:proofErr w:type="spellEnd"/>
      <w:r w:rsidRPr="00A866E2">
        <w:rPr>
          <w:color w:val="000000" w:themeColor="text1"/>
          <w:lang w:val="de-DE"/>
        </w:rPr>
        <w:t xml:space="preserve">, J., &amp; </w:t>
      </w:r>
      <w:proofErr w:type="spellStart"/>
      <w:r w:rsidRPr="00A866E2">
        <w:rPr>
          <w:color w:val="000000" w:themeColor="text1"/>
          <w:lang w:val="de-DE"/>
        </w:rPr>
        <w:t>Kleinbeck</w:t>
      </w:r>
      <w:proofErr w:type="spellEnd"/>
      <w:r w:rsidRPr="00A866E2">
        <w:rPr>
          <w:color w:val="000000" w:themeColor="text1"/>
          <w:lang w:val="de-DE"/>
        </w:rPr>
        <w:t xml:space="preserve">, U. (1993). Motivationale Faktoren betrieblicher Fehlzeiten: zum </w:t>
      </w:r>
      <w:proofErr w:type="spellStart"/>
      <w:r w:rsidRPr="00A866E2">
        <w:rPr>
          <w:color w:val="000000" w:themeColor="text1"/>
          <w:lang w:val="de-DE"/>
        </w:rPr>
        <w:t>Einfluß</w:t>
      </w:r>
      <w:proofErr w:type="spellEnd"/>
      <w:r w:rsidRPr="00A866E2">
        <w:rPr>
          <w:color w:val="000000" w:themeColor="text1"/>
          <w:lang w:val="de-DE"/>
        </w:rPr>
        <w:t xml:space="preserve"> leistungs-und </w:t>
      </w:r>
      <w:proofErr w:type="spellStart"/>
      <w:r w:rsidRPr="00A866E2">
        <w:rPr>
          <w:color w:val="000000" w:themeColor="text1"/>
          <w:lang w:val="de-DE"/>
        </w:rPr>
        <w:t>anschlußthematischer</w:t>
      </w:r>
      <w:proofErr w:type="spellEnd"/>
      <w:r w:rsidRPr="00A866E2">
        <w:rPr>
          <w:color w:val="000000" w:themeColor="text1"/>
          <w:lang w:val="de-DE"/>
        </w:rPr>
        <w:t xml:space="preserve">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53CB2778" w14:textId="69844A22" w:rsidR="00EA382D" w:rsidRPr="00462C27" w:rsidRDefault="00C96047" w:rsidP="008E3BA6">
      <w:pPr>
        <w:pStyle w:val="Textoindependiente"/>
        <w:spacing w:before="0" w:after="0" w:line="360" w:lineRule="auto"/>
        <w:ind w:hanging="720"/>
        <w:mirrorIndents/>
        <w:rPr>
          <w:rStyle w:val="Hipervnculo"/>
          <w:color w:val="000000" w:themeColor="text1"/>
        </w:rPr>
      </w:pPr>
      <w:proofErr w:type="spellStart"/>
      <w:r w:rsidRPr="00A866E2">
        <w:rPr>
          <w:color w:val="000000" w:themeColor="text1"/>
          <w:lang w:val="de-DE"/>
        </w:rPr>
        <w:t>Widiger</w:t>
      </w:r>
      <w:proofErr w:type="spellEnd"/>
      <w:r w:rsidRPr="00A866E2">
        <w:rPr>
          <w:color w:val="000000" w:themeColor="text1"/>
          <w:lang w:val="de-DE"/>
        </w:rPr>
        <w:t>, T. A., &amp; Mullins-</w:t>
      </w:r>
      <w:proofErr w:type="spellStart"/>
      <w:r w:rsidRPr="00A866E2">
        <w:rPr>
          <w:color w:val="000000" w:themeColor="text1"/>
          <w:lang w:val="de-DE"/>
        </w:rPr>
        <w:t>Sweatt</w:t>
      </w:r>
      <w:proofErr w:type="spellEnd"/>
      <w:r w:rsidRPr="00A866E2">
        <w:rPr>
          <w:color w:val="000000" w:themeColor="text1"/>
          <w:lang w:val="de-DE"/>
        </w:rPr>
        <w:t xml:space="preserve">, S. N. (2009). </w:t>
      </w:r>
      <w:r w:rsidRPr="00462C27">
        <w:rPr>
          <w:color w:val="000000" w:themeColor="text1"/>
        </w:rPr>
        <w:t xml:space="preserve">Five-Factor Model of Personality Disorder: A Proposal for DSM-V. </w:t>
      </w:r>
      <w:r w:rsidRPr="00462C27">
        <w:rPr>
          <w:i/>
          <w:color w:val="000000" w:themeColor="text1"/>
        </w:rPr>
        <w:t>Annual Review of Clinical Psychology</w:t>
      </w:r>
      <w:r w:rsidRPr="00462C27">
        <w:rPr>
          <w:color w:val="000000" w:themeColor="text1"/>
        </w:rPr>
        <w:t xml:space="preserve">, </w:t>
      </w:r>
      <w:r w:rsidRPr="00462C27">
        <w:rPr>
          <w:i/>
          <w:color w:val="000000" w:themeColor="text1"/>
        </w:rPr>
        <w:t>5</w:t>
      </w:r>
      <w:r w:rsidRPr="00462C27">
        <w:rPr>
          <w:color w:val="000000" w:themeColor="text1"/>
        </w:rPr>
        <w:t xml:space="preserve">(1), 197–220. </w:t>
      </w:r>
    </w:p>
    <w:p w14:paraId="6C4AFB39" w14:textId="2F024520" w:rsidR="00AE2CBC" w:rsidRPr="00462C27" w:rsidRDefault="00AE2CBC" w:rsidP="008E3BA6">
      <w:pPr>
        <w:pStyle w:val="Textoindependiente"/>
        <w:spacing w:before="0" w:after="0" w:line="360" w:lineRule="auto"/>
        <w:ind w:hanging="720"/>
        <w:mirrorIndents/>
        <w:rPr>
          <w:color w:val="000000" w:themeColor="text1"/>
        </w:rPr>
      </w:pPr>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p w14:paraId="33B610FE" w14:textId="3B76887A" w:rsidR="00EA382D" w:rsidRPr="00462C27" w:rsidRDefault="00C96047" w:rsidP="008E3BA6">
      <w:pPr>
        <w:pStyle w:val="Textoindependiente"/>
        <w:spacing w:before="0" w:after="0" w:line="360" w:lineRule="auto"/>
        <w:ind w:hanging="720"/>
        <w:mirrorIndents/>
        <w:rPr>
          <w:rStyle w:val="Hipervnculo"/>
          <w:color w:val="000000" w:themeColor="text1"/>
        </w:rPr>
      </w:pPr>
      <w:r w:rsidRPr="00A866E2">
        <w:rPr>
          <w:color w:val="000000" w:themeColor="text1"/>
          <w:lang w:val="de-DE"/>
        </w:rPr>
        <w:t xml:space="preserve">Ziegler, M., </w:t>
      </w:r>
      <w:proofErr w:type="spellStart"/>
      <w:r w:rsidRPr="00A866E2">
        <w:rPr>
          <w:color w:val="000000" w:themeColor="text1"/>
          <w:lang w:val="de-DE"/>
        </w:rPr>
        <w:t>Danay</w:t>
      </w:r>
      <w:proofErr w:type="spellEnd"/>
      <w:r w:rsidRPr="00A866E2">
        <w:rPr>
          <w:color w:val="000000" w:themeColor="text1"/>
          <w:lang w:val="de-DE"/>
        </w:rPr>
        <w:t xml:space="preserve">, E., </w:t>
      </w:r>
      <w:proofErr w:type="spellStart"/>
      <w:r w:rsidRPr="00A866E2">
        <w:rPr>
          <w:color w:val="000000" w:themeColor="text1"/>
          <w:lang w:val="de-DE"/>
        </w:rPr>
        <w:t>Schölmerich</w:t>
      </w:r>
      <w:proofErr w:type="spellEnd"/>
      <w:r w:rsidRPr="00A866E2">
        <w:rPr>
          <w:color w:val="000000" w:themeColor="text1"/>
          <w:lang w:val="de-DE"/>
        </w:rPr>
        <w:t xml:space="preserve">, F., &amp; </w:t>
      </w:r>
      <w:proofErr w:type="spellStart"/>
      <w:r w:rsidRPr="00A866E2">
        <w:rPr>
          <w:color w:val="000000" w:themeColor="text1"/>
          <w:lang w:val="de-DE"/>
        </w:rPr>
        <w:t>Bühner</w:t>
      </w:r>
      <w:proofErr w:type="spellEnd"/>
      <w:r w:rsidRPr="00A866E2">
        <w:rPr>
          <w:color w:val="000000" w:themeColor="text1"/>
          <w:lang w:val="de-DE"/>
        </w:rPr>
        <w:t xml:space="preserve">,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71">
        <w:r w:rsidRPr="00462C27">
          <w:rPr>
            <w:rStyle w:val="Hipervnculo"/>
            <w:color w:val="000000" w:themeColor="text1"/>
          </w:rPr>
          <w:t>10.1002/per</w:t>
        </w:r>
      </w:hyperlink>
    </w:p>
    <w:p w14:paraId="110D6606" w14:textId="7477283A" w:rsidR="00CD3468" w:rsidRPr="00613F5A"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4"/>
    </w:p>
    <w:sectPr w:rsidR="00CD3468" w:rsidRPr="00613F5A" w:rsidSect="008E3BA6">
      <w:headerReference w:type="default" r:id="rId72"/>
      <w:footerReference w:type="even" r:id="rId73"/>
      <w:footerReference w:type="default" r:id="rId74"/>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546A9" w14:textId="77777777" w:rsidR="00453AE9" w:rsidRDefault="00453AE9">
      <w:r>
        <w:separator/>
      </w:r>
    </w:p>
  </w:endnote>
  <w:endnote w:type="continuationSeparator" w:id="0">
    <w:p w14:paraId="4E9C62CF" w14:textId="77777777" w:rsidR="00453AE9" w:rsidRDefault="00453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EndPr>
      <w:rPr>
        <w:rStyle w:val="Nmerodepgina"/>
      </w:rPr>
    </w:sdtEndPr>
    <w:sdtContent>
      <w:p w14:paraId="626AC483" w14:textId="1D211BB9" w:rsidR="003247B3" w:rsidRDefault="003247B3"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3247B3" w:rsidRDefault="003247B3"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EndPr>
      <w:rPr>
        <w:rStyle w:val="Nmerodepgina"/>
      </w:rPr>
    </w:sdtEndPr>
    <w:sdtContent>
      <w:p w14:paraId="1B18ACB7" w14:textId="21958B31" w:rsidR="003247B3" w:rsidRDefault="003247B3"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3247B3" w:rsidRDefault="003247B3"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5ACDD" w14:textId="77777777" w:rsidR="00453AE9" w:rsidRDefault="00453AE9">
      <w:r>
        <w:separator/>
      </w:r>
    </w:p>
  </w:footnote>
  <w:footnote w:type="continuationSeparator" w:id="0">
    <w:p w14:paraId="24077BD0" w14:textId="77777777" w:rsidR="00453AE9" w:rsidRDefault="00453AE9">
      <w:r>
        <w:continuationSeparator/>
      </w:r>
    </w:p>
  </w:footnote>
  <w:footnote w:id="1">
    <w:p w14:paraId="420CA1C9" w14:textId="687925A3" w:rsidR="003247B3" w:rsidRPr="00FF5824" w:rsidRDefault="003247B3"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47CD" w14:textId="7FBA636E" w:rsidR="003247B3" w:rsidRDefault="00E04764">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7BFD"/>
    <w:rsid w:val="00161B39"/>
    <w:rsid w:val="001653F1"/>
    <w:rsid w:val="00167CD2"/>
    <w:rsid w:val="00171B17"/>
    <w:rsid w:val="00175325"/>
    <w:rsid w:val="00177AAB"/>
    <w:rsid w:val="0018053B"/>
    <w:rsid w:val="00181A49"/>
    <w:rsid w:val="00187BB7"/>
    <w:rsid w:val="001914F7"/>
    <w:rsid w:val="00196691"/>
    <w:rsid w:val="001A3BA5"/>
    <w:rsid w:val="001A3F10"/>
    <w:rsid w:val="001B379F"/>
    <w:rsid w:val="001C2053"/>
    <w:rsid w:val="001C7C9C"/>
    <w:rsid w:val="001D17E5"/>
    <w:rsid w:val="001D2219"/>
    <w:rsid w:val="001E2BB0"/>
    <w:rsid w:val="001E34AC"/>
    <w:rsid w:val="001E3843"/>
    <w:rsid w:val="001E5C12"/>
    <w:rsid w:val="001F650E"/>
    <w:rsid w:val="00200CF7"/>
    <w:rsid w:val="00203620"/>
    <w:rsid w:val="0020780A"/>
    <w:rsid w:val="00211A4D"/>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5A7E"/>
    <w:rsid w:val="0034077E"/>
    <w:rsid w:val="00342505"/>
    <w:rsid w:val="0034309A"/>
    <w:rsid w:val="00350777"/>
    <w:rsid w:val="003537DF"/>
    <w:rsid w:val="00356CD3"/>
    <w:rsid w:val="00360DF3"/>
    <w:rsid w:val="00361A9D"/>
    <w:rsid w:val="0036250D"/>
    <w:rsid w:val="00380552"/>
    <w:rsid w:val="00380EA7"/>
    <w:rsid w:val="00381C95"/>
    <w:rsid w:val="003873C2"/>
    <w:rsid w:val="003B1CC3"/>
    <w:rsid w:val="003C2D61"/>
    <w:rsid w:val="003C6773"/>
    <w:rsid w:val="003D6CF6"/>
    <w:rsid w:val="003E4049"/>
    <w:rsid w:val="003E7B5E"/>
    <w:rsid w:val="003F1036"/>
    <w:rsid w:val="003F27DB"/>
    <w:rsid w:val="004025DF"/>
    <w:rsid w:val="00404141"/>
    <w:rsid w:val="004139F0"/>
    <w:rsid w:val="004224BC"/>
    <w:rsid w:val="00427EDE"/>
    <w:rsid w:val="00434255"/>
    <w:rsid w:val="00434CF1"/>
    <w:rsid w:val="004422AC"/>
    <w:rsid w:val="00450622"/>
    <w:rsid w:val="0045179F"/>
    <w:rsid w:val="00453AE9"/>
    <w:rsid w:val="00456E3A"/>
    <w:rsid w:val="00461D5D"/>
    <w:rsid w:val="00462C27"/>
    <w:rsid w:val="004632F3"/>
    <w:rsid w:val="00463C88"/>
    <w:rsid w:val="00471B8E"/>
    <w:rsid w:val="00473FA0"/>
    <w:rsid w:val="00474C94"/>
    <w:rsid w:val="004771CC"/>
    <w:rsid w:val="0048129A"/>
    <w:rsid w:val="00481FD1"/>
    <w:rsid w:val="00485490"/>
    <w:rsid w:val="00490818"/>
    <w:rsid w:val="00490AAA"/>
    <w:rsid w:val="004918AC"/>
    <w:rsid w:val="004935BC"/>
    <w:rsid w:val="004A672B"/>
    <w:rsid w:val="004A6F36"/>
    <w:rsid w:val="004B5B32"/>
    <w:rsid w:val="004B6C9B"/>
    <w:rsid w:val="004C3426"/>
    <w:rsid w:val="004D3987"/>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2C00"/>
    <w:rsid w:val="005C4577"/>
    <w:rsid w:val="005C5CAC"/>
    <w:rsid w:val="005D6202"/>
    <w:rsid w:val="005E00D7"/>
    <w:rsid w:val="005E27B6"/>
    <w:rsid w:val="005F326C"/>
    <w:rsid w:val="00606E87"/>
    <w:rsid w:val="00613345"/>
    <w:rsid w:val="00613F5A"/>
    <w:rsid w:val="00621B9F"/>
    <w:rsid w:val="00624FA1"/>
    <w:rsid w:val="0062683B"/>
    <w:rsid w:val="00632C1A"/>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3C73"/>
    <w:rsid w:val="007258C4"/>
    <w:rsid w:val="007260E8"/>
    <w:rsid w:val="007307BC"/>
    <w:rsid w:val="007371E8"/>
    <w:rsid w:val="00742470"/>
    <w:rsid w:val="007434F0"/>
    <w:rsid w:val="0074454A"/>
    <w:rsid w:val="007459BF"/>
    <w:rsid w:val="00745F2F"/>
    <w:rsid w:val="00750B16"/>
    <w:rsid w:val="0075381B"/>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1A56"/>
    <w:rsid w:val="00834235"/>
    <w:rsid w:val="008464B3"/>
    <w:rsid w:val="00853EFE"/>
    <w:rsid w:val="00861201"/>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47BD"/>
    <w:rsid w:val="009246DA"/>
    <w:rsid w:val="00925F20"/>
    <w:rsid w:val="00926538"/>
    <w:rsid w:val="009267E9"/>
    <w:rsid w:val="00927E13"/>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7031"/>
    <w:rsid w:val="009A322B"/>
    <w:rsid w:val="009A4AC8"/>
    <w:rsid w:val="009A5536"/>
    <w:rsid w:val="009B34CC"/>
    <w:rsid w:val="009B42AD"/>
    <w:rsid w:val="009C0AA1"/>
    <w:rsid w:val="009C4196"/>
    <w:rsid w:val="009D4C18"/>
    <w:rsid w:val="009E1214"/>
    <w:rsid w:val="009F5FE7"/>
    <w:rsid w:val="00A2261C"/>
    <w:rsid w:val="00A2282C"/>
    <w:rsid w:val="00A2400D"/>
    <w:rsid w:val="00A25E37"/>
    <w:rsid w:val="00A33656"/>
    <w:rsid w:val="00A511A3"/>
    <w:rsid w:val="00A564DC"/>
    <w:rsid w:val="00A56FBD"/>
    <w:rsid w:val="00A866E2"/>
    <w:rsid w:val="00A90601"/>
    <w:rsid w:val="00A927C9"/>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6049B"/>
    <w:rsid w:val="00C65491"/>
    <w:rsid w:val="00C72964"/>
    <w:rsid w:val="00C74A3D"/>
    <w:rsid w:val="00C74EA2"/>
    <w:rsid w:val="00C80166"/>
    <w:rsid w:val="00C80556"/>
    <w:rsid w:val="00C80819"/>
    <w:rsid w:val="00C816CC"/>
    <w:rsid w:val="00C86C20"/>
    <w:rsid w:val="00C917F2"/>
    <w:rsid w:val="00C93D6C"/>
    <w:rsid w:val="00C96047"/>
    <w:rsid w:val="00CB33DC"/>
    <w:rsid w:val="00CC606D"/>
    <w:rsid w:val="00CC740D"/>
    <w:rsid w:val="00CD3468"/>
    <w:rsid w:val="00CD6B0B"/>
    <w:rsid w:val="00CE0A7D"/>
    <w:rsid w:val="00CE68BB"/>
    <w:rsid w:val="00CE6DAA"/>
    <w:rsid w:val="00CF55B0"/>
    <w:rsid w:val="00D07DAD"/>
    <w:rsid w:val="00D16A55"/>
    <w:rsid w:val="00D23251"/>
    <w:rsid w:val="00D23D7D"/>
    <w:rsid w:val="00D3216C"/>
    <w:rsid w:val="00D3331E"/>
    <w:rsid w:val="00D52B1F"/>
    <w:rsid w:val="00D600A0"/>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EED"/>
    <w:rsid w:val="00DD03FB"/>
    <w:rsid w:val="00DE0639"/>
    <w:rsid w:val="00DE1B96"/>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pPr>
    <w:rPr>
      <w:rFonts w:eastAsiaTheme="minorHAnsi" w:cstheme="minorBidi"/>
      <w:szCs w:val="20"/>
      <w:lang w:val="en-US" w:eastAsia="en-US"/>
    </w:rPr>
  </w:style>
  <w:style w:type="paragraph" w:styleId="Bibliografa">
    <w:name w:val="Bibliography"/>
    <w:basedOn w:val="Normal"/>
    <w:qFormat/>
    <w:rsid w:val="001272F2"/>
    <w:pPr>
      <w:spacing w:after="200"/>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after="200"/>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h0057198" TargetMode="External"/><Relationship Id="rId21" Type="http://schemas.openxmlformats.org/officeDocument/2006/relationships/hyperlink" Target="https://doi.org/10.1002/(SICI)1099-0984(199612)10:5%3c405::AID-PER255%3e3.0.CO;2-M" TargetMode="External"/><Relationship Id="rId42" Type="http://schemas.openxmlformats.org/officeDocument/2006/relationships/hyperlink" Target="https://doi.org/10.1177/1073191113486513" TargetMode="External"/><Relationship Id="rId47" Type="http://schemas.openxmlformats.org/officeDocument/2006/relationships/hyperlink" Target="https://doi.org/10.1177/1088868310366253.Internal" TargetMode="External"/><Relationship Id="rId63" Type="http://schemas.openxmlformats.org/officeDocument/2006/relationships/hyperlink" Target="https://doi.org/10.1111/1467-6494.05008" TargetMode="External"/><Relationship Id="rId68" Type="http://schemas.openxmlformats.org/officeDocument/2006/relationships/hyperlink" Target="https://doi.org/10.1037/pspp0000096" TargetMode="External"/><Relationship Id="rId2" Type="http://schemas.openxmlformats.org/officeDocument/2006/relationships/numbering" Target="numbering.xml"/><Relationship Id="rId16" Type="http://schemas.openxmlformats.org/officeDocument/2006/relationships/hyperlink" Target="https://doi.org/10.1016/S0092-6566(02)00578-0" TargetMode="External"/><Relationship Id="rId29" Type="http://schemas.openxmlformats.org/officeDocument/2006/relationships/hyperlink" Target="https://doi.org/10.1111/j.1467-6494.2009.00571.x" TargetMode="External"/><Relationship Id="rId11" Type="http://schemas.openxmlformats.org/officeDocument/2006/relationships/hyperlink" Target="https://doi.org/10.1016/0022-3999(94)90006-X" TargetMode="External"/><Relationship Id="rId24" Type="http://schemas.openxmlformats.org/officeDocument/2006/relationships/hyperlink" Target="https://doi.org/10.1146/annurev.psych.54.101601.145056" TargetMode="External"/><Relationship Id="rId32" Type="http://schemas.openxmlformats.org/officeDocument/2006/relationships/hyperlink" Target="https://doi.org/10.1007/BF02289447" TargetMode="External"/><Relationship Id="rId37" Type="http://schemas.openxmlformats.org/officeDocument/2006/relationships/hyperlink" Target="https://doi.org/10.1016/j.paid.2011.10.049" TargetMode="External"/><Relationship Id="rId40" Type="http://schemas.openxmlformats.org/officeDocument/2006/relationships/hyperlink" Target="https://doi.org/10.1016/j.lindif.2003.08.001" TargetMode="External"/><Relationship Id="rId45" Type="http://schemas.openxmlformats.org/officeDocument/2006/relationships/hyperlink" Target="https://doi.org/10.1037/0003-066X.61.3.204" TargetMode="External"/><Relationship Id="rId53" Type="http://schemas.openxmlformats.org/officeDocument/2006/relationships/hyperlink" Target="https://doi.org/10.1006/jrpe.2000.2309" TargetMode="External"/><Relationship Id="rId58" Type="http://schemas.openxmlformats.org/officeDocument/2006/relationships/hyperlink" Target="https://doi.org/10.1016/j.lindif.2011.04.004" TargetMode="External"/><Relationship Id="rId66" Type="http://schemas.openxmlformats.org/officeDocument/2006/relationships/hyperlink" Target="https://doi.org/10.17605/OSF.IO/U65GB"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doi.org/10.1177/0734282911406661" TargetMode="External"/><Relationship Id="rId19" Type="http://schemas.openxmlformats.org/officeDocument/2006/relationships/hyperlink" Target="https://doi.org/10.1037/10140-003" TargetMode="External"/><Relationship Id="rId14" Type="http://schemas.openxmlformats.org/officeDocument/2006/relationships/hyperlink" Target="https://doi.org/10.1177/0013916514554695" TargetMode="External"/><Relationship Id="rId22" Type="http://schemas.openxmlformats.org/officeDocument/2006/relationships/hyperlink" Target="https://doi.org/10.1037/0022-3514.93.5.880" TargetMode="External"/><Relationship Id="rId27" Type="http://schemas.openxmlformats.org/officeDocument/2006/relationships/hyperlink" Target="https://doi.org/10.1037/11352-058" TargetMode="External"/><Relationship Id="rId30" Type="http://schemas.openxmlformats.org/officeDocument/2006/relationships/hyperlink" Target="https://doi.org/10.1016/j.jrp.2005.08.007" TargetMode="External"/><Relationship Id="rId35" Type="http://schemas.openxmlformats.org/officeDocument/2006/relationships/hyperlink" Target="https://doi.org/10.1017/S0033291711002674" TargetMode="External"/><Relationship Id="rId43" Type="http://schemas.openxmlformats.org/officeDocument/2006/relationships/hyperlink" Target="https://doi.org/10.1037/a0019227" TargetMode="External"/><Relationship Id="rId48" Type="http://schemas.openxmlformats.org/officeDocument/2006/relationships/hyperlink" Target="https://doi.org/10.1037/0022-3514.93.1.116" TargetMode="External"/><Relationship Id="rId56" Type="http://schemas.openxmlformats.org/officeDocument/2006/relationships/hyperlink" Target="https://doi.org/10.1111/1467-6494.00142" TargetMode="External"/><Relationship Id="rId64" Type="http://schemas.openxmlformats.org/officeDocument/2006/relationships/hyperlink" Target="https://doi.org/10.1177/0146167204264292" TargetMode="External"/><Relationship Id="rId69" Type="http://schemas.openxmlformats.org/officeDocument/2006/relationships/hyperlink" Target="https://doi.org/10.1016/j.paid.2006.04.003" TargetMode="External"/><Relationship Id="rId8" Type="http://schemas.openxmlformats.org/officeDocument/2006/relationships/hyperlink" Target="https://doi.org/10.1037/h0093360" TargetMode="External"/><Relationship Id="rId51" Type="http://schemas.openxmlformats.org/officeDocument/2006/relationships/hyperlink" Target="https://doi.org/10.1146/annurev.psych.57.102904.190127"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i.org/10.1207/s15328007sem1201" TargetMode="External"/><Relationship Id="rId17" Type="http://schemas.openxmlformats.org/officeDocument/2006/relationships/hyperlink" Target="https://doi.org/10.1080/10705510701301834" TargetMode="External"/><Relationship Id="rId25" Type="http://schemas.openxmlformats.org/officeDocument/2006/relationships/hyperlink" Target="https://doi.org/10.1146/annurev.ps.41.020190.002221" TargetMode="External"/><Relationship Id="rId33" Type="http://schemas.openxmlformats.org/officeDocument/2006/relationships/hyperlink" Target="https://doi.org/10.1080/10705519909540118" TargetMode="External"/><Relationship Id="rId38" Type="http://schemas.openxmlformats.org/officeDocument/2006/relationships/hyperlink" Target="https://doi.org/10.1046/j.1365-2923.2002.01328.x" TargetMode="External"/><Relationship Id="rId46" Type="http://schemas.openxmlformats.org/officeDocument/2006/relationships/hyperlink" Target="https://doi.org/10.1016/j.paid.2008.09.028" TargetMode="External"/><Relationship Id="rId59" Type="http://schemas.openxmlformats.org/officeDocument/2006/relationships/hyperlink" Target="https://doi.org/10.1207/S15327752JPA8103" TargetMode="External"/><Relationship Id="rId67" Type="http://schemas.openxmlformats.org/officeDocument/2006/relationships/hyperlink" Target="https://doi.org/10.1016/j.jrp.2008.10.002" TargetMode="External"/><Relationship Id="rId20" Type="http://schemas.openxmlformats.org/officeDocument/2006/relationships/hyperlink" Target="https://doi.org/10.1207/s15327752jpa6401_2" TargetMode="External"/><Relationship Id="rId41" Type="http://schemas.openxmlformats.org/officeDocument/2006/relationships/hyperlink" Target="https://doi.org/10.1016/j.lindif.2009.03.007" TargetMode="External"/><Relationship Id="rId54" Type="http://schemas.openxmlformats.org/officeDocument/2006/relationships/hyperlink" Target="https://doi.org/10.1037/a0014996" TargetMode="External"/><Relationship Id="rId62" Type="http://schemas.openxmlformats.org/officeDocument/2006/relationships/hyperlink" Target="https://doi.org/10.1016/j.cpr.2002.09.001" TargetMode="External"/><Relationship Id="rId70" Type="http://schemas.openxmlformats.org/officeDocument/2006/relationships/hyperlink" Target="https://doi.org/10.1111/1467-6494.05002"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h0047239" TargetMode="External"/><Relationship Id="rId23" Type="http://schemas.openxmlformats.org/officeDocument/2006/relationships/hyperlink" Target="https://doi.org/10.1207/s15327752jpa4901" TargetMode="External"/><Relationship Id="rId28" Type="http://schemas.openxmlformats.org/officeDocument/2006/relationships/hyperlink" Target="https://doi.org/10.1521/pedi.2012.26.4.513" TargetMode="External"/><Relationship Id="rId36" Type="http://schemas.openxmlformats.org/officeDocument/2006/relationships/hyperlink" Target="https://doi.org/10.1177/1073191116659134" TargetMode="External"/><Relationship Id="rId49" Type="http://schemas.openxmlformats.org/officeDocument/2006/relationships/hyperlink" Target="https://doi.org/10.1016/j.jrp.2004.11.003" TargetMode="External"/><Relationship Id="rId57" Type="http://schemas.openxmlformats.org/officeDocument/2006/relationships/hyperlink" Target="https://doi.org/10.1111/j.1745-6916.2007.00047.x" TargetMode="External"/><Relationship Id="rId10" Type="http://schemas.openxmlformats.org/officeDocument/2006/relationships/hyperlink" Target="https://doi.org/10.1037/pas0000523" TargetMode="External"/><Relationship Id="rId31" Type="http://schemas.openxmlformats.org/officeDocument/2006/relationships/hyperlink" Target="https://doi.org/10.1016/j.paid.2007.03.014" TargetMode="External"/><Relationship Id="rId44" Type="http://schemas.openxmlformats.org/officeDocument/2006/relationships/hyperlink" Target="https://doi.org/10.1002/per.1975" TargetMode="External"/><Relationship Id="rId52" Type="http://schemas.openxmlformats.org/officeDocument/2006/relationships/hyperlink" Target="https://doi.org/10.1016/j.paid.2007.03.017" TargetMode="External"/><Relationship Id="rId60" Type="http://schemas.openxmlformats.org/officeDocument/2006/relationships/hyperlink" Target="https://doi.org/10.1016/j.cpr.2008.07.002" TargetMode="External"/><Relationship Id="rId65" Type="http://schemas.openxmlformats.org/officeDocument/2006/relationships/hyperlink" Target="https://doi.org/10.1177/0022022106297299"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80/10705510903008204" TargetMode="External"/><Relationship Id="rId13" Type="http://schemas.openxmlformats.org/officeDocument/2006/relationships/hyperlink" Target="https://doi.org/10.1007/BF01358190" TargetMode="External"/><Relationship Id="rId18" Type="http://schemas.openxmlformats.org/officeDocument/2006/relationships/hyperlink" Target="https://doi.org/10.1037/0021-843X.114.4.505" TargetMode="External"/><Relationship Id="rId39" Type="http://schemas.openxmlformats.org/officeDocument/2006/relationships/hyperlink" Target="https://doi.org/10.1023/B:JOYO.0000037637.20329.97" TargetMode="External"/><Relationship Id="rId34" Type="http://schemas.openxmlformats.org/officeDocument/2006/relationships/hyperlink" Target="https://doi.org/10.1016/j.lindif.2013.10.008" TargetMode="External"/><Relationship Id="rId50" Type="http://schemas.openxmlformats.org/officeDocument/2006/relationships/hyperlink" Target="https://doi.org/10.1002/per.487" TargetMode="External"/><Relationship Id="rId55" Type="http://schemas.openxmlformats.org/officeDocument/2006/relationships/hyperlink" Target="https://doi.org/10.1111/bjep.12019"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02/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50C0-74D6-4F3C-ABCD-F04F49E1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12111</Words>
  <Characters>66615</Characters>
  <Application>Microsoft Office Word</Application>
  <DocSecurity>0</DocSecurity>
  <Lines>555</Lines>
  <Paragraphs>157</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78569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3</cp:revision>
  <cp:lastPrinted>2020-10-06T12:13:00Z</cp:lastPrinted>
  <dcterms:created xsi:type="dcterms:W3CDTF">2020-10-11T13:26:00Z</dcterms:created>
  <dcterms:modified xsi:type="dcterms:W3CDTF">2020-10-11T13:26:00Z</dcterms:modified>
</cp:coreProperties>
</file>