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AF2F9" w14:textId="77777777" w:rsidR="00AC4DBB" w:rsidRDefault="00000000">
      <w:pPr>
        <w:pStyle w:val="Heading1"/>
      </w:pPr>
      <w:r>
        <w:t>1. Introduction</w:t>
      </w:r>
    </w:p>
    <w:p w14:paraId="6B382980" w14:textId="77777777" w:rsidR="00AC4DBB" w:rsidRDefault="00000000">
      <w:pPr>
        <w:rPr>
          <w:rFonts w:hint="eastAsia"/>
        </w:rPr>
      </w:pPr>
      <w:r>
        <w:t>Response assertions and JSON Schema Validation move API testing beyond checking whether an endpoint responded. They validate whether the response is correct, useful, structurally valid, and consistent with the expected API contract.</w:t>
      </w:r>
    </w:p>
    <w:p w14:paraId="649CF4AE" w14:textId="77777777" w:rsidR="00AC4DBB" w:rsidRDefault="00000000">
      <w:pPr>
        <w:ind w:left="432"/>
        <w:rPr>
          <w:rFonts w:hint="eastAsia"/>
        </w:rPr>
      </w:pPr>
      <w:r>
        <w:rPr>
          <w:rFonts w:ascii="Courier New" w:hAnsi="Courier New"/>
          <w:sz w:val="18"/>
        </w:rPr>
        <w:t>API Request</w:t>
      </w:r>
      <w:r>
        <w:rPr>
          <w:rFonts w:ascii="Courier New" w:hAnsi="Courier New"/>
          <w:sz w:val="18"/>
        </w:rPr>
        <w:br/>
        <w:t xml:space="preserve">    ↓</w:t>
      </w:r>
      <w:r>
        <w:rPr>
          <w:rFonts w:ascii="Courier New" w:hAnsi="Courier New"/>
          <w:sz w:val="18"/>
        </w:rPr>
        <w:br/>
        <w:t>API Response</w:t>
      </w:r>
      <w:r>
        <w:rPr>
          <w:rFonts w:ascii="Courier New" w:hAnsi="Courier New"/>
          <w:sz w:val="18"/>
        </w:rPr>
        <w:br/>
        <w:t xml:space="preserve">    ↓</w:t>
      </w:r>
      <w:r>
        <w:rPr>
          <w:rFonts w:ascii="Courier New" w:hAnsi="Courier New"/>
          <w:sz w:val="18"/>
        </w:rPr>
        <w:br/>
        <w:t>Assertions</w:t>
      </w:r>
      <w:r>
        <w:rPr>
          <w:rFonts w:ascii="Courier New" w:hAnsi="Courier New"/>
          <w:sz w:val="18"/>
        </w:rPr>
        <w:br/>
        <w:t xml:space="preserve">    ↓</w:t>
      </w:r>
      <w:r>
        <w:rPr>
          <w:rFonts w:ascii="Courier New" w:hAnsi="Courier New"/>
          <w:sz w:val="18"/>
        </w:rPr>
        <w:br/>
        <w:t>Schema Validation</w:t>
      </w:r>
      <w:r>
        <w:rPr>
          <w:rFonts w:ascii="Courier New" w:hAnsi="Courier New"/>
          <w:sz w:val="18"/>
        </w:rPr>
        <w:br/>
        <w:t xml:space="preserve">    ↓</w:t>
      </w:r>
      <w:r>
        <w:rPr>
          <w:rFonts w:ascii="Courier New" w:hAnsi="Courier New"/>
          <w:sz w:val="18"/>
        </w:rPr>
        <w:br/>
        <w:t>PASS / FAIL</w:t>
      </w:r>
    </w:p>
    <w:p w14:paraId="7463A7AD" w14:textId="77777777" w:rsidR="00AC4DBB" w:rsidRDefault="00000000">
      <w:pPr>
        <w:pStyle w:val="Heading1"/>
      </w:pPr>
      <w:r>
        <w:t>2. Response Assertions</w:t>
      </w:r>
    </w:p>
    <w:p w14:paraId="2E248A57" w14:textId="77777777" w:rsidR="00AC4DBB" w:rsidRDefault="00000000">
      <w:pPr>
        <w:rPr>
          <w:rFonts w:hint="eastAsia"/>
        </w:rPr>
      </w:pPr>
      <w:r>
        <w:t>An assertion is a validation that checks whether an API response meets an expected condition.</w:t>
      </w:r>
    </w:p>
    <w:p w14:paraId="4ADBF410" w14:textId="77777777" w:rsidR="00AC4DBB" w:rsidRDefault="00000000">
      <w:pPr>
        <w:ind w:left="432"/>
        <w:rPr>
          <w:rFonts w:hint="eastAsia"/>
        </w:rPr>
      </w:pPr>
      <w:r>
        <w:rPr>
          <w:rFonts w:ascii="Courier New" w:hAnsi="Courier New"/>
          <w:sz w:val="18"/>
        </w:rPr>
        <w:t>pm.test("Status code is 200", function () {</w:t>
      </w:r>
      <w:r>
        <w:rPr>
          <w:rFonts w:ascii="Courier New" w:hAnsi="Courier New"/>
          <w:sz w:val="18"/>
        </w:rPr>
        <w:br/>
        <w:t xml:space="preserve">    pm.response.to.have.status(200);</w:t>
      </w:r>
      <w:r>
        <w:rPr>
          <w:rFonts w:ascii="Courier New" w:hAnsi="Courier New"/>
          <w:sz w:val="18"/>
        </w:rPr>
        <w:br/>
        <w:t>});</w:t>
      </w:r>
    </w:p>
    <w:p w14:paraId="732ED616" w14:textId="77777777" w:rsidR="00AC4DBB" w:rsidRDefault="00000000">
      <w:pPr>
        <w:rPr>
          <w:rFonts w:hint="eastAsia"/>
        </w:rPr>
      </w:pPr>
      <w:r>
        <w:t>Assertions can validate status codes, response time, headers, response-body content, field values, data types, and business rules.</w:t>
      </w:r>
    </w:p>
    <w:p w14:paraId="66D806BF" w14:textId="77777777" w:rsidR="00AC4DBB" w:rsidRDefault="00000000">
      <w:pPr>
        <w:pStyle w:val="Heading1"/>
      </w:pPr>
      <w:r>
        <w:t>3. Status Code Assertions</w:t>
      </w:r>
    </w:p>
    <w:p w14:paraId="0887B7DD" w14:textId="77777777" w:rsidR="00AC4DBB" w:rsidRDefault="00000000">
      <w:pPr>
        <w:ind w:left="432"/>
        <w:rPr>
          <w:rFonts w:hint="eastAsia"/>
        </w:rPr>
      </w:pPr>
      <w:r>
        <w:rPr>
          <w:rFonts w:ascii="Courier New" w:hAnsi="Courier New"/>
          <w:sz w:val="18"/>
        </w:rPr>
        <w:t>pm.test("Status code is 200", function () {</w:t>
      </w:r>
      <w:r>
        <w:rPr>
          <w:rFonts w:ascii="Courier New" w:hAnsi="Courier New"/>
          <w:sz w:val="18"/>
        </w:rPr>
        <w:br/>
        <w:t xml:space="preserve">    pm.response.to.have.status(200);</w:t>
      </w:r>
      <w:r>
        <w:rPr>
          <w:rFonts w:ascii="Courier New" w:hAnsi="Courier New"/>
          <w:sz w:val="18"/>
        </w:rPr>
        <w:br/>
        <w:t>});</w:t>
      </w:r>
    </w:p>
    <w:p w14:paraId="59A55108" w14:textId="77777777" w:rsidR="00AC4DBB" w:rsidRDefault="00000000">
      <w:pPr>
        <w:rPr>
          <w:rFonts w:hint="eastAsia"/>
        </w:rPr>
      </w:pPr>
      <w:r>
        <w:t>For negative testing, an error response can be the expected result.</w:t>
      </w:r>
    </w:p>
    <w:p w14:paraId="36227F24" w14:textId="77777777" w:rsidR="00AC4DBB" w:rsidRDefault="00000000">
      <w:pPr>
        <w:ind w:left="432"/>
        <w:rPr>
          <w:rFonts w:hint="eastAsia"/>
        </w:rPr>
      </w:pPr>
      <w:r>
        <w:rPr>
          <w:rFonts w:ascii="Courier New" w:hAnsi="Courier New"/>
          <w:sz w:val="18"/>
        </w:rPr>
        <w:t>pm.test("Invalid user returns 404", function () {</w:t>
      </w:r>
      <w:r>
        <w:rPr>
          <w:rFonts w:ascii="Courier New" w:hAnsi="Courier New"/>
          <w:sz w:val="18"/>
        </w:rPr>
        <w:br/>
        <w:t xml:space="preserve">    pm.response.to.have.status(404);</w:t>
      </w:r>
      <w:r>
        <w:rPr>
          <w:rFonts w:ascii="Courier New" w:hAnsi="Courier New"/>
          <w:sz w:val="18"/>
        </w:rPr>
        <w:br/>
        <w:t>});</w:t>
      </w:r>
    </w:p>
    <w:p w14:paraId="64745CBF" w14:textId="77777777" w:rsidR="00AC4DBB" w:rsidRDefault="00000000">
      <w:pPr>
        <w:rPr>
          <w:rFonts w:hint="eastAsia"/>
        </w:rPr>
      </w:pPr>
      <w:r>
        <w:t>A 404 is not automatically a failure. It is a failure only when it differs from the expected behavior for that scenario.</w:t>
      </w:r>
    </w:p>
    <w:p w14:paraId="5F16EEF7" w14:textId="77777777" w:rsidR="00AC4DBB" w:rsidRDefault="00000000">
      <w:pPr>
        <w:pStyle w:val="Heading1"/>
      </w:pPr>
      <w:r>
        <w:t>4. Response Body and Field Assertions</w:t>
      </w:r>
    </w:p>
    <w:p w14:paraId="0DDA62EF" w14:textId="77777777" w:rsidR="00AC4DBB" w:rsidRDefault="00000000">
      <w:pPr>
        <w:ind w:left="432"/>
        <w:rPr>
          <w:rFonts w:hint="eastAsia"/>
        </w:rPr>
      </w:pPr>
      <w:r>
        <w:rPr>
          <w:rFonts w:ascii="Courier New" w:hAnsi="Courier New"/>
          <w:sz w:val="18"/>
        </w:rPr>
        <w:t>const response = pm.response.json();</w:t>
      </w:r>
      <w:r>
        <w:rPr>
          <w:rFonts w:ascii="Courier New" w:hAnsi="Courier New"/>
          <w:sz w:val="18"/>
        </w:rPr>
        <w:br/>
      </w:r>
      <w:r>
        <w:rPr>
          <w:rFonts w:ascii="Courier New" w:hAnsi="Courier New"/>
          <w:sz w:val="18"/>
        </w:rPr>
        <w:br/>
        <w:t>pm.test("User name is John", function () {</w:t>
      </w:r>
      <w:r>
        <w:rPr>
          <w:rFonts w:ascii="Courier New" w:hAnsi="Courier New"/>
          <w:sz w:val="18"/>
        </w:rPr>
        <w:br/>
        <w:t xml:space="preserve">    pm.expect(response.name).to.eql("John");</w:t>
      </w:r>
      <w:r>
        <w:rPr>
          <w:rFonts w:ascii="Courier New" w:hAnsi="Courier New"/>
          <w:sz w:val="18"/>
        </w:rPr>
        <w:br/>
        <w:t>});</w:t>
      </w:r>
      <w:r>
        <w:rPr>
          <w:rFonts w:ascii="Courier New" w:hAnsi="Courier New"/>
          <w:sz w:val="18"/>
        </w:rPr>
        <w:br/>
      </w:r>
      <w:r>
        <w:rPr>
          <w:rFonts w:ascii="Courier New" w:hAnsi="Courier New"/>
          <w:sz w:val="18"/>
        </w:rPr>
        <w:br/>
        <w:t>pm.test("User ID exists", function () {</w:t>
      </w:r>
      <w:r>
        <w:rPr>
          <w:rFonts w:ascii="Courier New" w:hAnsi="Courier New"/>
          <w:sz w:val="18"/>
        </w:rPr>
        <w:br/>
        <w:t xml:space="preserve">    pm.expect(response.userId).to.exist;</w:t>
      </w:r>
      <w:r>
        <w:rPr>
          <w:rFonts w:ascii="Courier New" w:hAnsi="Courier New"/>
          <w:sz w:val="18"/>
        </w:rPr>
        <w:br/>
        <w:t>});</w:t>
      </w:r>
    </w:p>
    <w:p w14:paraId="0E121F34" w14:textId="77777777" w:rsidR="00AC4DBB" w:rsidRDefault="00000000">
      <w:pPr>
        <w:rPr>
          <w:rFonts w:hint="eastAsia"/>
        </w:rPr>
      </w:pPr>
      <w:r>
        <w:lastRenderedPageBreak/>
        <w:t>Use exact-value assertions when a specific value is required, and existence assertions when the value is dynamic but the field must be present.</w:t>
      </w:r>
    </w:p>
    <w:p w14:paraId="6843C017" w14:textId="77777777" w:rsidR="00AC4DBB" w:rsidRDefault="00000000">
      <w:pPr>
        <w:pStyle w:val="Heading1"/>
      </w:pPr>
      <w:r>
        <w:t>5. Data-Type Assertions</w:t>
      </w:r>
    </w:p>
    <w:p w14:paraId="0A2D2706" w14:textId="77777777" w:rsidR="00AC4DBB" w:rsidRDefault="00000000">
      <w:pPr>
        <w:ind w:left="432"/>
        <w:rPr>
          <w:rFonts w:hint="eastAsia"/>
        </w:rPr>
      </w:pPr>
      <w:r>
        <w:rPr>
          <w:rFonts w:ascii="Courier New" w:hAnsi="Courier New"/>
          <w:sz w:val="18"/>
        </w:rPr>
        <w:t>pm.test("ID is a number", function () {</w:t>
      </w:r>
      <w:r>
        <w:rPr>
          <w:rFonts w:ascii="Courier New" w:hAnsi="Courier New"/>
          <w:sz w:val="18"/>
        </w:rPr>
        <w:br/>
        <w:t xml:space="preserve">    pm.expect(response.id).to.be.a("number");</w:t>
      </w:r>
      <w:r>
        <w:rPr>
          <w:rFonts w:ascii="Courier New" w:hAnsi="Courier New"/>
          <w:sz w:val="18"/>
        </w:rPr>
        <w:br/>
        <w:t>});</w:t>
      </w:r>
      <w:r>
        <w:rPr>
          <w:rFonts w:ascii="Courier New" w:hAnsi="Courier New"/>
          <w:sz w:val="18"/>
        </w:rPr>
        <w:br/>
      </w:r>
      <w:r>
        <w:rPr>
          <w:rFonts w:ascii="Courier New" w:hAnsi="Courier New"/>
          <w:sz w:val="18"/>
        </w:rPr>
        <w:br/>
        <w:t>pm.test("Name is a string", function () {</w:t>
      </w:r>
      <w:r>
        <w:rPr>
          <w:rFonts w:ascii="Courier New" w:hAnsi="Courier New"/>
          <w:sz w:val="18"/>
        </w:rPr>
        <w:br/>
        <w:t xml:space="preserve">    pm.expect(response.name).to.be.a("string");</w:t>
      </w:r>
      <w:r>
        <w:rPr>
          <w:rFonts w:ascii="Courier New" w:hAnsi="Courier New"/>
          <w:sz w:val="18"/>
        </w:rPr>
        <w:br/>
        <w:t>});</w:t>
      </w:r>
    </w:p>
    <w:p w14:paraId="013EBD8B" w14:textId="77777777" w:rsidR="00AC4DBB" w:rsidRDefault="00000000">
      <w:pPr>
        <w:rPr>
          <w:rFonts w:hint="eastAsia"/>
        </w:rPr>
      </w:pPr>
      <w:r>
        <w:t>These checks help detect contract problems such as an ID unexpectedly changing from a number to a string.</w:t>
      </w:r>
    </w:p>
    <w:p w14:paraId="5EFA1EFD" w14:textId="77777777" w:rsidR="00AC4DBB" w:rsidRDefault="00000000">
      <w:pPr>
        <w:pStyle w:val="Heading1"/>
      </w:pPr>
      <w:r>
        <w:t>6. Response-Time Assertions</w:t>
      </w:r>
    </w:p>
    <w:p w14:paraId="3C83B12B" w14:textId="77777777" w:rsidR="00AC4DBB" w:rsidRDefault="00000000">
      <w:pPr>
        <w:ind w:left="432"/>
        <w:rPr>
          <w:rFonts w:hint="eastAsia"/>
        </w:rPr>
      </w:pPr>
      <w:r>
        <w:rPr>
          <w:rFonts w:ascii="Courier New" w:hAnsi="Courier New"/>
          <w:sz w:val="18"/>
        </w:rPr>
        <w:t>pm.test("Response time is less than 1000 ms", function () {</w:t>
      </w:r>
      <w:r>
        <w:rPr>
          <w:rFonts w:ascii="Courier New" w:hAnsi="Courier New"/>
          <w:sz w:val="18"/>
        </w:rPr>
        <w:br/>
        <w:t xml:space="preserve">    pm.expect(pm.response.responseTime).to.be.below(1000);</w:t>
      </w:r>
      <w:r>
        <w:rPr>
          <w:rFonts w:ascii="Courier New" w:hAnsi="Courier New"/>
          <w:sz w:val="18"/>
        </w:rPr>
        <w:br/>
        <w:t>});</w:t>
      </w:r>
    </w:p>
    <w:p w14:paraId="23309B16" w14:textId="77777777" w:rsidR="00AC4DBB" w:rsidRDefault="00000000">
      <w:pPr>
        <w:rPr>
          <w:rFonts w:hint="eastAsia"/>
        </w:rPr>
      </w:pPr>
      <w:r>
        <w:t>In a real project, use an agreed performance threshold or SLA rather than an arbitrary value.</w:t>
      </w:r>
    </w:p>
    <w:p w14:paraId="042DC27A" w14:textId="6DA58EB6" w:rsidR="00AC4DBB" w:rsidRDefault="002E1550">
      <w:pPr>
        <w:pStyle w:val="Heading1"/>
      </w:pPr>
      <w:r>
        <w:t>7</w:t>
      </w:r>
      <w:r w:rsidR="00000000">
        <w:t>. Business-Level Assertions</w:t>
      </w:r>
    </w:p>
    <w:p w14:paraId="6A8A7E09" w14:textId="77777777" w:rsidR="00AC4DBB" w:rsidRDefault="00000000">
      <w:pPr>
        <w:ind w:left="432"/>
        <w:rPr>
          <w:rFonts w:hint="eastAsia"/>
        </w:rPr>
      </w:pPr>
      <w:r>
        <w:rPr>
          <w:rFonts w:ascii="Courier New" w:hAnsi="Courier New"/>
          <w:sz w:val="18"/>
        </w:rPr>
        <w:t>const response = pm.response.json();</w:t>
      </w:r>
      <w:r>
        <w:rPr>
          <w:rFonts w:ascii="Courier New" w:hAnsi="Courier New"/>
          <w:sz w:val="18"/>
        </w:rPr>
        <w:br/>
      </w:r>
      <w:r>
        <w:rPr>
          <w:rFonts w:ascii="Courier New" w:hAnsi="Courier New"/>
          <w:sz w:val="18"/>
        </w:rPr>
        <w:br/>
        <w:t>pm.test("Order status is CONFIRMED", function () {</w:t>
      </w:r>
      <w:r>
        <w:rPr>
          <w:rFonts w:ascii="Courier New" w:hAnsi="Courier New"/>
          <w:sz w:val="18"/>
        </w:rPr>
        <w:br/>
        <w:t xml:space="preserve">    pm.expect(response.status).to.eql("CONFIRMED");</w:t>
      </w:r>
      <w:r>
        <w:rPr>
          <w:rFonts w:ascii="Courier New" w:hAnsi="Courier New"/>
          <w:sz w:val="18"/>
        </w:rPr>
        <w:br/>
        <w:t>});</w:t>
      </w:r>
      <w:r>
        <w:rPr>
          <w:rFonts w:ascii="Courier New" w:hAnsi="Courier New"/>
          <w:sz w:val="18"/>
        </w:rPr>
        <w:br/>
      </w:r>
      <w:r>
        <w:rPr>
          <w:rFonts w:ascii="Courier New" w:hAnsi="Courier New"/>
          <w:sz w:val="18"/>
        </w:rPr>
        <w:br/>
        <w:t>pm.test("Order amount is greater than zero", function () {</w:t>
      </w:r>
      <w:r>
        <w:rPr>
          <w:rFonts w:ascii="Courier New" w:hAnsi="Courier New"/>
          <w:sz w:val="18"/>
        </w:rPr>
        <w:br/>
        <w:t xml:space="preserve">    pm.expect(response.amount).to.be.above(0);</w:t>
      </w:r>
      <w:r>
        <w:rPr>
          <w:rFonts w:ascii="Courier New" w:hAnsi="Courier New"/>
          <w:sz w:val="18"/>
        </w:rPr>
        <w:br/>
        <w:t>});</w:t>
      </w:r>
    </w:p>
    <w:p w14:paraId="5E12168E" w14:textId="77777777" w:rsidR="00AC4DBB" w:rsidRDefault="00000000">
      <w:pPr>
        <w:rPr>
          <w:rFonts w:hint="eastAsia"/>
        </w:rPr>
      </w:pPr>
      <w:r>
        <w:t>Business assertions validate application behavior, not only technical HTTP behavior.</w:t>
      </w:r>
    </w:p>
    <w:p w14:paraId="76F82604" w14:textId="0168882E" w:rsidR="00AC4DBB" w:rsidRDefault="002E1550">
      <w:pPr>
        <w:pStyle w:val="Heading1"/>
      </w:pPr>
      <w:r>
        <w:t>8</w:t>
      </w:r>
      <w:r w:rsidR="00000000">
        <w:t>. Assertions with Request Chaining</w:t>
      </w:r>
    </w:p>
    <w:p w14:paraId="28D75EE4" w14:textId="77777777" w:rsidR="00AC4DBB" w:rsidRDefault="00000000">
      <w:pPr>
        <w:ind w:left="432"/>
        <w:rPr>
          <w:rFonts w:hint="eastAsia"/>
        </w:rPr>
      </w:pPr>
      <w:r>
        <w:rPr>
          <w:rFonts w:ascii="Courier New" w:hAnsi="Courier New"/>
          <w:sz w:val="18"/>
        </w:rPr>
        <w:t>pm.test("User created successfully", function () {</w:t>
      </w:r>
      <w:r>
        <w:rPr>
          <w:rFonts w:ascii="Courier New" w:hAnsi="Courier New"/>
          <w:sz w:val="18"/>
        </w:rPr>
        <w:br/>
        <w:t xml:space="preserve">    pm.response.to.have.status(201);</w:t>
      </w:r>
      <w:r>
        <w:rPr>
          <w:rFonts w:ascii="Courier New" w:hAnsi="Courier New"/>
          <w:sz w:val="18"/>
        </w:rPr>
        <w:br/>
        <w:t>});</w:t>
      </w:r>
      <w:r>
        <w:rPr>
          <w:rFonts w:ascii="Courier New" w:hAnsi="Courier New"/>
          <w:sz w:val="18"/>
        </w:rPr>
        <w:br/>
      </w:r>
      <w:r>
        <w:rPr>
          <w:rFonts w:ascii="Courier New" w:hAnsi="Courier New"/>
          <w:sz w:val="18"/>
        </w:rPr>
        <w:br/>
        <w:t>const response = pm.response.json();</w:t>
      </w:r>
      <w:r>
        <w:rPr>
          <w:rFonts w:ascii="Courier New" w:hAnsi="Courier New"/>
          <w:sz w:val="18"/>
        </w:rPr>
        <w:br/>
      </w:r>
      <w:r>
        <w:rPr>
          <w:rFonts w:ascii="Courier New" w:hAnsi="Courier New"/>
          <w:sz w:val="18"/>
        </w:rPr>
        <w:br/>
        <w:t>pm.test("User ID is generated", function () {</w:t>
      </w:r>
      <w:r>
        <w:rPr>
          <w:rFonts w:ascii="Courier New" w:hAnsi="Courier New"/>
          <w:sz w:val="18"/>
        </w:rPr>
        <w:br/>
        <w:t xml:space="preserve">    pm.expect(response.id).to.exist;</w:t>
      </w:r>
      <w:r>
        <w:rPr>
          <w:rFonts w:ascii="Courier New" w:hAnsi="Courier New"/>
          <w:sz w:val="18"/>
        </w:rPr>
        <w:br/>
        <w:t>});</w:t>
      </w:r>
      <w:r>
        <w:rPr>
          <w:rFonts w:ascii="Courier New" w:hAnsi="Courier New"/>
          <w:sz w:val="18"/>
        </w:rPr>
        <w:br/>
      </w:r>
      <w:r>
        <w:rPr>
          <w:rFonts w:ascii="Courier New" w:hAnsi="Courier New"/>
          <w:sz w:val="18"/>
        </w:rPr>
        <w:br/>
        <w:t>pm.collectionVariables.set("userId", response.id);</w:t>
      </w:r>
    </w:p>
    <w:p w14:paraId="696018FB" w14:textId="77777777" w:rsidR="00AC4DBB" w:rsidRDefault="00000000">
      <w:pPr>
        <w:rPr>
          <w:rFonts w:hint="eastAsia"/>
        </w:rPr>
      </w:pPr>
      <w:r>
        <w:t>The source request is validated before its generated value is stored and used by later requests.</w:t>
      </w:r>
    </w:p>
    <w:p w14:paraId="26AB5251" w14:textId="339D5A56" w:rsidR="00AC4DBB" w:rsidRDefault="002E1550">
      <w:pPr>
        <w:pStyle w:val="Heading1"/>
      </w:pPr>
      <w:r>
        <w:lastRenderedPageBreak/>
        <w:t>9</w:t>
      </w:r>
      <w:r w:rsidR="00000000">
        <w:t>. What is JSON Schema?</w:t>
      </w:r>
    </w:p>
    <w:p w14:paraId="1581ADF1" w14:textId="77777777" w:rsidR="00AC4DBB" w:rsidRDefault="00000000">
      <w:pPr>
        <w:rPr>
          <w:rFonts w:hint="eastAsia"/>
        </w:rPr>
      </w:pPr>
      <w:r>
        <w:t>JSON Schema is a formal definition of what an API response should look like. It describes structure, required fields, data types, arrays, nested objects, and allowed values.</w:t>
      </w:r>
    </w:p>
    <w:p w14:paraId="2AFAB917" w14:textId="77777777" w:rsidR="00AC4DBB" w:rsidRDefault="00000000">
      <w:pPr>
        <w:ind w:left="432"/>
        <w:rPr>
          <w:rFonts w:hint="eastAsia"/>
        </w:rPr>
      </w:pPr>
      <w:r>
        <w:rPr>
          <w:rFonts w:ascii="Courier New" w:hAnsi="Courier New"/>
          <w:sz w:val="18"/>
        </w:rPr>
        <w:t>{</w:t>
      </w:r>
      <w:r>
        <w:rPr>
          <w:rFonts w:ascii="Courier New" w:hAnsi="Courier New"/>
          <w:sz w:val="18"/>
        </w:rPr>
        <w:br/>
        <w:t xml:space="preserve">  "id": 101,</w:t>
      </w:r>
      <w:r>
        <w:rPr>
          <w:rFonts w:ascii="Courier New" w:hAnsi="Courier New"/>
          <w:sz w:val="18"/>
        </w:rPr>
        <w:br/>
        <w:t xml:space="preserve">  "name": "John",</w:t>
      </w:r>
      <w:r>
        <w:rPr>
          <w:rFonts w:ascii="Courier New" w:hAnsi="Courier New"/>
          <w:sz w:val="18"/>
        </w:rPr>
        <w:br/>
        <w:t xml:space="preserve">  "email": "john@test.com"</w:t>
      </w:r>
      <w:r>
        <w:rPr>
          <w:rFonts w:ascii="Courier New" w:hAnsi="Courier New"/>
          <w:sz w:val="18"/>
        </w:rPr>
        <w:br/>
        <w:t>}</w:t>
      </w:r>
    </w:p>
    <w:p w14:paraId="6F9B6638" w14:textId="1CF28030" w:rsidR="00AC4DBB" w:rsidRDefault="00000000">
      <w:pPr>
        <w:pStyle w:val="Heading1"/>
      </w:pPr>
      <w:r>
        <w:t>1</w:t>
      </w:r>
      <w:r w:rsidR="002E1550">
        <w:t>0</w:t>
      </w:r>
      <w:r>
        <w:t>. Basic JSON Schema</w:t>
      </w:r>
    </w:p>
    <w:p w14:paraId="37AD5B65" w14:textId="77777777" w:rsidR="00AC4DBB" w:rsidRDefault="00000000">
      <w:pPr>
        <w:ind w:left="432"/>
        <w:rPr>
          <w:rFonts w:hint="eastAsia"/>
        </w:rPr>
      </w:pPr>
      <w:r>
        <w:rPr>
          <w:rFonts w:ascii="Courier New" w:hAnsi="Courier New"/>
          <w:sz w:val="18"/>
        </w:rPr>
        <w:t>{</w:t>
      </w:r>
      <w:r>
        <w:rPr>
          <w:rFonts w:ascii="Courier New" w:hAnsi="Courier New"/>
          <w:sz w:val="18"/>
        </w:rPr>
        <w:br/>
        <w:t xml:space="preserve">  "type": "object",</w:t>
      </w:r>
      <w:r>
        <w:rPr>
          <w:rFonts w:ascii="Courier New" w:hAnsi="Courier New"/>
          <w:sz w:val="18"/>
        </w:rPr>
        <w:br/>
        <w:t xml:space="preserve">  "required": ["id", "name", "email"],</w:t>
      </w:r>
      <w:r>
        <w:rPr>
          <w:rFonts w:ascii="Courier New" w:hAnsi="Courier New"/>
          <w:sz w:val="18"/>
        </w:rPr>
        <w:br/>
        <w:t xml:space="preserve">  "properties": {</w:t>
      </w:r>
      <w:r>
        <w:rPr>
          <w:rFonts w:ascii="Courier New" w:hAnsi="Courier New"/>
          <w:sz w:val="18"/>
        </w:rPr>
        <w:br/>
        <w:t xml:space="preserve">    "id": { "type": "integer" },</w:t>
      </w:r>
      <w:r>
        <w:rPr>
          <w:rFonts w:ascii="Courier New" w:hAnsi="Courier New"/>
          <w:sz w:val="18"/>
        </w:rPr>
        <w:br/>
        <w:t xml:space="preserve">    "name": { "type": "string" },</w:t>
      </w:r>
      <w:r>
        <w:rPr>
          <w:rFonts w:ascii="Courier New" w:hAnsi="Courier New"/>
          <w:sz w:val="18"/>
        </w:rPr>
        <w:br/>
        <w:t xml:space="preserve">    "email": { "type": "string" }</w:t>
      </w:r>
      <w:r>
        <w:rPr>
          <w:rFonts w:ascii="Courier New" w:hAnsi="Courier New"/>
          <w:sz w:val="18"/>
        </w:rPr>
        <w:br/>
        <w:t xml:space="preserve">  }</w:t>
      </w:r>
      <w:r>
        <w:rPr>
          <w:rFonts w:ascii="Courier New" w:hAnsi="Courier New"/>
          <w:sz w:val="18"/>
        </w:rPr>
        <w:br/>
        <w:t>}</w:t>
      </w:r>
    </w:p>
    <w:p w14:paraId="1097FEA5" w14:textId="77777777" w:rsidR="00AC4DBB" w:rsidRDefault="00000000">
      <w:pPr>
        <w:rPr>
          <w:rFonts w:hint="eastAsia"/>
        </w:rPr>
      </w:pPr>
      <w:r>
        <w:t>This schema acts as the expected response contract.</w:t>
      </w:r>
    </w:p>
    <w:p w14:paraId="791DA1A8" w14:textId="2A52FDB9" w:rsidR="00AC4DBB" w:rsidRDefault="00000000">
      <w:pPr>
        <w:pStyle w:val="Heading1"/>
      </w:pPr>
      <w:r>
        <w:t>1</w:t>
      </w:r>
      <w:r w:rsidR="002E1550">
        <w:t>1</w:t>
      </w:r>
      <w:r>
        <w:t>. Required Fields</w:t>
      </w:r>
    </w:p>
    <w:p w14:paraId="00CFB40E" w14:textId="77777777" w:rsidR="00AC4DBB" w:rsidRDefault="00000000">
      <w:pPr>
        <w:ind w:left="432"/>
        <w:rPr>
          <w:rFonts w:hint="eastAsia"/>
        </w:rPr>
      </w:pPr>
      <w:r>
        <w:rPr>
          <w:rFonts w:ascii="Courier New" w:hAnsi="Courier New"/>
          <w:sz w:val="18"/>
        </w:rPr>
        <w:t>"required": ["id", "name", "email"]</w:t>
      </w:r>
    </w:p>
    <w:p w14:paraId="3B3B20AD" w14:textId="77777777" w:rsidR="00AC4DBB" w:rsidRDefault="00000000">
      <w:pPr>
        <w:rPr>
          <w:rFonts w:hint="eastAsia"/>
        </w:rPr>
      </w:pPr>
      <w:r>
        <w:t>If email is missing from the response, validation should fail when email is required.</w:t>
      </w:r>
    </w:p>
    <w:p w14:paraId="66617167" w14:textId="3D487B4E" w:rsidR="00AC4DBB" w:rsidRDefault="00000000">
      <w:pPr>
        <w:pStyle w:val="Heading1"/>
      </w:pPr>
      <w:r>
        <w:t>1</w:t>
      </w:r>
      <w:r w:rsidR="002E1550">
        <w:t>2</w:t>
      </w:r>
      <w:r>
        <w:t>. Arrays</w:t>
      </w:r>
    </w:p>
    <w:p w14:paraId="43485894" w14:textId="77777777" w:rsidR="00AC4DBB" w:rsidRDefault="00000000">
      <w:pPr>
        <w:ind w:left="432"/>
        <w:rPr>
          <w:rFonts w:hint="eastAsia"/>
        </w:rPr>
      </w:pPr>
      <w:r>
        <w:rPr>
          <w:rFonts w:ascii="Courier New" w:hAnsi="Courier New"/>
          <w:sz w:val="18"/>
        </w:rPr>
        <w:t>{</w:t>
      </w:r>
      <w:r>
        <w:rPr>
          <w:rFonts w:ascii="Courier New" w:hAnsi="Courier New"/>
          <w:sz w:val="18"/>
        </w:rPr>
        <w:br/>
        <w:t xml:space="preserve">  "users": [</w:t>
      </w:r>
      <w:r>
        <w:rPr>
          <w:rFonts w:ascii="Courier New" w:hAnsi="Courier New"/>
          <w:sz w:val="18"/>
        </w:rPr>
        <w:br/>
        <w:t xml:space="preserve">    { "id": 101, "name": "John" },</w:t>
      </w:r>
      <w:r>
        <w:rPr>
          <w:rFonts w:ascii="Courier New" w:hAnsi="Courier New"/>
          <w:sz w:val="18"/>
        </w:rPr>
        <w:br/>
        <w:t xml:space="preserve">    { "id": 102, "name": "Sarah" }</w:t>
      </w:r>
      <w:r>
        <w:rPr>
          <w:rFonts w:ascii="Courier New" w:hAnsi="Courier New"/>
          <w:sz w:val="18"/>
        </w:rPr>
        <w:br/>
        <w:t xml:space="preserve">  ]</w:t>
      </w:r>
      <w:r>
        <w:rPr>
          <w:rFonts w:ascii="Courier New" w:hAnsi="Courier New"/>
          <w:sz w:val="18"/>
        </w:rPr>
        <w:br/>
        <w:t>}</w:t>
      </w:r>
    </w:p>
    <w:p w14:paraId="497B0FA4" w14:textId="77777777" w:rsidR="00AC4DBB" w:rsidRDefault="00000000">
      <w:pPr>
        <w:ind w:left="432"/>
        <w:rPr>
          <w:rFonts w:hint="eastAsia"/>
        </w:rPr>
      </w:pPr>
      <w:r>
        <w:rPr>
          <w:rFonts w:ascii="Courier New" w:hAnsi="Courier New"/>
          <w:sz w:val="18"/>
        </w:rPr>
        <w:t>"users": {</w:t>
      </w:r>
      <w:r>
        <w:rPr>
          <w:rFonts w:ascii="Courier New" w:hAnsi="Courier New"/>
          <w:sz w:val="18"/>
        </w:rPr>
        <w:br/>
        <w:t xml:space="preserve">  "type": "array",</w:t>
      </w:r>
      <w:r>
        <w:rPr>
          <w:rFonts w:ascii="Courier New" w:hAnsi="Courier New"/>
          <w:sz w:val="18"/>
        </w:rPr>
        <w:br/>
        <w:t xml:space="preserve">  "items": {</w:t>
      </w:r>
      <w:r>
        <w:rPr>
          <w:rFonts w:ascii="Courier New" w:hAnsi="Courier New"/>
          <w:sz w:val="18"/>
        </w:rPr>
        <w:br/>
        <w:t xml:space="preserve">    "type": "object"</w:t>
      </w:r>
      <w:r>
        <w:rPr>
          <w:rFonts w:ascii="Courier New" w:hAnsi="Courier New"/>
          <w:sz w:val="18"/>
        </w:rPr>
        <w:br/>
        <w:t xml:space="preserve">  }</w:t>
      </w:r>
      <w:r>
        <w:rPr>
          <w:rFonts w:ascii="Courier New" w:hAnsi="Courier New"/>
          <w:sz w:val="18"/>
        </w:rPr>
        <w:br/>
        <w:t>}</w:t>
      </w:r>
    </w:p>
    <w:p w14:paraId="1113D34F" w14:textId="77777777" w:rsidR="00AC4DBB" w:rsidRDefault="00000000">
      <w:pPr>
        <w:rPr>
          <w:rFonts w:hint="eastAsia"/>
        </w:rPr>
      </w:pPr>
      <w:r>
        <w:t>The items keyword describes the expected structure of each array element.</w:t>
      </w:r>
    </w:p>
    <w:p w14:paraId="409E312D" w14:textId="7CB5AA94" w:rsidR="00AC4DBB" w:rsidRDefault="00000000">
      <w:pPr>
        <w:pStyle w:val="Heading1"/>
      </w:pPr>
      <w:r>
        <w:t>1</w:t>
      </w:r>
      <w:r w:rsidR="002E1550">
        <w:t>3</w:t>
      </w:r>
      <w:r>
        <w:t>. Nested Objects</w:t>
      </w:r>
    </w:p>
    <w:p w14:paraId="0FD15D06" w14:textId="77777777" w:rsidR="00AC4DBB" w:rsidRDefault="00000000">
      <w:pPr>
        <w:ind w:left="432"/>
        <w:rPr>
          <w:rFonts w:hint="eastAsia"/>
        </w:rPr>
      </w:pPr>
      <w:r>
        <w:rPr>
          <w:rFonts w:ascii="Courier New" w:hAnsi="Courier New"/>
          <w:sz w:val="18"/>
        </w:rPr>
        <w:t>{</w:t>
      </w:r>
      <w:r>
        <w:rPr>
          <w:rFonts w:ascii="Courier New" w:hAnsi="Courier New"/>
          <w:sz w:val="18"/>
        </w:rPr>
        <w:br/>
        <w:t xml:space="preserve">  "user": {</w:t>
      </w:r>
      <w:r>
        <w:rPr>
          <w:rFonts w:ascii="Courier New" w:hAnsi="Courier New"/>
          <w:sz w:val="18"/>
        </w:rPr>
        <w:br/>
        <w:t xml:space="preserve">    "id": 101,</w:t>
      </w:r>
      <w:r>
        <w:rPr>
          <w:rFonts w:ascii="Courier New" w:hAnsi="Courier New"/>
          <w:sz w:val="18"/>
        </w:rPr>
        <w:br/>
        <w:t xml:space="preserve">    "profile": {</w:t>
      </w:r>
      <w:r>
        <w:rPr>
          <w:rFonts w:ascii="Courier New" w:hAnsi="Courier New"/>
          <w:sz w:val="18"/>
        </w:rPr>
        <w:br/>
        <w:t xml:space="preserve">      "name": "John",</w:t>
      </w:r>
      <w:r>
        <w:rPr>
          <w:rFonts w:ascii="Courier New" w:hAnsi="Courier New"/>
          <w:sz w:val="18"/>
        </w:rPr>
        <w:br/>
      </w:r>
      <w:r>
        <w:rPr>
          <w:rFonts w:ascii="Courier New" w:hAnsi="Courier New"/>
          <w:sz w:val="18"/>
        </w:rPr>
        <w:lastRenderedPageBreak/>
        <w:t xml:space="preserve">      "age": 30</w:t>
      </w:r>
      <w:r>
        <w:rPr>
          <w:rFonts w:ascii="Courier New" w:hAnsi="Courier New"/>
          <w:sz w:val="18"/>
        </w:rPr>
        <w:br/>
        <w:t xml:space="preserve">    }</w:t>
      </w:r>
      <w:r>
        <w:rPr>
          <w:rFonts w:ascii="Courier New" w:hAnsi="Courier New"/>
          <w:sz w:val="18"/>
        </w:rPr>
        <w:br/>
        <w:t xml:space="preserve">  }</w:t>
      </w:r>
      <w:r>
        <w:rPr>
          <w:rFonts w:ascii="Courier New" w:hAnsi="Courier New"/>
          <w:sz w:val="18"/>
        </w:rPr>
        <w:br/>
        <w:t>}</w:t>
      </w:r>
    </w:p>
    <w:p w14:paraId="6DEA6234" w14:textId="77777777" w:rsidR="00AC4DBB" w:rsidRDefault="00000000">
      <w:pPr>
        <w:rPr>
          <w:rFonts w:hint="eastAsia"/>
        </w:rPr>
      </w:pPr>
      <w:r>
        <w:t>A schema can describe the complete hierarchy, including nested objects and their field types.</w:t>
      </w:r>
    </w:p>
    <w:p w14:paraId="53C6597A" w14:textId="0C8A08EA" w:rsidR="00AC4DBB" w:rsidRDefault="00000000">
      <w:pPr>
        <w:pStyle w:val="Heading1"/>
      </w:pPr>
      <w:r>
        <w:t>1</w:t>
      </w:r>
      <w:r w:rsidR="002E1550">
        <w:t>4</w:t>
      </w:r>
      <w:r>
        <w:t>. Enum Validation</w:t>
      </w:r>
    </w:p>
    <w:p w14:paraId="7B638F6F" w14:textId="77777777" w:rsidR="00AC4DBB" w:rsidRDefault="00000000">
      <w:pPr>
        <w:ind w:left="432"/>
        <w:rPr>
          <w:rFonts w:hint="eastAsia"/>
        </w:rPr>
      </w:pPr>
      <w:r>
        <w:rPr>
          <w:rFonts w:ascii="Courier New" w:hAnsi="Courier New"/>
          <w:sz w:val="18"/>
        </w:rPr>
        <w:t>{</w:t>
      </w:r>
      <w:r>
        <w:rPr>
          <w:rFonts w:ascii="Courier New" w:hAnsi="Courier New"/>
          <w:sz w:val="18"/>
        </w:rPr>
        <w:br/>
        <w:t xml:space="preserve">  "status": {</w:t>
      </w:r>
      <w:r>
        <w:rPr>
          <w:rFonts w:ascii="Courier New" w:hAnsi="Courier New"/>
          <w:sz w:val="18"/>
        </w:rPr>
        <w:br/>
        <w:t xml:space="preserve">    "type": "string",</w:t>
      </w:r>
      <w:r>
        <w:rPr>
          <w:rFonts w:ascii="Courier New" w:hAnsi="Courier New"/>
          <w:sz w:val="18"/>
        </w:rPr>
        <w:br/>
        <w:t xml:space="preserve">    "enum": ["ACTIVE", "INACTIVE", "PENDING"]</w:t>
      </w:r>
      <w:r>
        <w:rPr>
          <w:rFonts w:ascii="Courier New" w:hAnsi="Courier New"/>
          <w:sz w:val="18"/>
        </w:rPr>
        <w:br/>
        <w:t xml:space="preserve">  }</w:t>
      </w:r>
      <w:r>
        <w:rPr>
          <w:rFonts w:ascii="Courier New" w:hAnsi="Courier New"/>
          <w:sz w:val="18"/>
        </w:rPr>
        <w:br/>
        <w:t>}</w:t>
      </w:r>
    </w:p>
    <w:p w14:paraId="358287AA" w14:textId="77777777" w:rsidR="00AC4DBB" w:rsidRDefault="00000000">
      <w:pPr>
        <w:rPr>
          <w:rFonts w:hint="eastAsia"/>
        </w:rPr>
      </w:pPr>
      <w:r>
        <w:t>Values outside the allowed list should fail schema validation.</w:t>
      </w:r>
    </w:p>
    <w:p w14:paraId="6B9B65CA" w14:textId="4A868678" w:rsidR="00AC4DBB" w:rsidRDefault="00000000">
      <w:pPr>
        <w:pStyle w:val="Heading1"/>
      </w:pPr>
      <w:r>
        <w:t>1</w:t>
      </w:r>
      <w:r w:rsidR="002E1550">
        <w:t>5</w:t>
      </w:r>
      <w:r>
        <w:t>. Schema Validation in Postman</w:t>
      </w:r>
    </w:p>
    <w:p w14:paraId="439CD8D7" w14:textId="77777777" w:rsidR="00AC4DBB" w:rsidRDefault="00000000">
      <w:pPr>
        <w:rPr>
          <w:rFonts w:hint="eastAsia"/>
        </w:rPr>
      </w:pPr>
      <w:r>
        <w:t>A common Postman approach is to parse the response, define the expected schema, and validate the response against it.</w:t>
      </w:r>
    </w:p>
    <w:p w14:paraId="73377DA7" w14:textId="77777777" w:rsidR="00AC4DBB" w:rsidRDefault="00000000">
      <w:pPr>
        <w:ind w:left="432"/>
        <w:rPr>
          <w:rFonts w:hint="eastAsia"/>
        </w:rPr>
      </w:pPr>
      <w:r>
        <w:rPr>
          <w:rFonts w:ascii="Courier New" w:hAnsi="Courier New"/>
          <w:sz w:val="18"/>
        </w:rPr>
        <w:t>const response = pm.response.json();</w:t>
      </w:r>
      <w:r>
        <w:rPr>
          <w:rFonts w:ascii="Courier New" w:hAnsi="Courier New"/>
          <w:sz w:val="18"/>
        </w:rPr>
        <w:br/>
      </w:r>
      <w:r>
        <w:rPr>
          <w:rFonts w:ascii="Courier New" w:hAnsi="Courier New"/>
          <w:sz w:val="18"/>
        </w:rPr>
        <w:br/>
        <w:t>const schema = {</w:t>
      </w:r>
      <w:r>
        <w:rPr>
          <w:rFonts w:ascii="Courier New" w:hAnsi="Courier New"/>
          <w:sz w:val="18"/>
        </w:rPr>
        <w:br/>
        <w:t xml:space="preserve">    type: "object",</w:t>
      </w:r>
      <w:r>
        <w:rPr>
          <w:rFonts w:ascii="Courier New" w:hAnsi="Courier New"/>
          <w:sz w:val="18"/>
        </w:rPr>
        <w:br/>
        <w:t xml:space="preserve">    required: ["id", "name", "email"],</w:t>
      </w:r>
      <w:r>
        <w:rPr>
          <w:rFonts w:ascii="Courier New" w:hAnsi="Courier New"/>
          <w:sz w:val="18"/>
        </w:rPr>
        <w:br/>
        <w:t xml:space="preserve">    properties: {</w:t>
      </w:r>
      <w:r>
        <w:rPr>
          <w:rFonts w:ascii="Courier New" w:hAnsi="Courier New"/>
          <w:sz w:val="18"/>
        </w:rPr>
        <w:br/>
        <w:t xml:space="preserve">        id: { type: "integer" },</w:t>
      </w:r>
      <w:r>
        <w:rPr>
          <w:rFonts w:ascii="Courier New" w:hAnsi="Courier New"/>
          <w:sz w:val="18"/>
        </w:rPr>
        <w:br/>
        <w:t xml:space="preserve">        name: { type: "string" },</w:t>
      </w:r>
      <w:r>
        <w:rPr>
          <w:rFonts w:ascii="Courier New" w:hAnsi="Courier New"/>
          <w:sz w:val="18"/>
        </w:rPr>
        <w:br/>
        <w:t xml:space="preserve">        email: { type: "string" }</w:t>
      </w:r>
      <w:r>
        <w:rPr>
          <w:rFonts w:ascii="Courier New" w:hAnsi="Courier New"/>
          <w:sz w:val="18"/>
        </w:rPr>
        <w:br/>
        <w:t xml:space="preserve">    }</w:t>
      </w:r>
      <w:r>
        <w:rPr>
          <w:rFonts w:ascii="Courier New" w:hAnsi="Courier New"/>
          <w:sz w:val="18"/>
        </w:rPr>
        <w:br/>
        <w:t>};</w:t>
      </w:r>
      <w:r>
        <w:rPr>
          <w:rFonts w:ascii="Courier New" w:hAnsi="Courier New"/>
          <w:sz w:val="18"/>
        </w:rPr>
        <w:br/>
      </w:r>
      <w:r>
        <w:rPr>
          <w:rFonts w:ascii="Courier New" w:hAnsi="Courier New"/>
          <w:sz w:val="18"/>
        </w:rPr>
        <w:br/>
        <w:t>pm.test("Response matches JSON schema", function () {</w:t>
      </w:r>
      <w:r>
        <w:rPr>
          <w:rFonts w:ascii="Courier New" w:hAnsi="Courier New"/>
          <w:sz w:val="18"/>
        </w:rPr>
        <w:br/>
        <w:t xml:space="preserve">    pm.expect(tv4.validate(response, schema)).to.be.true;</w:t>
      </w:r>
      <w:r>
        <w:rPr>
          <w:rFonts w:ascii="Courier New" w:hAnsi="Courier New"/>
          <w:sz w:val="18"/>
        </w:rPr>
        <w:br/>
        <w:t>});</w:t>
      </w:r>
    </w:p>
    <w:p w14:paraId="32DC6FCC" w14:textId="77777777" w:rsidR="00AC4DBB" w:rsidRDefault="00000000">
      <w:pPr>
        <w:rPr>
          <w:rFonts w:hint="eastAsia"/>
        </w:rPr>
      </w:pPr>
      <w:r>
        <w:t>Validation flow: parse response → define expected schema → validate response → PASS/FAIL.</w:t>
      </w:r>
    </w:p>
    <w:p w14:paraId="4DB9AFF6" w14:textId="798D1F83" w:rsidR="00AC4DBB" w:rsidRDefault="002E1550">
      <w:pPr>
        <w:pStyle w:val="Heading1"/>
      </w:pPr>
      <w:r>
        <w:t>16</w:t>
      </w:r>
      <w:r w:rsidR="00000000">
        <w:t>. Schema Failure Example</w:t>
      </w:r>
    </w:p>
    <w:p w14:paraId="67A05BD0" w14:textId="77777777" w:rsidR="00AC4DBB" w:rsidRDefault="00000000">
      <w:pPr>
        <w:rPr>
          <w:rFonts w:hint="eastAsia"/>
        </w:rPr>
      </w:pPr>
      <w:r>
        <w:t>If the schema expects id to be an integer:</w:t>
      </w:r>
    </w:p>
    <w:p w14:paraId="0DEF268A" w14:textId="77777777" w:rsidR="00AC4DBB" w:rsidRDefault="00000000">
      <w:pPr>
        <w:ind w:left="432"/>
        <w:rPr>
          <w:rFonts w:hint="eastAsia"/>
        </w:rPr>
      </w:pPr>
      <w:r>
        <w:rPr>
          <w:rFonts w:ascii="Courier New" w:hAnsi="Courier New"/>
          <w:sz w:val="18"/>
        </w:rPr>
        <w:t>"id": { "type": "integer" }</w:t>
      </w:r>
    </w:p>
    <w:p w14:paraId="2AA625CB" w14:textId="77777777" w:rsidR="00AC4DBB" w:rsidRDefault="00000000">
      <w:pPr>
        <w:rPr>
          <w:rFonts w:hint="eastAsia"/>
        </w:rPr>
      </w:pPr>
      <w:r>
        <w:t>but the API returns:</w:t>
      </w:r>
    </w:p>
    <w:p w14:paraId="4304B649" w14:textId="77777777" w:rsidR="00AC4DBB" w:rsidRDefault="00000000">
      <w:pPr>
        <w:ind w:left="432"/>
        <w:rPr>
          <w:rFonts w:hint="eastAsia"/>
        </w:rPr>
      </w:pPr>
      <w:r>
        <w:rPr>
          <w:rFonts w:ascii="Courier New" w:hAnsi="Courier New"/>
          <w:sz w:val="18"/>
        </w:rPr>
        <w:t>{ "id": "101" }</w:t>
      </w:r>
    </w:p>
    <w:p w14:paraId="26D1EAAF" w14:textId="77777777" w:rsidR="00AC4DBB" w:rsidRDefault="00000000">
      <w:pPr>
        <w:rPr>
          <w:rFonts w:hint="eastAsia"/>
        </w:rPr>
      </w:pPr>
      <w:r>
        <w:t>the response has changed from integer to string. Schema validation should detect the contract violation.</w:t>
      </w:r>
    </w:p>
    <w:p w14:paraId="5E24FF15" w14:textId="15BE0370" w:rsidR="00AC4DBB" w:rsidRDefault="002E1550">
      <w:pPr>
        <w:pStyle w:val="Heading1"/>
      </w:pPr>
      <w:r>
        <w:lastRenderedPageBreak/>
        <w:t>17</w:t>
      </w:r>
      <w:r w:rsidR="00000000">
        <w:t>. Assertions vs Schema Validation</w:t>
      </w:r>
    </w:p>
    <w:tbl>
      <w:tblPr>
        <w:tblStyle w:val="TableGrid"/>
        <w:tblW w:w="0" w:type="auto"/>
        <w:tblLook w:val="04A0" w:firstRow="1" w:lastRow="0" w:firstColumn="1" w:lastColumn="0" w:noHBand="0" w:noVBand="1"/>
      </w:tblPr>
      <w:tblGrid>
        <w:gridCol w:w="5035"/>
        <w:gridCol w:w="5035"/>
      </w:tblGrid>
      <w:tr w:rsidR="00AC4DBB" w14:paraId="6D2A1A3E" w14:textId="77777777">
        <w:tc>
          <w:tcPr>
            <w:tcW w:w="5040" w:type="dxa"/>
          </w:tcPr>
          <w:p w14:paraId="4C5ABBB8" w14:textId="77777777" w:rsidR="00AC4DBB" w:rsidRDefault="00000000">
            <w:pPr>
              <w:rPr>
                <w:rFonts w:hint="eastAsia"/>
              </w:rPr>
            </w:pPr>
            <w:r>
              <w:rPr>
                <w:b/>
              </w:rPr>
              <w:t>Response Assertions</w:t>
            </w:r>
          </w:p>
        </w:tc>
        <w:tc>
          <w:tcPr>
            <w:tcW w:w="5040" w:type="dxa"/>
          </w:tcPr>
          <w:p w14:paraId="4FE05BAF" w14:textId="77777777" w:rsidR="00AC4DBB" w:rsidRDefault="00000000">
            <w:pPr>
              <w:rPr>
                <w:rFonts w:hint="eastAsia"/>
              </w:rPr>
            </w:pPr>
            <w:r>
              <w:rPr>
                <w:b/>
              </w:rPr>
              <w:t>Schema Validation</w:t>
            </w:r>
          </w:p>
        </w:tc>
      </w:tr>
      <w:tr w:rsidR="00AC4DBB" w14:paraId="50C57171" w14:textId="77777777">
        <w:tc>
          <w:tcPr>
            <w:tcW w:w="5040" w:type="dxa"/>
          </w:tcPr>
          <w:p w14:paraId="033DBC48" w14:textId="77777777" w:rsidR="00AC4DBB" w:rsidRDefault="00000000">
            <w:pPr>
              <w:rPr>
                <w:rFonts w:hint="eastAsia"/>
              </w:rPr>
            </w:pPr>
            <w:r>
              <w:t>Checks specific expectations</w:t>
            </w:r>
          </w:p>
        </w:tc>
        <w:tc>
          <w:tcPr>
            <w:tcW w:w="5040" w:type="dxa"/>
          </w:tcPr>
          <w:p w14:paraId="726CBE17" w14:textId="77777777" w:rsidR="00AC4DBB" w:rsidRDefault="00000000">
            <w:pPr>
              <w:rPr>
                <w:rFonts w:hint="eastAsia"/>
              </w:rPr>
            </w:pPr>
            <w:r>
              <w:t>Checks the overall response contract</w:t>
            </w:r>
          </w:p>
        </w:tc>
      </w:tr>
      <w:tr w:rsidR="00AC4DBB" w14:paraId="357AF175" w14:textId="77777777">
        <w:tc>
          <w:tcPr>
            <w:tcW w:w="5040" w:type="dxa"/>
          </w:tcPr>
          <w:p w14:paraId="419DDAFC" w14:textId="77777777" w:rsidR="00AC4DBB" w:rsidRDefault="00000000">
            <w:pPr>
              <w:rPr>
                <w:rFonts w:hint="eastAsia"/>
              </w:rPr>
            </w:pPr>
            <w:r>
              <w:t>Status code</w:t>
            </w:r>
          </w:p>
        </w:tc>
        <w:tc>
          <w:tcPr>
            <w:tcW w:w="5040" w:type="dxa"/>
          </w:tcPr>
          <w:p w14:paraId="5FE6D4B4" w14:textId="77777777" w:rsidR="00AC4DBB" w:rsidRDefault="00000000">
            <w:pPr>
              <w:rPr>
                <w:rFonts w:hint="eastAsia"/>
              </w:rPr>
            </w:pPr>
            <w:r>
              <w:t>Object structure</w:t>
            </w:r>
          </w:p>
        </w:tc>
      </w:tr>
      <w:tr w:rsidR="00AC4DBB" w14:paraId="05B02EBA" w14:textId="77777777">
        <w:tc>
          <w:tcPr>
            <w:tcW w:w="5040" w:type="dxa"/>
          </w:tcPr>
          <w:p w14:paraId="488DD6D7" w14:textId="77777777" w:rsidR="00AC4DBB" w:rsidRDefault="00000000">
            <w:pPr>
              <w:rPr>
                <w:rFonts w:hint="eastAsia"/>
              </w:rPr>
            </w:pPr>
            <w:r>
              <w:t>Response time</w:t>
            </w:r>
          </w:p>
        </w:tc>
        <w:tc>
          <w:tcPr>
            <w:tcW w:w="5040" w:type="dxa"/>
          </w:tcPr>
          <w:p w14:paraId="0477DEEF" w14:textId="77777777" w:rsidR="00AC4DBB" w:rsidRDefault="00000000">
            <w:pPr>
              <w:rPr>
                <w:rFonts w:hint="eastAsia"/>
              </w:rPr>
            </w:pPr>
            <w:r>
              <w:t>Data types</w:t>
            </w:r>
          </w:p>
        </w:tc>
      </w:tr>
      <w:tr w:rsidR="00AC4DBB" w14:paraId="4FB7B311" w14:textId="77777777">
        <w:tc>
          <w:tcPr>
            <w:tcW w:w="5040" w:type="dxa"/>
          </w:tcPr>
          <w:p w14:paraId="52FD3603" w14:textId="77777777" w:rsidR="00AC4DBB" w:rsidRDefault="00000000">
            <w:pPr>
              <w:rPr>
                <w:rFonts w:hint="eastAsia"/>
              </w:rPr>
            </w:pPr>
            <w:r>
              <w:t>Specific field values</w:t>
            </w:r>
          </w:p>
        </w:tc>
        <w:tc>
          <w:tcPr>
            <w:tcW w:w="5040" w:type="dxa"/>
          </w:tcPr>
          <w:p w14:paraId="570E03E1" w14:textId="77777777" w:rsidR="00AC4DBB" w:rsidRDefault="00000000">
            <w:pPr>
              <w:rPr>
                <w:rFonts w:hint="eastAsia"/>
              </w:rPr>
            </w:pPr>
            <w:r>
              <w:t>Required properties</w:t>
            </w:r>
          </w:p>
        </w:tc>
      </w:tr>
      <w:tr w:rsidR="00AC4DBB" w14:paraId="102F02E2" w14:textId="77777777">
        <w:tc>
          <w:tcPr>
            <w:tcW w:w="5040" w:type="dxa"/>
          </w:tcPr>
          <w:p w14:paraId="555D7555" w14:textId="77777777" w:rsidR="00AC4DBB" w:rsidRDefault="00000000">
            <w:pPr>
              <w:rPr>
                <w:rFonts w:hint="eastAsia"/>
              </w:rPr>
            </w:pPr>
            <w:r>
              <w:t>Business rules</w:t>
            </w:r>
          </w:p>
        </w:tc>
        <w:tc>
          <w:tcPr>
            <w:tcW w:w="5040" w:type="dxa"/>
          </w:tcPr>
          <w:p w14:paraId="7D6B15C4" w14:textId="77777777" w:rsidR="00AC4DBB" w:rsidRDefault="00000000">
            <w:pPr>
              <w:rPr>
                <w:rFonts w:hint="eastAsia"/>
              </w:rPr>
            </w:pPr>
            <w:r>
              <w:t>Nested objects and arrays</w:t>
            </w:r>
          </w:p>
        </w:tc>
      </w:tr>
      <w:tr w:rsidR="00AC4DBB" w14:paraId="01F7D47A" w14:textId="77777777">
        <w:tc>
          <w:tcPr>
            <w:tcW w:w="5040" w:type="dxa"/>
          </w:tcPr>
          <w:p w14:paraId="768E432F" w14:textId="77777777" w:rsidR="00AC4DBB" w:rsidRDefault="00000000">
            <w:pPr>
              <w:rPr>
                <w:rFonts w:hint="eastAsia"/>
              </w:rPr>
            </w:pPr>
            <w:r>
              <w:t>Example: status = CONFIRMED</w:t>
            </w:r>
          </w:p>
        </w:tc>
        <w:tc>
          <w:tcPr>
            <w:tcW w:w="5040" w:type="dxa"/>
          </w:tcPr>
          <w:p w14:paraId="4AB44CEC" w14:textId="77777777" w:rsidR="00AC4DBB" w:rsidRDefault="00000000">
            <w:pPr>
              <w:rPr>
                <w:rFonts w:hint="eastAsia"/>
              </w:rPr>
            </w:pPr>
            <w:r>
              <w:t>Example: status must be a string</w:t>
            </w:r>
          </w:p>
        </w:tc>
      </w:tr>
    </w:tbl>
    <w:p w14:paraId="1B9EFE86" w14:textId="77777777" w:rsidR="00AC4DBB" w:rsidRDefault="00000000">
      <w:pPr>
        <w:rPr>
          <w:rFonts w:hint="eastAsia"/>
        </w:rPr>
      </w:pPr>
      <w:r>
        <w:t>Assertions and schema validation complement each other. Assertions validate specific expected behavior; schema validation validates response structure and contract.</w:t>
      </w:r>
    </w:p>
    <w:sectPr w:rsidR="00AC4DBB"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49450" w14:textId="77777777" w:rsidR="00C23669" w:rsidRDefault="00C23669">
      <w:pPr>
        <w:spacing w:after="0" w:line="240" w:lineRule="auto"/>
        <w:rPr>
          <w:rFonts w:hint="eastAsia"/>
        </w:rPr>
      </w:pPr>
      <w:r>
        <w:separator/>
      </w:r>
    </w:p>
  </w:endnote>
  <w:endnote w:type="continuationSeparator" w:id="0">
    <w:p w14:paraId="0A0546A3" w14:textId="77777777" w:rsidR="00C23669" w:rsidRDefault="00C2366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83E10" w14:textId="40FCFC1F" w:rsidR="00AC4DBB" w:rsidRDefault="00AC4DBB">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84F235" w14:textId="77777777" w:rsidR="00C23669" w:rsidRDefault="00C23669">
      <w:pPr>
        <w:spacing w:after="0" w:line="240" w:lineRule="auto"/>
        <w:rPr>
          <w:rFonts w:hint="eastAsia"/>
        </w:rPr>
      </w:pPr>
      <w:r>
        <w:separator/>
      </w:r>
    </w:p>
  </w:footnote>
  <w:footnote w:type="continuationSeparator" w:id="0">
    <w:p w14:paraId="0AAADD84" w14:textId="77777777" w:rsidR="00C23669" w:rsidRDefault="00C2366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68602462">
    <w:abstractNumId w:val="8"/>
  </w:num>
  <w:num w:numId="2" w16cid:durableId="1132792331">
    <w:abstractNumId w:val="6"/>
  </w:num>
  <w:num w:numId="3" w16cid:durableId="1719277536">
    <w:abstractNumId w:val="5"/>
  </w:num>
  <w:num w:numId="4" w16cid:durableId="8341701">
    <w:abstractNumId w:val="4"/>
  </w:num>
  <w:num w:numId="5" w16cid:durableId="682897593">
    <w:abstractNumId w:val="7"/>
  </w:num>
  <w:num w:numId="6" w16cid:durableId="439223079">
    <w:abstractNumId w:val="3"/>
  </w:num>
  <w:num w:numId="7" w16cid:durableId="170687286">
    <w:abstractNumId w:val="2"/>
  </w:num>
  <w:num w:numId="8" w16cid:durableId="1873105573">
    <w:abstractNumId w:val="1"/>
  </w:num>
  <w:num w:numId="9" w16cid:durableId="542641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1550"/>
    <w:rsid w:val="00326F90"/>
    <w:rsid w:val="0040139B"/>
    <w:rsid w:val="00AA1D8D"/>
    <w:rsid w:val="00AC4DBB"/>
    <w:rsid w:val="00B47730"/>
    <w:rsid w:val="00B979A6"/>
    <w:rsid w:val="00C2366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1EE2E8"/>
  <w14:defaultImageDpi w14:val="300"/>
  <w15:docId w15:val="{DE5D64FC-AEC9-486E-BDC5-00DCC7922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VIGHNESH REDDY S</cp:lastModifiedBy>
  <cp:revision>2</cp:revision>
  <dcterms:created xsi:type="dcterms:W3CDTF">2026-10-04T13:40:00Z</dcterms:created>
  <dcterms:modified xsi:type="dcterms:W3CDTF">2026-10-04T13:40:00Z</dcterms:modified>
  <cp:category/>
</cp:coreProperties>
</file>