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9D03" w14:textId="77777777" w:rsidR="00E112CC" w:rsidRDefault="00000000">
      <w:pPr>
        <w:jc w:val="center"/>
        <w:rPr>
          <w:rFonts w:hint="eastAsia"/>
        </w:rPr>
      </w:pPr>
      <w:r>
        <w:rPr>
          <w:b/>
          <w:sz w:val="36"/>
        </w:rPr>
        <w:t>Authentication &amp; Authorization</w:t>
      </w:r>
    </w:p>
    <w:p w14:paraId="4D92E666" w14:textId="4C3B70BC" w:rsidR="00E112CC" w:rsidRDefault="007E6AE5">
      <w:pPr>
        <w:pStyle w:val="Heading1"/>
      </w:pPr>
      <w:r>
        <w:t>1</w:t>
      </w:r>
      <w:r w:rsidR="00000000">
        <w:t>. Authentication vs Authorization</w:t>
      </w:r>
    </w:p>
    <w:p w14:paraId="179DA668" w14:textId="77777777" w:rsidR="00E112CC" w:rsidRDefault="00000000">
      <w:pPr>
        <w:rPr>
          <w:rFonts w:hint="eastAsia"/>
        </w:rPr>
      </w:pPr>
      <w:r>
        <w:t>Authentication answers: “Who are you?” It verifies the identity of the caller. Authorization answers: “What are you allowed to do?” It determines whether an authenticated caller has permission to perform a requested operation.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12CC" w14:paraId="416814FF" w14:textId="77777777">
        <w:trPr>
          <w:jc w:val="center"/>
        </w:trPr>
        <w:tc>
          <w:tcPr>
            <w:tcW w:w="3360" w:type="dxa"/>
          </w:tcPr>
          <w:p w14:paraId="1605A4F9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Concept</w:t>
            </w:r>
          </w:p>
        </w:tc>
        <w:tc>
          <w:tcPr>
            <w:tcW w:w="3360" w:type="dxa"/>
          </w:tcPr>
          <w:p w14:paraId="719698FB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Question</w:t>
            </w:r>
          </w:p>
        </w:tc>
        <w:tc>
          <w:tcPr>
            <w:tcW w:w="3360" w:type="dxa"/>
          </w:tcPr>
          <w:p w14:paraId="3977BBB0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</w:tr>
      <w:tr w:rsidR="00E112CC" w14:paraId="3D4790C0" w14:textId="77777777">
        <w:trPr>
          <w:jc w:val="center"/>
        </w:trPr>
        <w:tc>
          <w:tcPr>
            <w:tcW w:w="3360" w:type="dxa"/>
          </w:tcPr>
          <w:p w14:paraId="50FA4E1B" w14:textId="77777777" w:rsidR="00E112CC" w:rsidRDefault="00000000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3360" w:type="dxa"/>
          </w:tcPr>
          <w:p w14:paraId="2D9348FC" w14:textId="77777777" w:rsidR="00E112CC" w:rsidRDefault="00000000">
            <w:pPr>
              <w:rPr>
                <w:rFonts w:hint="eastAsia"/>
              </w:rPr>
            </w:pPr>
            <w:r>
              <w:t>Who are you?</w:t>
            </w:r>
          </w:p>
        </w:tc>
        <w:tc>
          <w:tcPr>
            <w:tcW w:w="3360" w:type="dxa"/>
          </w:tcPr>
          <w:p w14:paraId="0663C9F6" w14:textId="77777777" w:rsidR="00E112CC" w:rsidRDefault="00000000">
            <w:pPr>
              <w:rPr>
                <w:rFonts w:hint="eastAsia"/>
              </w:rPr>
            </w:pPr>
            <w:r>
              <w:t>Validate a username/password or token.</w:t>
            </w:r>
          </w:p>
        </w:tc>
      </w:tr>
      <w:tr w:rsidR="00E112CC" w14:paraId="195936D3" w14:textId="77777777">
        <w:trPr>
          <w:jc w:val="center"/>
        </w:trPr>
        <w:tc>
          <w:tcPr>
            <w:tcW w:w="3360" w:type="dxa"/>
          </w:tcPr>
          <w:p w14:paraId="7D88D9EE" w14:textId="77777777" w:rsidR="00E112CC" w:rsidRDefault="00000000">
            <w:pPr>
              <w:rPr>
                <w:rFonts w:hint="eastAsia"/>
              </w:rPr>
            </w:pPr>
            <w:r>
              <w:t>Authorization</w:t>
            </w:r>
          </w:p>
        </w:tc>
        <w:tc>
          <w:tcPr>
            <w:tcW w:w="3360" w:type="dxa"/>
          </w:tcPr>
          <w:p w14:paraId="061D8AE8" w14:textId="77777777" w:rsidR="00E112CC" w:rsidRDefault="00000000">
            <w:pPr>
              <w:rPr>
                <w:rFonts w:hint="eastAsia"/>
              </w:rPr>
            </w:pPr>
            <w:r>
              <w:t>What are you allowed to do?</w:t>
            </w:r>
          </w:p>
        </w:tc>
        <w:tc>
          <w:tcPr>
            <w:tcW w:w="3360" w:type="dxa"/>
          </w:tcPr>
          <w:p w14:paraId="36669B1B" w14:textId="77777777" w:rsidR="00E112CC" w:rsidRDefault="00000000">
            <w:pPr>
              <w:rPr>
                <w:rFonts w:hint="eastAsia"/>
              </w:rPr>
            </w:pPr>
            <w:r>
              <w:t>Determine whether the user can delete an employee.</w:t>
            </w:r>
          </w:p>
        </w:tc>
      </w:tr>
      <w:tr w:rsidR="00E112CC" w14:paraId="6E4F79EB" w14:textId="77777777">
        <w:trPr>
          <w:jc w:val="center"/>
        </w:trPr>
        <w:tc>
          <w:tcPr>
            <w:tcW w:w="3360" w:type="dxa"/>
          </w:tcPr>
          <w:p w14:paraId="0E98F23B" w14:textId="77777777" w:rsidR="00E112CC" w:rsidRDefault="00000000">
            <w:pPr>
              <w:rPr>
                <w:rFonts w:hint="eastAsia"/>
              </w:rPr>
            </w:pPr>
            <w:r>
              <w:t>Authentication failure</w:t>
            </w:r>
          </w:p>
        </w:tc>
        <w:tc>
          <w:tcPr>
            <w:tcW w:w="3360" w:type="dxa"/>
          </w:tcPr>
          <w:p w14:paraId="1C91700B" w14:textId="77777777" w:rsidR="00E112CC" w:rsidRDefault="00000000">
            <w:pPr>
              <w:rPr>
                <w:rFonts w:hint="eastAsia"/>
              </w:rPr>
            </w:pPr>
            <w:r>
              <w:t>Can identity be verified?</w:t>
            </w:r>
          </w:p>
        </w:tc>
        <w:tc>
          <w:tcPr>
            <w:tcW w:w="3360" w:type="dxa"/>
          </w:tcPr>
          <w:p w14:paraId="128408BA" w14:textId="77777777" w:rsidR="00E112CC" w:rsidRDefault="00000000">
            <w:pPr>
              <w:rPr>
                <w:rFonts w:hint="eastAsia"/>
              </w:rPr>
            </w:pPr>
            <w:r>
              <w:t>Missing or invalid token.</w:t>
            </w:r>
          </w:p>
        </w:tc>
      </w:tr>
      <w:tr w:rsidR="00E112CC" w14:paraId="3C1642B9" w14:textId="77777777">
        <w:trPr>
          <w:jc w:val="center"/>
        </w:trPr>
        <w:tc>
          <w:tcPr>
            <w:tcW w:w="3360" w:type="dxa"/>
          </w:tcPr>
          <w:p w14:paraId="7A052EF8" w14:textId="77777777" w:rsidR="00E112CC" w:rsidRDefault="00000000">
            <w:pPr>
              <w:rPr>
                <w:rFonts w:hint="eastAsia"/>
              </w:rPr>
            </w:pPr>
            <w:r>
              <w:t>Authorization failure</w:t>
            </w:r>
          </w:p>
        </w:tc>
        <w:tc>
          <w:tcPr>
            <w:tcW w:w="3360" w:type="dxa"/>
          </w:tcPr>
          <w:p w14:paraId="33E7D103" w14:textId="77777777" w:rsidR="00E112CC" w:rsidRDefault="00000000">
            <w:pPr>
              <w:rPr>
                <w:rFonts w:hint="eastAsia"/>
              </w:rPr>
            </w:pPr>
            <w:r>
              <w:t>Does the identity have permission?</w:t>
            </w:r>
          </w:p>
        </w:tc>
        <w:tc>
          <w:tcPr>
            <w:tcW w:w="3360" w:type="dxa"/>
          </w:tcPr>
          <w:p w14:paraId="5F4A2FBD" w14:textId="77777777" w:rsidR="00E112CC" w:rsidRDefault="00000000">
            <w:pPr>
              <w:rPr>
                <w:rFonts w:hint="eastAsia"/>
              </w:rPr>
            </w:pPr>
            <w:r>
              <w:t>Valid user attempts an administrator-only operation.</w:t>
            </w:r>
          </w:p>
        </w:tc>
      </w:tr>
    </w:tbl>
    <w:p w14:paraId="3D0A7D9D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Authentication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Identity verified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Authorization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Permission checked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Resource / operation accessed</w:t>
      </w:r>
    </w:p>
    <w:p w14:paraId="5681B1AC" w14:textId="5CAB2936" w:rsidR="00E112CC" w:rsidRDefault="007E6AE5">
      <w:pPr>
        <w:pStyle w:val="Heading1"/>
      </w:pPr>
      <w:r>
        <w:t>2</w:t>
      </w:r>
      <w:r w:rsidR="00000000">
        <w:t>. Why APIs Need Authentication</w:t>
      </w:r>
    </w:p>
    <w:p w14:paraId="4889F1D2" w14:textId="77777777" w:rsidR="00E112CC" w:rsidRDefault="00000000">
      <w:pPr>
        <w:rPr>
          <w:rFonts w:hint="eastAsia"/>
        </w:rPr>
      </w:pPr>
      <w:r>
        <w:t>APIs frequently expose business data and operations. Without appropriate access controls, unauthorized callers could retrieve confidential information or perform operations they should not be allowed to perform.</w:t>
      </w:r>
    </w:p>
    <w:p w14:paraId="6F0ED310" w14:textId="77777777" w:rsidR="00E112CC" w:rsidRDefault="00000000">
      <w:pPr>
        <w:pStyle w:val="ListBullet"/>
        <w:rPr>
          <w:rFonts w:hint="eastAsia"/>
        </w:rPr>
      </w:pPr>
      <w:r>
        <w:t>Protect sensitive data.</w:t>
      </w:r>
    </w:p>
    <w:p w14:paraId="26C3FB7C" w14:textId="77777777" w:rsidR="00E112CC" w:rsidRDefault="00000000">
      <w:pPr>
        <w:pStyle w:val="ListBullet"/>
        <w:rPr>
          <w:rFonts w:hint="eastAsia"/>
        </w:rPr>
      </w:pPr>
      <w:r>
        <w:t>Prevent unauthorized API access.</w:t>
      </w:r>
    </w:p>
    <w:p w14:paraId="47938276" w14:textId="77777777" w:rsidR="00E112CC" w:rsidRDefault="00000000">
      <w:pPr>
        <w:pStyle w:val="ListBullet"/>
        <w:rPr>
          <w:rFonts w:hint="eastAsia"/>
        </w:rPr>
      </w:pPr>
      <w:r>
        <w:t>Control privileged operations.</w:t>
      </w:r>
    </w:p>
    <w:p w14:paraId="0100CE79" w14:textId="77777777" w:rsidR="00E112CC" w:rsidRDefault="00000000">
      <w:pPr>
        <w:pStyle w:val="ListBullet"/>
        <w:rPr>
          <w:rFonts w:hint="eastAsia"/>
        </w:rPr>
      </w:pPr>
      <w:r>
        <w:t>Identify the caller.</w:t>
      </w:r>
    </w:p>
    <w:p w14:paraId="16FDB720" w14:textId="77777777" w:rsidR="00E112CC" w:rsidRDefault="00000000">
      <w:pPr>
        <w:pStyle w:val="ListBullet"/>
        <w:rPr>
          <w:rFonts w:hint="eastAsia"/>
        </w:rPr>
      </w:pPr>
      <w:r>
        <w:t>Support security and audit requirements.</w:t>
      </w:r>
    </w:p>
    <w:p w14:paraId="1E66FED3" w14:textId="77777777" w:rsidR="00E112CC" w:rsidRDefault="00000000">
      <w:pPr>
        <w:pStyle w:val="ListBullet"/>
        <w:rPr>
          <w:rFonts w:hint="eastAsia"/>
        </w:rPr>
      </w:pPr>
      <w:r>
        <w:t>Reduce unauthorized modification or deletion.</w:t>
      </w:r>
    </w:p>
    <w:p w14:paraId="704AAC78" w14:textId="4821AA65" w:rsidR="00E112CC" w:rsidRDefault="007E6AE5">
      <w:pPr>
        <w:pStyle w:val="Heading1"/>
      </w:pPr>
      <w:r>
        <w:t>3</w:t>
      </w:r>
      <w:r w:rsidR="00000000">
        <w:t>. Typical Authentication Flow</w:t>
      </w:r>
    </w:p>
    <w:p w14:paraId="7BC7688B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Client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| Credentials</w:t>
      </w:r>
      <w:r>
        <w:rPr>
          <w:rFonts w:ascii="Courier New" w:hAnsi="Courier New"/>
          <w:sz w:val="18"/>
        </w:rPr>
        <w:br/>
        <w:t xml:space="preserve">  v</w:t>
      </w:r>
      <w:r>
        <w:rPr>
          <w:rFonts w:ascii="Courier New" w:hAnsi="Courier New"/>
          <w:sz w:val="18"/>
        </w:rPr>
        <w:br/>
        <w:t>Authentication Service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| Validate identity</w:t>
      </w:r>
      <w:r>
        <w:rPr>
          <w:rFonts w:ascii="Courier New" w:hAnsi="Courier New"/>
          <w:sz w:val="18"/>
        </w:rPr>
        <w:br/>
        <w:t xml:space="preserve">  v</w:t>
      </w:r>
      <w:r>
        <w:rPr>
          <w:rFonts w:ascii="Courier New" w:hAnsi="Courier New"/>
          <w:sz w:val="18"/>
        </w:rPr>
        <w:br/>
        <w:t>Access Token / Credential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Protected API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| Authorization: Bearer &lt;token&gt;</w:t>
      </w:r>
      <w:r>
        <w:rPr>
          <w:rFonts w:ascii="Courier New" w:hAnsi="Courier New"/>
          <w:sz w:val="18"/>
        </w:rPr>
        <w:br/>
        <w:t xml:space="preserve">  v</w:t>
      </w:r>
      <w:r>
        <w:rPr>
          <w:rFonts w:ascii="Courier New" w:hAnsi="Courier New"/>
          <w:sz w:val="18"/>
        </w:rPr>
        <w:br/>
        <w:t>Token / permission validation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+-- Valid ----&gt; Process request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+-- Invalid --&gt; Authentication failure</w:t>
      </w:r>
    </w:p>
    <w:p w14:paraId="2C02A923" w14:textId="77777777" w:rsidR="00E112CC" w:rsidRDefault="00000000">
      <w:pPr>
        <w:rPr>
          <w:rFonts w:hint="eastAsia"/>
        </w:rPr>
      </w:pPr>
      <w:r>
        <w:t>A common modern pattern is to authenticate, obtain an access token, and include that token with subsequent requests to protected endpoints.</w:t>
      </w:r>
    </w:p>
    <w:p w14:paraId="7D1F7B4D" w14:textId="6E6ABBA9" w:rsidR="00E112CC" w:rsidRDefault="007E6AE5">
      <w:pPr>
        <w:pStyle w:val="Heading1"/>
      </w:pPr>
      <w:r>
        <w:t>4</w:t>
      </w:r>
      <w:r w:rsidR="00000000">
        <w:t>. Common API Authentication Mechanisms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12CC" w14:paraId="7474B48E" w14:textId="77777777">
        <w:trPr>
          <w:jc w:val="center"/>
        </w:trPr>
        <w:tc>
          <w:tcPr>
            <w:tcW w:w="3360" w:type="dxa"/>
          </w:tcPr>
          <w:p w14:paraId="3BCA4623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Mechanism</w:t>
            </w:r>
          </w:p>
        </w:tc>
        <w:tc>
          <w:tcPr>
            <w:tcW w:w="3360" w:type="dxa"/>
          </w:tcPr>
          <w:p w14:paraId="59F18EA5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How it works</w:t>
            </w:r>
          </w:p>
        </w:tc>
        <w:tc>
          <w:tcPr>
            <w:tcW w:w="3360" w:type="dxa"/>
          </w:tcPr>
          <w:p w14:paraId="22FA394B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Postman relevance</w:t>
            </w:r>
          </w:p>
        </w:tc>
      </w:tr>
      <w:tr w:rsidR="00E112CC" w14:paraId="2E439CF2" w14:textId="77777777">
        <w:trPr>
          <w:jc w:val="center"/>
        </w:trPr>
        <w:tc>
          <w:tcPr>
            <w:tcW w:w="3360" w:type="dxa"/>
          </w:tcPr>
          <w:p w14:paraId="3C3FA246" w14:textId="77777777" w:rsidR="00E112CC" w:rsidRDefault="00000000">
            <w:pPr>
              <w:rPr>
                <w:rFonts w:hint="eastAsia"/>
              </w:rPr>
            </w:pPr>
            <w:r>
              <w:t>API Key</w:t>
            </w:r>
          </w:p>
        </w:tc>
        <w:tc>
          <w:tcPr>
            <w:tcW w:w="3360" w:type="dxa"/>
          </w:tcPr>
          <w:p w14:paraId="7041267A" w14:textId="77777777" w:rsidR="00E112CC" w:rsidRDefault="00000000">
            <w:pPr>
              <w:rPr>
                <w:rFonts w:hint="eastAsia"/>
              </w:rPr>
            </w:pPr>
            <w:r>
              <w:t>A predefined key is supplied with the request, commonly in a header or query parameter.</w:t>
            </w:r>
          </w:p>
        </w:tc>
        <w:tc>
          <w:tcPr>
            <w:tcW w:w="3360" w:type="dxa"/>
          </w:tcPr>
          <w:p w14:paraId="0E6E085D" w14:textId="77777777" w:rsidR="00E112CC" w:rsidRDefault="00000000">
            <w:pPr>
              <w:rPr>
                <w:rFonts w:hint="eastAsia"/>
              </w:rPr>
            </w:pPr>
            <w:r>
              <w:t>Authorization → API Key</w:t>
            </w:r>
          </w:p>
        </w:tc>
      </w:tr>
      <w:tr w:rsidR="00E112CC" w14:paraId="00AA605B" w14:textId="77777777">
        <w:trPr>
          <w:jc w:val="center"/>
        </w:trPr>
        <w:tc>
          <w:tcPr>
            <w:tcW w:w="3360" w:type="dxa"/>
          </w:tcPr>
          <w:p w14:paraId="72E8BC7D" w14:textId="77777777" w:rsidR="00E112CC" w:rsidRDefault="00000000">
            <w:pPr>
              <w:rPr>
                <w:rFonts w:hint="eastAsia"/>
              </w:rPr>
            </w:pPr>
            <w:r>
              <w:t>Basic Authentication</w:t>
            </w:r>
          </w:p>
        </w:tc>
        <w:tc>
          <w:tcPr>
            <w:tcW w:w="3360" w:type="dxa"/>
          </w:tcPr>
          <w:p w14:paraId="6593F9AD" w14:textId="77777777" w:rsidR="00E112CC" w:rsidRDefault="00000000">
            <w:pPr>
              <w:rPr>
                <w:rFonts w:hint="eastAsia"/>
              </w:rPr>
            </w:pPr>
            <w:r>
              <w:t>Username and password are supplied using HTTP Basic Authentication.</w:t>
            </w:r>
          </w:p>
        </w:tc>
        <w:tc>
          <w:tcPr>
            <w:tcW w:w="3360" w:type="dxa"/>
          </w:tcPr>
          <w:p w14:paraId="78DE3BD5" w14:textId="77777777" w:rsidR="00E112CC" w:rsidRDefault="00000000">
            <w:pPr>
              <w:rPr>
                <w:rFonts w:hint="eastAsia"/>
              </w:rPr>
            </w:pPr>
            <w:r>
              <w:t>Authorization → Basic Auth</w:t>
            </w:r>
          </w:p>
        </w:tc>
      </w:tr>
      <w:tr w:rsidR="00E112CC" w14:paraId="4B1438F1" w14:textId="77777777">
        <w:trPr>
          <w:jc w:val="center"/>
        </w:trPr>
        <w:tc>
          <w:tcPr>
            <w:tcW w:w="3360" w:type="dxa"/>
          </w:tcPr>
          <w:p w14:paraId="233F2DD8" w14:textId="77777777" w:rsidR="00E112CC" w:rsidRDefault="00000000">
            <w:pPr>
              <w:rPr>
                <w:rFonts w:hint="eastAsia"/>
              </w:rPr>
            </w:pPr>
            <w:r>
              <w:t>Bearer Token</w:t>
            </w:r>
          </w:p>
        </w:tc>
        <w:tc>
          <w:tcPr>
            <w:tcW w:w="3360" w:type="dxa"/>
          </w:tcPr>
          <w:p w14:paraId="49CE8672" w14:textId="77777777" w:rsidR="00E112CC" w:rsidRDefault="00000000">
            <w:pPr>
              <w:rPr>
                <w:rFonts w:hint="eastAsia"/>
              </w:rPr>
            </w:pPr>
            <w:r>
              <w:t>An access token is supplied, commonly using the Authorization header.</w:t>
            </w:r>
          </w:p>
        </w:tc>
        <w:tc>
          <w:tcPr>
            <w:tcW w:w="3360" w:type="dxa"/>
          </w:tcPr>
          <w:p w14:paraId="130893A1" w14:textId="77777777" w:rsidR="00E112CC" w:rsidRDefault="00000000">
            <w:pPr>
              <w:rPr>
                <w:rFonts w:hint="eastAsia"/>
              </w:rPr>
            </w:pPr>
            <w:r>
              <w:t>Authorization → Bearer Token</w:t>
            </w:r>
          </w:p>
        </w:tc>
      </w:tr>
    </w:tbl>
    <w:p w14:paraId="52B31651" w14:textId="2C06F047" w:rsidR="00E112CC" w:rsidRDefault="007E6AE5">
      <w:pPr>
        <w:pStyle w:val="Heading1"/>
      </w:pPr>
      <w:r>
        <w:t>5</w:t>
      </w:r>
      <w:r w:rsidR="00000000">
        <w:t>. API Key Authentication</w:t>
      </w:r>
    </w:p>
    <w:p w14:paraId="3B6BF5DF" w14:textId="77777777" w:rsidR="00E112CC" w:rsidRDefault="00000000">
      <w:pPr>
        <w:rPr>
          <w:rFonts w:hint="eastAsia"/>
        </w:rPr>
      </w:pPr>
      <w:r>
        <w:t>An API key is a credential issued to a client or application. It is commonly transmitted in a request header.</w:t>
      </w:r>
    </w:p>
    <w:p w14:paraId="37C43AB0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X-API-Key: abc123xyz</w:t>
      </w:r>
    </w:p>
    <w:p w14:paraId="7E0C4122" w14:textId="77777777" w:rsidR="00E112CC" w:rsidRDefault="00000000">
      <w:pPr>
        <w:rPr>
          <w:rFonts w:hint="eastAsia"/>
        </w:rPr>
      </w:pPr>
      <w:r>
        <w:t>The server checks the supplied key and decides whether the request can proceed.</w:t>
      </w:r>
    </w:p>
    <w:p w14:paraId="372BB554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GET /employees</w:t>
      </w:r>
      <w:r>
        <w:rPr>
          <w:rFonts w:ascii="Courier New" w:hAnsi="Courier New"/>
          <w:sz w:val="18"/>
        </w:rPr>
        <w:br/>
        <w:t>X-API-Key: abc123xyz</w:t>
      </w:r>
    </w:p>
    <w:p w14:paraId="22D83AA6" w14:textId="2DDB68AD" w:rsidR="00E112CC" w:rsidRDefault="007E6AE5">
      <w:pPr>
        <w:pStyle w:val="Heading2"/>
      </w:pPr>
      <w:r>
        <w:t>5</w:t>
      </w:r>
      <w:r w:rsidR="00000000">
        <w:t>.1 API Key Test Scenarios</w:t>
      </w:r>
    </w:p>
    <w:p w14:paraId="5C4EB1B1" w14:textId="77777777" w:rsidR="00E112CC" w:rsidRDefault="00000000">
      <w:pPr>
        <w:pStyle w:val="ListBullet"/>
        <w:rPr>
          <w:rFonts w:hint="eastAsia"/>
        </w:rPr>
      </w:pPr>
      <w:r>
        <w:t>Valid key → expected successful response.</w:t>
      </w:r>
    </w:p>
    <w:p w14:paraId="5203C6C4" w14:textId="77777777" w:rsidR="00E112CC" w:rsidRDefault="00000000">
      <w:pPr>
        <w:pStyle w:val="ListBullet"/>
        <w:rPr>
          <w:rFonts w:hint="eastAsia"/>
        </w:rPr>
      </w:pPr>
      <w:r>
        <w:t>Invalid key → expected authentication/access failure.</w:t>
      </w:r>
    </w:p>
    <w:p w14:paraId="75ED2384" w14:textId="77777777" w:rsidR="00E112CC" w:rsidRDefault="00000000">
      <w:pPr>
        <w:pStyle w:val="ListBullet"/>
        <w:rPr>
          <w:rFonts w:hint="eastAsia"/>
        </w:rPr>
      </w:pPr>
      <w:r>
        <w:t>Missing key → expected authentication/access failure.</w:t>
      </w:r>
    </w:p>
    <w:p w14:paraId="257888C0" w14:textId="77777777" w:rsidR="00E112CC" w:rsidRDefault="00000000">
      <w:pPr>
        <w:pStyle w:val="ListBullet"/>
        <w:rPr>
          <w:rFonts w:hint="eastAsia"/>
        </w:rPr>
      </w:pPr>
      <w:r>
        <w:t>Empty key → expected validation failure.</w:t>
      </w:r>
    </w:p>
    <w:p w14:paraId="1C22E2BA" w14:textId="77777777" w:rsidR="00E112CC" w:rsidRDefault="00000000">
      <w:pPr>
        <w:pStyle w:val="ListBullet"/>
        <w:rPr>
          <w:rFonts w:hint="eastAsia"/>
        </w:rPr>
      </w:pPr>
      <w:r>
        <w:t>Revoked or expired key, where supported → expected rejection.</w:t>
      </w:r>
    </w:p>
    <w:p w14:paraId="0160BD29" w14:textId="4A2D1B78" w:rsidR="00E112CC" w:rsidRDefault="007E6AE5">
      <w:pPr>
        <w:pStyle w:val="Heading1"/>
      </w:pPr>
      <w:r>
        <w:t>6</w:t>
      </w:r>
      <w:r w:rsidR="00000000">
        <w:t>. Basic Authentication</w:t>
      </w:r>
    </w:p>
    <w:p w14:paraId="77457B39" w14:textId="77777777" w:rsidR="00E112CC" w:rsidRDefault="00000000">
      <w:pPr>
        <w:rPr>
          <w:rFonts w:hint="eastAsia"/>
        </w:rPr>
      </w:pPr>
      <w:r>
        <w:t>Basic Authentication uses a username and password as the caller's credentials. In Postman, select Authorization → Basic Auth and provide the required values.</w:t>
      </w:r>
    </w:p>
    <w:p w14:paraId="3F9535CA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Username: rahul</w:t>
      </w:r>
      <w:r>
        <w:rPr>
          <w:rFonts w:ascii="Courier New" w:hAnsi="Courier New"/>
          <w:sz w:val="18"/>
        </w:rPr>
        <w:br/>
        <w:t>Password: password123</w:t>
      </w:r>
    </w:p>
    <w:p w14:paraId="5A3D63F8" w14:textId="77777777" w:rsidR="00E112CC" w:rsidRDefault="00000000">
      <w:pPr>
        <w:rPr>
          <w:rFonts w:hint="eastAsia"/>
        </w:rPr>
      </w:pPr>
      <w:r>
        <w:t>Postman handles the corresponding HTTP authentication formatting.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12CC" w14:paraId="2C6F4EDB" w14:textId="77777777">
        <w:trPr>
          <w:jc w:val="center"/>
        </w:trPr>
        <w:tc>
          <w:tcPr>
            <w:tcW w:w="5040" w:type="dxa"/>
          </w:tcPr>
          <w:p w14:paraId="0030F5EB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Scenario</w:t>
            </w:r>
          </w:p>
        </w:tc>
        <w:tc>
          <w:tcPr>
            <w:tcW w:w="5040" w:type="dxa"/>
          </w:tcPr>
          <w:p w14:paraId="7156DD29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Expected Outcome</w:t>
            </w:r>
          </w:p>
        </w:tc>
      </w:tr>
      <w:tr w:rsidR="00E112CC" w14:paraId="0279B08C" w14:textId="77777777">
        <w:trPr>
          <w:jc w:val="center"/>
        </w:trPr>
        <w:tc>
          <w:tcPr>
            <w:tcW w:w="5040" w:type="dxa"/>
          </w:tcPr>
          <w:p w14:paraId="4530EB12" w14:textId="77777777" w:rsidR="00E112CC" w:rsidRDefault="00000000">
            <w:pPr>
              <w:rPr>
                <w:rFonts w:hint="eastAsia"/>
              </w:rPr>
            </w:pPr>
            <w:r>
              <w:t>Valid username + password</w:t>
            </w:r>
          </w:p>
        </w:tc>
        <w:tc>
          <w:tcPr>
            <w:tcW w:w="5040" w:type="dxa"/>
          </w:tcPr>
          <w:p w14:paraId="00B6DE45" w14:textId="77777777" w:rsidR="00E112CC" w:rsidRDefault="00000000">
            <w:pPr>
              <w:rPr>
                <w:rFonts w:hint="eastAsia"/>
              </w:rPr>
            </w:pPr>
            <w:r>
              <w:t>Successful authentication</w:t>
            </w:r>
          </w:p>
        </w:tc>
      </w:tr>
      <w:tr w:rsidR="00E112CC" w14:paraId="7CC46B75" w14:textId="77777777">
        <w:trPr>
          <w:jc w:val="center"/>
        </w:trPr>
        <w:tc>
          <w:tcPr>
            <w:tcW w:w="5040" w:type="dxa"/>
          </w:tcPr>
          <w:p w14:paraId="1176962C" w14:textId="77777777" w:rsidR="00E112CC" w:rsidRDefault="00000000">
            <w:pPr>
              <w:rPr>
                <w:rFonts w:hint="eastAsia"/>
              </w:rPr>
            </w:pPr>
            <w:r>
              <w:t>Invalid username</w:t>
            </w:r>
          </w:p>
        </w:tc>
        <w:tc>
          <w:tcPr>
            <w:tcW w:w="5040" w:type="dxa"/>
          </w:tcPr>
          <w:p w14:paraId="0D6BD483" w14:textId="77777777" w:rsidR="00E112CC" w:rsidRDefault="00000000">
            <w:pPr>
              <w:rPr>
                <w:rFonts w:hint="eastAsia"/>
              </w:rPr>
            </w:pPr>
            <w:r>
              <w:t>Authentication failure</w:t>
            </w:r>
          </w:p>
        </w:tc>
      </w:tr>
      <w:tr w:rsidR="00E112CC" w14:paraId="4A4B9AA5" w14:textId="77777777">
        <w:trPr>
          <w:jc w:val="center"/>
        </w:trPr>
        <w:tc>
          <w:tcPr>
            <w:tcW w:w="5040" w:type="dxa"/>
          </w:tcPr>
          <w:p w14:paraId="165B631A" w14:textId="77777777" w:rsidR="00E112CC" w:rsidRDefault="00000000">
            <w:pPr>
              <w:rPr>
                <w:rFonts w:hint="eastAsia"/>
              </w:rPr>
            </w:pPr>
            <w:r>
              <w:t>Valid username + invalid password</w:t>
            </w:r>
          </w:p>
        </w:tc>
        <w:tc>
          <w:tcPr>
            <w:tcW w:w="5040" w:type="dxa"/>
          </w:tcPr>
          <w:p w14:paraId="4AF5946B" w14:textId="77777777" w:rsidR="00E112CC" w:rsidRDefault="00000000">
            <w:pPr>
              <w:rPr>
                <w:rFonts w:hint="eastAsia"/>
              </w:rPr>
            </w:pPr>
            <w:r>
              <w:t>Authentication failure</w:t>
            </w:r>
          </w:p>
        </w:tc>
      </w:tr>
      <w:tr w:rsidR="00E112CC" w14:paraId="40E93C82" w14:textId="77777777">
        <w:trPr>
          <w:jc w:val="center"/>
        </w:trPr>
        <w:tc>
          <w:tcPr>
            <w:tcW w:w="5040" w:type="dxa"/>
          </w:tcPr>
          <w:p w14:paraId="51789A9C" w14:textId="77777777" w:rsidR="00E112CC" w:rsidRDefault="00000000">
            <w:pPr>
              <w:rPr>
                <w:rFonts w:hint="eastAsia"/>
              </w:rPr>
            </w:pPr>
            <w:r>
              <w:t>Missing credentials</w:t>
            </w:r>
          </w:p>
        </w:tc>
        <w:tc>
          <w:tcPr>
            <w:tcW w:w="5040" w:type="dxa"/>
          </w:tcPr>
          <w:p w14:paraId="1AD03761" w14:textId="77777777" w:rsidR="00E112CC" w:rsidRDefault="00000000">
            <w:pPr>
              <w:rPr>
                <w:rFonts w:hint="eastAsia"/>
              </w:rPr>
            </w:pPr>
            <w:r>
              <w:t>Authentication failure</w:t>
            </w:r>
          </w:p>
        </w:tc>
      </w:tr>
      <w:tr w:rsidR="00E112CC" w14:paraId="212B5727" w14:textId="77777777">
        <w:trPr>
          <w:jc w:val="center"/>
        </w:trPr>
        <w:tc>
          <w:tcPr>
            <w:tcW w:w="5040" w:type="dxa"/>
          </w:tcPr>
          <w:p w14:paraId="4EC330E0" w14:textId="77777777" w:rsidR="00E112CC" w:rsidRDefault="00000000">
            <w:pPr>
              <w:rPr>
                <w:rFonts w:hint="eastAsia"/>
              </w:rPr>
            </w:pPr>
            <w:r>
              <w:t>Empty credentials</w:t>
            </w:r>
          </w:p>
        </w:tc>
        <w:tc>
          <w:tcPr>
            <w:tcW w:w="5040" w:type="dxa"/>
          </w:tcPr>
          <w:p w14:paraId="3136DF90" w14:textId="77777777" w:rsidR="00E112CC" w:rsidRDefault="00000000">
            <w:pPr>
              <w:rPr>
                <w:rFonts w:hint="eastAsia"/>
              </w:rPr>
            </w:pPr>
            <w:r>
              <w:t>Authentication failure</w:t>
            </w:r>
          </w:p>
        </w:tc>
      </w:tr>
    </w:tbl>
    <w:p w14:paraId="16BB43B8" w14:textId="1EC75289" w:rsidR="00E112CC" w:rsidRDefault="007E6AE5">
      <w:pPr>
        <w:pStyle w:val="Heading1"/>
      </w:pPr>
      <w:r>
        <w:t>7</w:t>
      </w:r>
      <w:r w:rsidR="00000000">
        <w:t>. Bearer Token Authentication</w:t>
      </w:r>
    </w:p>
    <w:p w14:paraId="2921A770" w14:textId="77777777" w:rsidR="00E112CC" w:rsidRDefault="00000000">
      <w:pPr>
        <w:rPr>
          <w:rFonts w:hint="eastAsia"/>
        </w:rPr>
      </w:pPr>
      <w:r>
        <w:t>Bearer authentication uses an access token supplied with the request. The conventional HTTP form is:</w:t>
      </w:r>
    </w:p>
    <w:p w14:paraId="0B213301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Authorization: Bearer &lt;token&gt;</w:t>
      </w:r>
    </w:p>
    <w:p w14:paraId="13AE7380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GET /employees</w:t>
      </w:r>
      <w:r>
        <w:rPr>
          <w:rFonts w:ascii="Courier New" w:hAnsi="Courier New"/>
          <w:sz w:val="18"/>
        </w:rPr>
        <w:br/>
        <w:t>Authorization: Bearer eyJhbGciOiJIUzI1NiIs...</w:t>
      </w:r>
    </w:p>
    <w:p w14:paraId="2691A994" w14:textId="683E4DAA" w:rsidR="00E112CC" w:rsidRDefault="007E6AE5">
      <w:pPr>
        <w:pStyle w:val="Heading2"/>
      </w:pPr>
      <w:r>
        <w:t>7</w:t>
      </w:r>
      <w:r w:rsidR="00000000">
        <w:t>.1 Bearer Token Flow</w:t>
      </w:r>
    </w:p>
    <w:p w14:paraId="3D234F75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Login / Authentication API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 xml:space="preserve">        v</w:t>
      </w:r>
      <w:r>
        <w:rPr>
          <w:rFonts w:ascii="Courier New" w:hAnsi="Courier New"/>
          <w:sz w:val="18"/>
        </w:rPr>
        <w:br/>
        <w:t xml:space="preserve">   Access Token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 xml:space="preserve">        v</w:t>
      </w:r>
      <w:r>
        <w:rPr>
          <w:rFonts w:ascii="Courier New" w:hAnsi="Courier New"/>
          <w:sz w:val="18"/>
        </w:rPr>
        <w:br/>
        <w:t>Store token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 xml:space="preserve">        v</w:t>
      </w:r>
      <w:r>
        <w:rPr>
          <w:rFonts w:ascii="Courier New" w:hAnsi="Courier New"/>
          <w:sz w:val="18"/>
        </w:rPr>
        <w:br/>
        <w:t>Protected API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>Authorization: Bearer &lt;token&gt;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 xml:space="preserve">        v</w:t>
      </w:r>
      <w:r>
        <w:rPr>
          <w:rFonts w:ascii="Courier New" w:hAnsi="Courier New"/>
          <w:sz w:val="18"/>
        </w:rPr>
        <w:br/>
        <w:t>Validate token</w:t>
      </w:r>
      <w:r>
        <w:rPr>
          <w:rFonts w:ascii="Courier New" w:hAnsi="Courier New"/>
          <w:sz w:val="18"/>
        </w:rPr>
        <w:br/>
        <w:t xml:space="preserve">        |</w:t>
      </w:r>
      <w:r>
        <w:rPr>
          <w:rFonts w:ascii="Courier New" w:hAnsi="Courier New"/>
          <w:sz w:val="18"/>
        </w:rPr>
        <w:br/>
        <w:t xml:space="preserve">   +----+----+</w:t>
      </w:r>
      <w:r>
        <w:rPr>
          <w:rFonts w:ascii="Courier New" w:hAnsi="Courier New"/>
          <w:sz w:val="18"/>
        </w:rPr>
        <w:br/>
        <w:t xml:space="preserve">   |         |</w:t>
      </w:r>
      <w:r>
        <w:rPr>
          <w:rFonts w:ascii="Courier New" w:hAnsi="Courier New"/>
          <w:sz w:val="18"/>
        </w:rPr>
        <w:br/>
        <w:t xml:space="preserve"> Valid     Invalid</w:t>
      </w:r>
      <w:r>
        <w:rPr>
          <w:rFonts w:ascii="Courier New" w:hAnsi="Courier New"/>
          <w:sz w:val="18"/>
        </w:rPr>
        <w:br/>
        <w:t xml:space="preserve">   |         |</w:t>
      </w:r>
      <w:r>
        <w:rPr>
          <w:rFonts w:ascii="Courier New" w:hAnsi="Courier New"/>
          <w:sz w:val="18"/>
        </w:rPr>
        <w:br/>
        <w:t>Success      401</w:t>
      </w:r>
    </w:p>
    <w:p w14:paraId="538BCD05" w14:textId="45816F3F" w:rsidR="00E112CC" w:rsidRDefault="007E6AE5">
      <w:pPr>
        <w:pStyle w:val="Heading1"/>
      </w:pPr>
      <w:r>
        <w:t>8</w:t>
      </w:r>
      <w:r w:rsidR="00000000">
        <w:t>. 401 Unauthorized vs 403 Forbidden</w:t>
      </w:r>
    </w:p>
    <w:p w14:paraId="354519ED" w14:textId="77777777" w:rsidR="00E112CC" w:rsidRDefault="00000000">
      <w:pPr>
        <w:rPr>
          <w:rFonts w:hint="eastAsia"/>
        </w:rPr>
      </w:pPr>
      <w:r>
        <w:t>This distinction is essential in API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12CC" w14:paraId="542BBCA5" w14:textId="77777777">
        <w:trPr>
          <w:jc w:val="center"/>
        </w:trPr>
        <w:tc>
          <w:tcPr>
            <w:tcW w:w="3360" w:type="dxa"/>
          </w:tcPr>
          <w:p w14:paraId="37005C29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  <w:tc>
          <w:tcPr>
            <w:tcW w:w="3360" w:type="dxa"/>
          </w:tcPr>
          <w:p w14:paraId="23DC5A2D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  <w:tc>
          <w:tcPr>
            <w:tcW w:w="3360" w:type="dxa"/>
          </w:tcPr>
          <w:p w14:paraId="577C3C8C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Typical Scenario</w:t>
            </w:r>
          </w:p>
        </w:tc>
      </w:tr>
      <w:tr w:rsidR="00E112CC" w14:paraId="45D45278" w14:textId="77777777">
        <w:trPr>
          <w:jc w:val="center"/>
        </w:trPr>
        <w:tc>
          <w:tcPr>
            <w:tcW w:w="3360" w:type="dxa"/>
          </w:tcPr>
          <w:p w14:paraId="2CF0F476" w14:textId="77777777" w:rsidR="00E112CC" w:rsidRDefault="00000000">
            <w:pPr>
              <w:rPr>
                <w:rFonts w:hint="eastAsia"/>
              </w:rPr>
            </w:pPr>
            <w:r>
              <w:t>401 Unauthorized</w:t>
            </w:r>
          </w:p>
        </w:tc>
        <w:tc>
          <w:tcPr>
            <w:tcW w:w="3360" w:type="dxa"/>
          </w:tcPr>
          <w:p w14:paraId="32DF29A3" w14:textId="77777777" w:rsidR="00E112CC" w:rsidRDefault="00000000">
            <w:pPr>
              <w:rPr>
                <w:rFonts w:hint="eastAsia"/>
              </w:rPr>
            </w:pPr>
            <w:r>
              <w:t>Authentication credentials are missing, invalid, or otherwise unacceptable.</w:t>
            </w:r>
          </w:p>
        </w:tc>
        <w:tc>
          <w:tcPr>
            <w:tcW w:w="3360" w:type="dxa"/>
          </w:tcPr>
          <w:p w14:paraId="364D12BB" w14:textId="77777777" w:rsidR="00E112CC" w:rsidRDefault="00000000">
            <w:pPr>
              <w:rPr>
                <w:rFonts w:hint="eastAsia"/>
              </w:rPr>
            </w:pPr>
            <w:r>
              <w:t>Missing token, invalid token, invalid credentials, expired token.</w:t>
            </w:r>
          </w:p>
        </w:tc>
      </w:tr>
      <w:tr w:rsidR="00E112CC" w14:paraId="37AD6F55" w14:textId="77777777">
        <w:trPr>
          <w:jc w:val="center"/>
        </w:trPr>
        <w:tc>
          <w:tcPr>
            <w:tcW w:w="3360" w:type="dxa"/>
          </w:tcPr>
          <w:p w14:paraId="7D6CAAD2" w14:textId="77777777" w:rsidR="00E112CC" w:rsidRDefault="00000000">
            <w:pPr>
              <w:rPr>
                <w:rFonts w:hint="eastAsia"/>
              </w:rPr>
            </w:pPr>
            <w:r>
              <w:t>403 Forbidden</w:t>
            </w:r>
          </w:p>
        </w:tc>
        <w:tc>
          <w:tcPr>
            <w:tcW w:w="3360" w:type="dxa"/>
          </w:tcPr>
          <w:p w14:paraId="4CE22357" w14:textId="77777777" w:rsidR="00E112CC" w:rsidRDefault="00000000">
            <w:pPr>
              <w:rPr>
                <w:rFonts w:hint="eastAsia"/>
              </w:rPr>
            </w:pPr>
            <w:r>
              <w:t>The caller is authenticated but is not permitted to perform the requested operation.</w:t>
            </w:r>
          </w:p>
        </w:tc>
        <w:tc>
          <w:tcPr>
            <w:tcW w:w="3360" w:type="dxa"/>
          </w:tcPr>
          <w:p w14:paraId="1A728D8F" w14:textId="77777777" w:rsidR="00E112CC" w:rsidRDefault="00000000">
            <w:pPr>
              <w:rPr>
                <w:rFonts w:hint="eastAsia"/>
              </w:rPr>
            </w:pPr>
            <w:r>
              <w:t>Valid user attempts an administrator-only operation.</w:t>
            </w:r>
          </w:p>
        </w:tc>
      </w:tr>
    </w:tbl>
    <w:p w14:paraId="3ABE6EFB" w14:textId="77777777" w:rsidR="007E6AE5" w:rsidRDefault="007E6AE5">
      <w:pPr>
        <w:ind w:left="360"/>
        <w:rPr>
          <w:rFonts w:ascii="Courier New" w:hAnsi="Courier New"/>
          <w:sz w:val="18"/>
        </w:rPr>
      </w:pPr>
    </w:p>
    <w:p w14:paraId="1394D531" w14:textId="1B62DCD4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lastRenderedPageBreak/>
        <w:t>Request</w:t>
      </w:r>
      <w:r>
        <w:rPr>
          <w:rFonts w:ascii="Courier New" w:hAnsi="Courier New"/>
          <w:sz w:val="18"/>
        </w:rPr>
        <w:br/>
        <w:t xml:space="preserve">  |</w:t>
      </w:r>
      <w:r>
        <w:rPr>
          <w:rFonts w:ascii="Courier New" w:hAnsi="Courier New"/>
          <w:sz w:val="18"/>
        </w:rPr>
        <w:br/>
        <w:t xml:space="preserve">  v</w:t>
      </w:r>
      <w:r>
        <w:rPr>
          <w:rFonts w:ascii="Courier New" w:hAnsi="Courier New"/>
          <w:sz w:val="18"/>
        </w:rPr>
        <w:br/>
        <w:t>Authentication valid?</w:t>
      </w:r>
      <w:r>
        <w:rPr>
          <w:rFonts w:ascii="Courier New" w:hAnsi="Courier New"/>
          <w:sz w:val="18"/>
        </w:rPr>
        <w:br/>
        <w:t xml:space="preserve">  |             |</w:t>
      </w:r>
      <w:r>
        <w:rPr>
          <w:rFonts w:ascii="Courier New" w:hAnsi="Courier New"/>
          <w:sz w:val="18"/>
        </w:rPr>
        <w:br/>
        <w:t xml:space="preserve"> NO            YES</w:t>
      </w:r>
      <w:r>
        <w:rPr>
          <w:rFonts w:ascii="Courier New" w:hAnsi="Courier New"/>
          <w:sz w:val="18"/>
        </w:rPr>
        <w:br/>
        <w:t xml:space="preserve">  |             |</w:t>
      </w:r>
      <w:r>
        <w:rPr>
          <w:rFonts w:ascii="Courier New" w:hAnsi="Courier New"/>
          <w:sz w:val="18"/>
        </w:rPr>
        <w:br/>
        <w:t xml:space="preserve"> 401       Authorization valid?</w:t>
      </w:r>
      <w:r>
        <w:rPr>
          <w:rFonts w:ascii="Courier New" w:hAnsi="Courier New"/>
          <w:sz w:val="18"/>
        </w:rPr>
        <w:br/>
        <w:t xml:space="preserve">              |          |</w:t>
      </w:r>
      <w:r>
        <w:rPr>
          <w:rFonts w:ascii="Courier New" w:hAnsi="Courier New"/>
          <w:sz w:val="18"/>
        </w:rPr>
        <w:br/>
        <w:t xml:space="preserve">             NO         YES</w:t>
      </w:r>
      <w:r>
        <w:rPr>
          <w:rFonts w:ascii="Courier New" w:hAnsi="Courier New"/>
          <w:sz w:val="18"/>
        </w:rPr>
        <w:br/>
        <w:t xml:space="preserve">              |          |</w:t>
      </w:r>
      <w:r>
        <w:rPr>
          <w:rFonts w:ascii="Courier New" w:hAnsi="Courier New"/>
          <w:sz w:val="18"/>
        </w:rPr>
        <w:br/>
        <w:t xml:space="preserve">             403       Process request</w:t>
      </w:r>
    </w:p>
    <w:p w14:paraId="4FC36CF3" w14:textId="77777777" w:rsidR="00E112CC" w:rsidRDefault="00000000">
      <w:r>
        <w:t>Always validate the exact behavior defined by the API contract; implementations may use error responses differently.</w:t>
      </w:r>
    </w:p>
    <w:p w14:paraId="4406627F" w14:textId="6EE8D339" w:rsidR="007E6AE5" w:rsidRDefault="007E6AE5"/>
    <w:p w14:paraId="06E04E54" w14:textId="0CDD440D" w:rsidR="007E6AE5" w:rsidRDefault="007E6AE5">
      <w:pPr>
        <w:rPr>
          <w:rFonts w:hint="eastAsia"/>
        </w:rPr>
      </w:pPr>
      <w:r>
        <w:t>------------------------------------------------------------------------------------------------------------------------------</w:t>
      </w:r>
    </w:p>
    <w:p w14:paraId="1737904E" w14:textId="7EEDF70A" w:rsidR="00E112CC" w:rsidRDefault="007E6AE5">
      <w:pPr>
        <w:pStyle w:val="Heading1"/>
      </w:pPr>
      <w:r>
        <w:t>9</w:t>
      </w:r>
      <w:r w:rsidR="00000000">
        <w:t>. Authentication in Postman</w:t>
      </w:r>
    </w:p>
    <w:p w14:paraId="49A7B4A3" w14:textId="77777777" w:rsidR="00E112CC" w:rsidRDefault="00000000">
      <w:pPr>
        <w:rPr>
          <w:rFonts w:hint="eastAsia"/>
        </w:rPr>
      </w:pPr>
      <w:r>
        <w:t>Postman provides an Authorization section on a request where the tester can select and configure an authentication mechanism. The exact interface can vary slightly by Postman version.</w:t>
      </w:r>
    </w:p>
    <w:p w14:paraId="41C9A2D0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Request</w:t>
      </w:r>
      <w:r>
        <w:rPr>
          <w:rFonts w:ascii="Courier New" w:hAnsi="Courier New"/>
          <w:sz w:val="18"/>
        </w:rPr>
        <w:br/>
        <w:t xml:space="preserve"> |</w:t>
      </w:r>
      <w:r>
        <w:rPr>
          <w:rFonts w:ascii="Courier New" w:hAnsi="Courier New"/>
          <w:sz w:val="18"/>
        </w:rPr>
        <w:br/>
        <w:t xml:space="preserve"> +-- Params</w:t>
      </w:r>
      <w:r>
        <w:rPr>
          <w:rFonts w:ascii="Courier New" w:hAnsi="Courier New"/>
          <w:sz w:val="18"/>
        </w:rPr>
        <w:br/>
        <w:t xml:space="preserve"> +-- Authorization</w:t>
      </w:r>
      <w:r>
        <w:rPr>
          <w:rFonts w:ascii="Courier New" w:hAnsi="Courier New"/>
          <w:sz w:val="18"/>
        </w:rPr>
        <w:br/>
        <w:t xml:space="preserve"> +-- Headers</w:t>
      </w:r>
      <w:r>
        <w:rPr>
          <w:rFonts w:ascii="Courier New" w:hAnsi="Courier New"/>
          <w:sz w:val="18"/>
        </w:rPr>
        <w:br/>
        <w:t xml:space="preserve"> +-- Body</w:t>
      </w:r>
      <w:r>
        <w:rPr>
          <w:rFonts w:ascii="Courier New" w:hAnsi="Courier New"/>
          <w:sz w:val="18"/>
        </w:rPr>
        <w:br/>
        <w:t xml:space="preserve"> +-- Scripts</w:t>
      </w:r>
    </w:p>
    <w:p w14:paraId="6F77D7FB" w14:textId="77777777" w:rsidR="00E112CC" w:rsidRDefault="00000000">
      <w:pPr>
        <w:rPr>
          <w:rFonts w:hint="eastAsia"/>
        </w:rPr>
      </w:pPr>
      <w:r>
        <w:t>Common choices include No Auth, API Key, Basic Auth, Bearer Token, and OAuth 2.0.</w:t>
      </w:r>
    </w:p>
    <w:p w14:paraId="63A5B0E4" w14:textId="37A253BC" w:rsidR="00E112CC" w:rsidRDefault="00000000">
      <w:pPr>
        <w:pStyle w:val="Heading1"/>
      </w:pPr>
      <w:r>
        <w:t>1</w:t>
      </w:r>
      <w:r w:rsidR="007E6AE5">
        <w:t>0</w:t>
      </w:r>
      <w:r>
        <w:t>. Practical Demo – Basic Authentication</w:t>
      </w:r>
    </w:p>
    <w:p w14:paraId="66800CA4" w14:textId="77777777" w:rsidR="00E112CC" w:rsidRDefault="00000000">
      <w:pPr>
        <w:rPr>
          <w:rFonts w:hint="eastAsia"/>
        </w:rPr>
      </w:pPr>
      <w:r>
        <w:t>The following uses httpbin as a public test service for learning.</w:t>
      </w:r>
    </w:p>
    <w:p w14:paraId="5971EC68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GET https://httpbin.org/basic-auth/rahul/password123</w:t>
      </w:r>
    </w:p>
    <w:p w14:paraId="02874327" w14:textId="77777777" w:rsidR="00E112CC" w:rsidRDefault="00000000">
      <w:pPr>
        <w:rPr>
          <w:rFonts w:hint="eastAsia"/>
        </w:rPr>
      </w:pPr>
      <w:r>
        <w:t>In Postman, select Authorization → Basic Auth and enter:</w:t>
      </w:r>
    </w:p>
    <w:p w14:paraId="1A27DBD4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Username: rahul</w:t>
      </w:r>
      <w:r>
        <w:rPr>
          <w:rFonts w:ascii="Courier New" w:hAnsi="Courier New"/>
          <w:sz w:val="18"/>
        </w:rPr>
        <w:br/>
        <w:t>Password: password123</w:t>
      </w:r>
    </w:p>
    <w:p w14:paraId="06291163" w14:textId="77777777" w:rsidR="00E112CC" w:rsidRDefault="00000000">
      <w:pPr>
        <w:rPr>
          <w:rFonts w:hint="eastAsia"/>
        </w:rPr>
      </w:pPr>
      <w:r>
        <w:t>Send the request and inspect the response. A successful authentication should return a successful HTTP response and indicate that the caller was authenticated.</w:t>
      </w:r>
    </w:p>
    <w:p w14:paraId="708CC460" w14:textId="003EA46C" w:rsidR="00E112CC" w:rsidRDefault="00000000">
      <w:pPr>
        <w:pStyle w:val="Heading2"/>
      </w:pPr>
      <w:r>
        <w:t>1</w:t>
      </w:r>
      <w:r w:rsidR="007E6AE5">
        <w:t>0</w:t>
      </w:r>
      <w:r>
        <w:t>.1 Assertions</w:t>
      </w:r>
    </w:p>
    <w:p w14:paraId="635686AB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pm.test("Status code is 200", function () {</w:t>
      </w:r>
      <w:r>
        <w:rPr>
          <w:rFonts w:ascii="Courier New" w:hAnsi="Courier New"/>
          <w:sz w:val="18"/>
        </w:rPr>
        <w:br/>
        <w:t xml:space="preserve">    pm.response.to.have.status(200);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pm.test("User is authenticated", function () {</w:t>
      </w:r>
      <w:r>
        <w:rPr>
          <w:rFonts w:ascii="Courier New" w:hAnsi="Courier New"/>
          <w:sz w:val="18"/>
        </w:rPr>
        <w:br/>
        <w:t xml:space="preserve">    const response = pm.response.json();</w:t>
      </w:r>
      <w:r>
        <w:rPr>
          <w:rFonts w:ascii="Courier New" w:hAnsi="Courier New"/>
          <w:sz w:val="18"/>
        </w:rPr>
        <w:br/>
        <w:t xml:space="preserve">    pm.expect(response.authenticated).to.eql(true);</w:t>
      </w:r>
      <w:r>
        <w:rPr>
          <w:rFonts w:ascii="Courier New" w:hAnsi="Courier New"/>
          <w:sz w:val="18"/>
        </w:rPr>
        <w:br/>
        <w:t>});</w:t>
      </w:r>
    </w:p>
    <w:p w14:paraId="09792843" w14:textId="073BFAE9" w:rsidR="00E112CC" w:rsidRDefault="00000000">
      <w:pPr>
        <w:pStyle w:val="Heading1"/>
      </w:pPr>
      <w:r>
        <w:lastRenderedPageBreak/>
        <w:t>1</w:t>
      </w:r>
      <w:r w:rsidR="007E6AE5">
        <w:t>1</w:t>
      </w:r>
      <w:r>
        <w:t>. Negative Basic Authentication Tests</w:t>
      </w:r>
    </w:p>
    <w:p w14:paraId="080A5987" w14:textId="099A9A01" w:rsidR="00E112CC" w:rsidRDefault="00000000">
      <w:pPr>
        <w:pStyle w:val="Heading2"/>
      </w:pPr>
      <w:r>
        <w:t>1</w:t>
      </w:r>
      <w:r w:rsidR="007E6AE5">
        <w:t>1</w:t>
      </w:r>
      <w:r>
        <w:t>.1 Invalid Password</w:t>
      </w:r>
    </w:p>
    <w:p w14:paraId="10193297" w14:textId="77777777" w:rsidR="00E112CC" w:rsidRDefault="00000000">
      <w:pPr>
        <w:rPr>
          <w:rFonts w:hint="eastAsia"/>
        </w:rPr>
      </w:pPr>
      <w:r>
        <w:t>Change the password to an incorrect value and send the request. The expected behavior is an authentication failure, typically represented by HTTP 401.</w:t>
      </w:r>
    </w:p>
    <w:p w14:paraId="31B67438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Username: rahul</w:t>
      </w:r>
      <w:r>
        <w:rPr>
          <w:rFonts w:ascii="Courier New" w:hAnsi="Courier New"/>
          <w:sz w:val="18"/>
        </w:rPr>
        <w:br/>
        <w:t>Password: wrongpassword</w:t>
      </w:r>
    </w:p>
    <w:p w14:paraId="3F954603" w14:textId="6C8CF87B" w:rsidR="00E112CC" w:rsidRDefault="00000000">
      <w:pPr>
        <w:pStyle w:val="Heading2"/>
      </w:pPr>
      <w:r>
        <w:t>1</w:t>
      </w:r>
      <w:r w:rsidR="007E6AE5">
        <w:t>1</w:t>
      </w:r>
      <w:r>
        <w:t>.2 Missing Credentials</w:t>
      </w:r>
    </w:p>
    <w:p w14:paraId="5CABA75F" w14:textId="77777777" w:rsidR="00E112CC" w:rsidRDefault="00000000">
      <w:pPr>
        <w:rPr>
          <w:rFonts w:hint="eastAsia"/>
        </w:rPr>
      </w:pPr>
      <w:r>
        <w:t>Select Authorization → No Auth and send the protected request. The endpoint should reject the request because the required credentials are not supplied.</w:t>
      </w:r>
    </w:p>
    <w:p w14:paraId="4040CFE3" w14:textId="728FA86C" w:rsidR="00E112CC" w:rsidRDefault="00000000">
      <w:pPr>
        <w:pStyle w:val="Heading1"/>
      </w:pPr>
      <w:r>
        <w:t>1</w:t>
      </w:r>
      <w:r w:rsidR="007E6AE5">
        <w:t>2</w:t>
      </w:r>
      <w:r>
        <w:t>. Practical Demo – Bearer Token</w:t>
      </w:r>
    </w:p>
    <w:p w14:paraId="11741248" w14:textId="77777777" w:rsidR="00E112CC" w:rsidRDefault="00000000">
      <w:pPr>
        <w:rPr>
          <w:rFonts w:hint="eastAsia"/>
        </w:rPr>
      </w:pPr>
      <w:r>
        <w:t>For a simple demonstration, httpbin provides a bearer endpoint that verifies the presence of a bearer token.</w:t>
      </w:r>
    </w:p>
    <w:p w14:paraId="2CEE0D54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GET https://httpbin.org/bearer</w:t>
      </w:r>
    </w:p>
    <w:p w14:paraId="438219B2" w14:textId="77777777" w:rsidR="00E112CC" w:rsidRDefault="00000000">
      <w:pPr>
        <w:rPr>
          <w:rFonts w:hint="eastAsia"/>
        </w:rPr>
      </w:pPr>
      <w:r>
        <w:t>In Postman, select Authorization → Bearer Token and enter a demonstration value:</w:t>
      </w:r>
    </w:p>
    <w:p w14:paraId="712094C2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my-demo-token-123</w:t>
      </w:r>
    </w:p>
    <w:p w14:paraId="09F7C12E" w14:textId="77777777" w:rsidR="00E112CC" w:rsidRDefault="00000000">
      <w:pPr>
        <w:rPr>
          <w:rFonts w:hint="eastAsia"/>
        </w:rPr>
      </w:pPr>
      <w:r>
        <w:t>Postman sends the credential conceptually as:</w:t>
      </w:r>
    </w:p>
    <w:p w14:paraId="00BAA801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Authorization: Bearer my-demo-token-123</w:t>
      </w:r>
    </w:p>
    <w:p w14:paraId="13CBDAE0" w14:textId="77777777" w:rsidR="00E112CC" w:rsidRDefault="00000000">
      <w:pPr>
        <w:rPr>
          <w:rFonts w:hint="eastAsia"/>
        </w:rPr>
      </w:pPr>
      <w:r>
        <w:t>The test endpoint should return a successful response when a bearer token is supplied.</w:t>
      </w:r>
    </w:p>
    <w:p w14:paraId="637BC96A" w14:textId="1F34C719" w:rsidR="00E112CC" w:rsidRDefault="00000000">
      <w:pPr>
        <w:pStyle w:val="Heading1"/>
      </w:pPr>
      <w:r>
        <w:t>1</w:t>
      </w:r>
      <w:r w:rsidR="007E6AE5">
        <w:t>3</w:t>
      </w:r>
      <w:r>
        <w:t>. Using Variables for Authentication</w:t>
      </w:r>
    </w:p>
    <w:p w14:paraId="1EEAE5D7" w14:textId="77777777" w:rsidR="00E112CC" w:rsidRDefault="00000000">
      <w:pPr>
        <w:rPr>
          <w:rFonts w:hint="eastAsia"/>
        </w:rPr>
      </w:pPr>
      <w:r>
        <w:t>Hardcoding tokens into every request makes a collection difficult to maintain. Postman variables allow reusable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12CC" w14:paraId="1D60AC10" w14:textId="77777777">
        <w:trPr>
          <w:jc w:val="center"/>
        </w:trPr>
        <w:tc>
          <w:tcPr>
            <w:tcW w:w="3360" w:type="dxa"/>
          </w:tcPr>
          <w:p w14:paraId="34802606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Variable</w:t>
            </w:r>
          </w:p>
        </w:tc>
        <w:tc>
          <w:tcPr>
            <w:tcW w:w="3360" w:type="dxa"/>
          </w:tcPr>
          <w:p w14:paraId="333F8182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  <w:tc>
          <w:tcPr>
            <w:tcW w:w="3360" w:type="dxa"/>
          </w:tcPr>
          <w:p w14:paraId="26581D16" w14:textId="77777777" w:rsidR="00E112CC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E112CC" w14:paraId="4A7B9D04" w14:textId="77777777">
        <w:trPr>
          <w:jc w:val="center"/>
        </w:trPr>
        <w:tc>
          <w:tcPr>
            <w:tcW w:w="3360" w:type="dxa"/>
          </w:tcPr>
          <w:p w14:paraId="20B597D7" w14:textId="77777777" w:rsidR="00E112CC" w:rsidRDefault="00000000">
            <w:pPr>
              <w:rPr>
                <w:rFonts w:hint="eastAsia"/>
              </w:rPr>
            </w:pPr>
            <w:r>
              <w:t>baseUrl</w:t>
            </w:r>
          </w:p>
        </w:tc>
        <w:tc>
          <w:tcPr>
            <w:tcW w:w="3360" w:type="dxa"/>
          </w:tcPr>
          <w:p w14:paraId="718EC528" w14:textId="77777777" w:rsidR="00E112CC" w:rsidRDefault="00000000">
            <w:pPr>
              <w:rPr>
                <w:rFonts w:hint="eastAsia"/>
              </w:rPr>
            </w:pPr>
            <w:r>
              <w:t>https://httpbin.org</w:t>
            </w:r>
          </w:p>
        </w:tc>
        <w:tc>
          <w:tcPr>
            <w:tcW w:w="3360" w:type="dxa"/>
          </w:tcPr>
          <w:p w14:paraId="0D2E7643" w14:textId="77777777" w:rsidR="00E112CC" w:rsidRDefault="00000000">
            <w:pPr>
              <w:rPr>
                <w:rFonts w:hint="eastAsia"/>
              </w:rPr>
            </w:pPr>
            <w:r>
              <w:t>Reusable API host</w:t>
            </w:r>
          </w:p>
        </w:tc>
      </w:tr>
      <w:tr w:rsidR="00E112CC" w14:paraId="0F9D283D" w14:textId="77777777">
        <w:trPr>
          <w:jc w:val="center"/>
        </w:trPr>
        <w:tc>
          <w:tcPr>
            <w:tcW w:w="3360" w:type="dxa"/>
          </w:tcPr>
          <w:p w14:paraId="03437088" w14:textId="77777777" w:rsidR="00E112CC" w:rsidRDefault="00000000">
            <w:pPr>
              <w:rPr>
                <w:rFonts w:hint="eastAsia"/>
              </w:rPr>
            </w:pPr>
            <w:r>
              <w:t>token</w:t>
            </w:r>
          </w:p>
        </w:tc>
        <w:tc>
          <w:tcPr>
            <w:tcW w:w="3360" w:type="dxa"/>
          </w:tcPr>
          <w:p w14:paraId="4D40CF39" w14:textId="77777777" w:rsidR="00E112CC" w:rsidRDefault="00000000">
            <w:pPr>
              <w:rPr>
                <w:rFonts w:hint="eastAsia"/>
              </w:rPr>
            </w:pPr>
            <w:r>
              <w:t>my-demo-token-123</w:t>
            </w:r>
          </w:p>
        </w:tc>
        <w:tc>
          <w:tcPr>
            <w:tcW w:w="3360" w:type="dxa"/>
          </w:tcPr>
          <w:p w14:paraId="4A5A91EE" w14:textId="77777777" w:rsidR="00E112CC" w:rsidRDefault="00000000">
            <w:pPr>
              <w:rPr>
                <w:rFonts w:hint="eastAsia"/>
              </w:rPr>
            </w:pPr>
            <w:r>
              <w:t>Reusable demonstration token</w:t>
            </w:r>
          </w:p>
        </w:tc>
      </w:tr>
      <w:tr w:rsidR="00E112CC" w14:paraId="0499BDEB" w14:textId="77777777">
        <w:trPr>
          <w:jc w:val="center"/>
        </w:trPr>
        <w:tc>
          <w:tcPr>
            <w:tcW w:w="3360" w:type="dxa"/>
          </w:tcPr>
          <w:p w14:paraId="1B1D584C" w14:textId="77777777" w:rsidR="00E112CC" w:rsidRDefault="00000000">
            <w:pPr>
              <w:rPr>
                <w:rFonts w:hint="eastAsia"/>
              </w:rPr>
            </w:pPr>
            <w:r>
              <w:t>userId</w:t>
            </w:r>
          </w:p>
        </w:tc>
        <w:tc>
          <w:tcPr>
            <w:tcW w:w="3360" w:type="dxa"/>
          </w:tcPr>
          <w:p w14:paraId="4FD10E8F" w14:textId="77777777" w:rsidR="00E112CC" w:rsidRDefault="00000000">
            <w:pPr>
              <w:rPr>
                <w:rFonts w:hint="eastAsia"/>
              </w:rPr>
            </w:pPr>
            <w:r>
              <w:t>101</w:t>
            </w:r>
          </w:p>
        </w:tc>
        <w:tc>
          <w:tcPr>
            <w:tcW w:w="3360" w:type="dxa"/>
          </w:tcPr>
          <w:p w14:paraId="22287192" w14:textId="77777777" w:rsidR="00E112CC" w:rsidRDefault="00000000">
            <w:pPr>
              <w:rPr>
                <w:rFonts w:hint="eastAsia"/>
              </w:rPr>
            </w:pPr>
            <w:r>
              <w:t>Reusable resource identifier</w:t>
            </w:r>
          </w:p>
        </w:tc>
      </w:tr>
    </w:tbl>
    <w:p w14:paraId="1917859D" w14:textId="77777777" w:rsidR="00E112CC" w:rsidRDefault="00000000">
      <w:pPr>
        <w:rPr>
          <w:rFonts w:hint="eastAsia"/>
        </w:rPr>
      </w:pPr>
      <w:r>
        <w:t>A request can use:</w:t>
      </w:r>
    </w:p>
    <w:p w14:paraId="366D9614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{{baseUrl}}/bearer</w:t>
      </w:r>
    </w:p>
    <w:p w14:paraId="25234007" w14:textId="77777777" w:rsidR="00E112CC" w:rsidRDefault="00000000">
      <w:pPr>
        <w:rPr>
          <w:rFonts w:hint="eastAsia"/>
        </w:rPr>
      </w:pPr>
      <w:r>
        <w:t>The Bearer Token field can use:</w:t>
      </w:r>
    </w:p>
    <w:p w14:paraId="545C2050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{{token}}</w:t>
      </w:r>
    </w:p>
    <w:p w14:paraId="6D5079BF" w14:textId="77777777" w:rsidR="00E112CC" w:rsidRDefault="00000000">
      <w:pPr>
        <w:rPr>
          <w:rFonts w:hint="eastAsia"/>
        </w:rPr>
      </w:pPr>
      <w:r>
        <w:t>In real projects, secrets must be handled according to organizational security practices. Avoid committing real credentials or sensitive tokens to shared collections or source control.</w:t>
      </w:r>
    </w:p>
    <w:p w14:paraId="435B88AD" w14:textId="53CCECD1" w:rsidR="00E112CC" w:rsidRDefault="00000000">
      <w:pPr>
        <w:pStyle w:val="Heading1"/>
      </w:pPr>
      <w:r>
        <w:t>1</w:t>
      </w:r>
      <w:r w:rsidR="007E6AE5">
        <w:t>4</w:t>
      </w:r>
      <w:r>
        <w:t>. Automated Authentication Assertions</w:t>
      </w:r>
    </w:p>
    <w:p w14:paraId="29972B18" w14:textId="77777777" w:rsidR="00E112CC" w:rsidRDefault="00000000">
      <w:pPr>
        <w:rPr>
          <w:rFonts w:hint="eastAsia"/>
        </w:rPr>
      </w:pPr>
      <w:r>
        <w:t>Assertions convert manual inspection into repeatable validation.</w:t>
      </w:r>
    </w:p>
    <w:p w14:paraId="275CEDD2" w14:textId="77777777" w:rsidR="00E112CC" w:rsidRDefault="00000000">
      <w:pPr>
        <w:ind w:left="360"/>
        <w:rPr>
          <w:rFonts w:hint="eastAsia"/>
        </w:rPr>
      </w:pPr>
      <w:r>
        <w:rPr>
          <w:rFonts w:ascii="Courier New" w:hAnsi="Courier New"/>
          <w:sz w:val="18"/>
        </w:rPr>
        <w:t>pm.test("Status code is 200", function () {</w:t>
      </w:r>
      <w:r>
        <w:rPr>
          <w:rFonts w:ascii="Courier New" w:hAnsi="Courier New"/>
          <w:sz w:val="18"/>
        </w:rPr>
        <w:br/>
        <w:t xml:space="preserve">    pm.response.to.have.status(200);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pm.test("Authentication succeeded", function () {</w:t>
      </w:r>
      <w:r>
        <w:rPr>
          <w:rFonts w:ascii="Courier New" w:hAnsi="Courier New"/>
          <w:sz w:val="18"/>
        </w:rPr>
        <w:br/>
        <w:t xml:space="preserve">    const response = pm.response.json();</w:t>
      </w:r>
      <w:r>
        <w:rPr>
          <w:rFonts w:ascii="Courier New" w:hAnsi="Courier New"/>
          <w:sz w:val="18"/>
        </w:rPr>
        <w:br/>
        <w:t xml:space="preserve">    pm.expect(response.authenticated).to.eql(true);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pm.test("Token is the expected demo token", function () {</w:t>
      </w:r>
      <w:r>
        <w:rPr>
          <w:rFonts w:ascii="Courier New" w:hAnsi="Courier New"/>
          <w:sz w:val="18"/>
        </w:rPr>
        <w:br/>
        <w:t xml:space="preserve">    const response = pm.response.json();</w:t>
      </w:r>
      <w:r>
        <w:rPr>
          <w:rFonts w:ascii="Courier New" w:hAnsi="Courier New"/>
          <w:sz w:val="18"/>
        </w:rPr>
        <w:br/>
        <w:t xml:space="preserve">    pm.expect(response.token).to.eql(pm.environment.get("token"));</w:t>
      </w:r>
      <w:r>
        <w:rPr>
          <w:rFonts w:ascii="Courier New" w:hAnsi="Courier New"/>
          <w:sz w:val="18"/>
        </w:rPr>
        <w:br/>
        <w:t>});</w:t>
      </w:r>
    </w:p>
    <w:sectPr w:rsidR="00E112C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49F6" w14:textId="77777777" w:rsidR="00A07FFB" w:rsidRDefault="00A07F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3F87DF" w14:textId="77777777" w:rsidR="00A07FFB" w:rsidRDefault="00A07F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C411" w14:textId="1DBFE86D" w:rsidR="00E112CC" w:rsidRDefault="00E112C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2F5" w14:textId="77777777" w:rsidR="00A07FFB" w:rsidRDefault="00A07F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273A03" w14:textId="77777777" w:rsidR="00A07FFB" w:rsidRDefault="00A07F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771851">
    <w:abstractNumId w:val="8"/>
  </w:num>
  <w:num w:numId="2" w16cid:durableId="111480815">
    <w:abstractNumId w:val="6"/>
  </w:num>
  <w:num w:numId="3" w16cid:durableId="1172715789">
    <w:abstractNumId w:val="5"/>
  </w:num>
  <w:num w:numId="4" w16cid:durableId="1683972343">
    <w:abstractNumId w:val="4"/>
  </w:num>
  <w:num w:numId="5" w16cid:durableId="1038046343">
    <w:abstractNumId w:val="7"/>
  </w:num>
  <w:num w:numId="6" w16cid:durableId="646672166">
    <w:abstractNumId w:val="3"/>
  </w:num>
  <w:num w:numId="7" w16cid:durableId="1286351126">
    <w:abstractNumId w:val="2"/>
  </w:num>
  <w:num w:numId="8" w16cid:durableId="219022143">
    <w:abstractNumId w:val="1"/>
  </w:num>
  <w:num w:numId="9" w16cid:durableId="65818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A83"/>
    <w:rsid w:val="007E6AE5"/>
    <w:rsid w:val="00A07FFB"/>
    <w:rsid w:val="00AA1D8D"/>
    <w:rsid w:val="00B47730"/>
    <w:rsid w:val="00CB0664"/>
    <w:rsid w:val="00E112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06021"/>
  <w14:defaultImageDpi w14:val="300"/>
  <w15:docId w15:val="{0CE6F26E-FB26-47FF-B2BE-9A395686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REDDY S</cp:lastModifiedBy>
  <cp:revision>2</cp:revision>
  <dcterms:created xsi:type="dcterms:W3CDTF">2013-12-23T23:15:00Z</dcterms:created>
  <dcterms:modified xsi:type="dcterms:W3CDTF">2026-09-28T09:10:00Z</dcterms:modified>
  <cp:category/>
</cp:coreProperties>
</file>