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bg-BG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bg-BG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985" w:right="1985" w:gutter="0" w:header="2438" w:top="4167" w:footer="2438" w:bottom="416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Свободни асемблерни езици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за реализиране на операционна система за вградени устройства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eastAsia="bg-BG"/>
        </w:rPr>
        <w:t>Веселин Станчев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  <w:lang w:eastAsia="bg-BG"/>
        </w:rPr>
        <w:t>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bg-BG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vertAlign w:val="superscript"/>
          <w:lang w:val="en-US" w:eastAsia="bg-BG"/>
        </w:rPr>
        <w:t>1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bg-BG" w:eastAsia="bg-BG"/>
        </w:rPr>
        <w:t>Отдел ИКТ ТУ-Пловдив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bg-BG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bg-B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bg-BG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Free Assembly Languages for developing real-time operating system for embedded devices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US" w:eastAsia="bg-BG"/>
        </w:rPr>
        <w:t>Veselin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  <w:lang w:val="en-US" w:eastAsia="bg-BG"/>
        </w:rPr>
        <w:t xml:space="preserve">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US" w:eastAsia="bg-BG"/>
        </w:rPr>
        <w:t>Stanchev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  <w:lang w:eastAsia="bg-BG"/>
        </w:rPr>
        <w:t>1</w:t>
      </w:r>
    </w:p>
    <w:p>
      <w:pPr>
        <w:pStyle w:val="Normal"/>
        <w:spacing w:lineRule="auto" w:line="240" w:before="0" w:after="0"/>
        <w:jc w:val="center"/>
        <w:rPr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  <w:lang w:eastAsia="bg-BG"/>
        </w:rPr>
        <w:t>1</w:t>
      </w:r>
      <w:r>
        <w:rPr>
          <w:position w:val="0"/>
          <w:sz w:val="22"/>
          <w:sz w:val="22"/>
          <w:vertAlign w:val="baseline"/>
        </w:rPr>
        <w:t xml:space="preserve"> </w:t>
      </w:r>
      <w:r>
        <w:rPr>
          <w:rFonts w:ascii="Times New Roman" w:hAnsi="Times New Roman"/>
          <w:b/>
          <w:bCs/>
          <w:position w:val="0"/>
          <w:sz w:val="22"/>
          <w:sz w:val="22"/>
          <w:vertAlign w:val="baseline"/>
          <w:lang w:val="en-US"/>
        </w:rPr>
        <w:t>Departament ICT ,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US" w:eastAsia="bg-BG"/>
        </w:rPr>
        <w:t>Technical University of Sofia - Plovdiv Branch</w:t>
      </w:r>
    </w:p>
    <w:p>
      <w:pPr>
        <w:pStyle w:val="Normal"/>
        <w:spacing w:lineRule="auto" w:line="240" w:before="0" w:after="0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>Abstract: Write your abstract here...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>Keywords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: risc-v assembly, avr assembly, operating system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/>
          <w:b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ВЪВЕДЕНИЕ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Подготвените за отпечатване материали трябва да са в обем до 4 страници. Допускат се и по-обемни статии и доклади, като всяка допълнителна страница се заплаща отделно.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Основните параметри на всяка страница са: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Размер на страницата: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File, Page Setup, Paper Size – А4.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Размер на печатаемото поле: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14 см на 21 см: File, Page Setup, Margins: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в сантиметри: Top, Bottom – </w:t>
      </w:r>
      <w:bookmarkStart w:id="0" w:name="__DdeLink__90_1335179283"/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4.3 </w:t>
      </w:r>
      <w:bookmarkEnd w:id="0"/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cm; Left, Right – 3.5 cm;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в инчове: Top, Bottom – 1.69; Left, Right – 1.38.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Междуредово разстояние: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Format, Paragraph, Line spacing single.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Шрифт: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Times New Roman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Заглавие на доклада, автори, месторабота: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Size 12, Bold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Abstract: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Size 10, Bold. </w:t>
      </w: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Текст на доклада и резюмето: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Size 10, Normal.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Фигурите, снимките и диаграмите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към доклада трябва да бъдат интегрирани в текста. </w:t>
      </w: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Бележки и забележки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се пишат под линия на съответната страница.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Цитираната литература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трябва да бъде разположена в края на статията, а в текста да се цитира в малки скоби, като се изписват името на автора и годината на издаване. Пример: (Ivanov, 2022).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При желание авторите могат да публикуват в края на статията информация за себе си и адрес за връзка и кореспонденция.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ИЗЛОЖЕНИЕ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Текст на изложението...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ЗАКЛЮЧЕНИЕ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Текст на заключението...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b/>
          <w:b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 xml:space="preserve">БЛАГОДАРНОСТИ: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Тук може да изразите благодарност на учени и спонсори, както и признателност за оказана финансова подкрепа....</w:t>
      </w: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 xml:space="preserve"> 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b/>
          <w:b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</w:r>
    </w:p>
    <w:p>
      <w:pPr>
        <w:pStyle w:val="ListParagraph"/>
        <w:spacing w:lineRule="auto" w:line="240" w:before="0" w:after="0"/>
        <w:ind w:left="927" w:hanging="360"/>
        <w:contextualSpacing/>
        <w:jc w:val="both"/>
        <w:rPr>
          <w:rFonts w:ascii="Times New Roman" w:hAnsi="Times New Roman" w:eastAsia="Times New Roman" w:cs="Times New Roman"/>
          <w:b/>
          <w:b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ЛИТЕРАТУРА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Използвайте APA стил за цитиране: </w:t>
      </w:r>
      <w:hyperlink r:id="rId8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https://apastyle.apa.org/style-grammar-guidelines/references</w:t>
        </w:r>
      </w:hyperlink>
      <w:r>
        <w:rPr>
          <w:rFonts w:cs="Times New Roman" w:ascii="Times New Roman" w:hAnsi="Times New Roman"/>
          <w:sz w:val="20"/>
          <w:szCs w:val="20"/>
        </w:rPr>
        <w:t>. Ето няколко примера съответно за книга, глава от книга, статия в печатно списание, статия в електронно списание и уебсайт: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Sapolsky, R. M.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(2017). </w:t>
      </w:r>
      <w:r>
        <w:rPr>
          <w:rFonts w:cs="Times New Roman" w:ascii="Times New Roman" w:hAnsi="Times New Roman"/>
          <w:i/>
          <w:iCs/>
          <w:sz w:val="20"/>
          <w:szCs w:val="20"/>
          <w:lang w:val="en-US"/>
        </w:rPr>
        <w:t>Behave: The biology of humans at our best and worst</w:t>
      </w:r>
      <w:r>
        <w:rPr>
          <w:rFonts w:cs="Times New Roman" w:ascii="Times New Roman" w:hAnsi="Times New Roman"/>
          <w:sz w:val="20"/>
          <w:szCs w:val="20"/>
          <w:lang w:val="en-US"/>
        </w:rPr>
        <w:t>. Penguin Books.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Dillard, J. P.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(2020).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Currents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in the study of persuasion. In M. B. Oliver, A. A. Raney, &amp; J. Bryant (Eds.), </w:t>
      </w:r>
      <w:r>
        <w:rPr>
          <w:rFonts w:cs="Times New Roman" w:ascii="Times New Roman" w:hAnsi="Times New Roman"/>
          <w:i/>
          <w:iCs/>
          <w:sz w:val="20"/>
          <w:szCs w:val="20"/>
          <w:lang w:val="en-US"/>
        </w:rPr>
        <w:t>Media effects: Advances in theory and research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(4th ed., pp. 115–129). Routledge.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Weinstein, J.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(2009). “The market in Plato’s Republic.” </w:t>
      </w:r>
      <w:r>
        <w:rPr>
          <w:rFonts w:cs="Times New Roman" w:ascii="Times New Roman" w:hAnsi="Times New Roman"/>
          <w:i/>
          <w:iCs/>
          <w:sz w:val="20"/>
          <w:szCs w:val="20"/>
          <w:lang w:val="en-US"/>
        </w:rPr>
        <w:t>Classical Philology</w:t>
      </w:r>
      <w:r>
        <w:rPr>
          <w:rFonts w:cs="Times New Roman" w:ascii="Times New Roman" w:hAnsi="Times New Roman"/>
          <w:sz w:val="20"/>
          <w:szCs w:val="20"/>
          <w:lang w:val="en-US"/>
        </w:rPr>
        <w:t>, 104(4), 439-458.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Grady, J. S., Her, M., Moreno, G., Perez, C., &amp; Yelinek, J.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(2019). Emotions in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storybooks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: A comparison of storybooks that represent ethnic and racial groups in the United States. </w:t>
      </w:r>
      <w:r>
        <w:rPr>
          <w:rFonts w:cs="Times New Roman" w:ascii="Times New Roman" w:hAnsi="Times New Roman"/>
          <w:i/>
          <w:iCs/>
          <w:sz w:val="20"/>
          <w:szCs w:val="20"/>
          <w:lang w:val="en-US"/>
        </w:rPr>
        <w:t>Psychology of Popular Media Culture</w:t>
      </w:r>
      <w:r>
        <w:rPr>
          <w:rFonts w:cs="Times New Roman" w:ascii="Times New Roman" w:hAnsi="Times New Roman"/>
          <w:sz w:val="20"/>
          <w:szCs w:val="20"/>
          <w:lang w:val="en-US"/>
        </w:rPr>
        <w:t>, 8(3), 207–217. https://doi.org/10.1037/ppm0000185</w:t>
      </w:r>
      <w:r>
        <w:rPr>
          <w:rFonts w:cs="Times New Roman" w:ascii="Times New Roman" w:hAnsi="Times New Roman"/>
          <w:sz w:val="20"/>
          <w:szCs w:val="20"/>
        </w:rPr>
        <w:t xml:space="preserve">. 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 w:eastAsia="bg-BG"/>
        </w:rPr>
        <w:t xml:space="preserve">Bologna, C. 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(2019, October 31). </w:t>
      </w:r>
      <w:r>
        <w:rPr>
          <w:rFonts w:cs="Times New Roman" w:ascii="Times New Roman" w:hAnsi="Times New Roman"/>
          <w:i/>
          <w:iCs/>
          <w:sz w:val="20"/>
          <w:szCs w:val="20"/>
          <w:lang w:val="en-US"/>
        </w:rPr>
        <w:t>Why some people with anxiety love watching horror movies</w:t>
      </w:r>
      <w:r>
        <w:rPr>
          <w:rFonts w:cs="Times New Roman" w:ascii="Times New Roman" w:hAnsi="Times New Roman"/>
          <w:sz w:val="20"/>
          <w:szCs w:val="20"/>
          <w:lang w:val="en-US"/>
        </w:rPr>
        <w:t>. HuffPost. https://www.huffpost.com/entry/anxiety-love-watching-horror-movies_l_5d277587e4b0 2a5a5d57b59e.</w:t>
      </w:r>
    </w:p>
    <w:sectPr>
      <w:type w:val="continuous"/>
      <w:pgSz w:w="11906" w:h="16838"/>
      <w:pgMar w:left="1985" w:right="1985" w:gutter="0" w:header="2438" w:top="4167" w:footer="2438" w:bottom="416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>Научни трудове на Съюза на учените в България–Пловдив, серия B. Техника и технологии, т.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 Scientific researches of the Union of Scientists in Bulgaria-Plovdiv, series C. Technics and Technologies, Vol.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>Научни трудове на Съюза на учените в България–Пловдив, серия B. Техника и технологии, т.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 Scientific researches of the Union of Scientists in Bulgaria-Plovdiv, series C. Technics and Technologies, Vol.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336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33621"/>
    <w:rPr/>
  </w:style>
  <w:style w:type="character" w:styleId="InternetLink">
    <w:name w:val="Hyperlink"/>
    <w:basedOn w:val="DefaultParagraphFont"/>
    <w:uiPriority w:val="99"/>
    <w:unhideWhenUsed/>
    <w:rsid w:val="00a32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32388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3362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3362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728b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apastyle.apa.org/style-grammar-guidelines/references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88E40-3DDB-4023-B9DD-9769038E9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Application>LibreOffice/7.4.7.2$Linux_X86_64 LibreOffice_project/40$Build-2</Application>
  <AppVersion>15.0000</AppVersion>
  <Pages>2</Pages>
  <Words>500</Words>
  <Characters>2960</Characters>
  <CharactersWithSpaces>3419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2022-06-27T15:32:00Z</dcterms:created>
  <dc:creator>Test</dc:creator>
  <dc:description/>
  <dc:language>bg-BG</dc:language>
  <cp:lastModifiedBy/>
  <cp:lastPrinted>2022-07-03T01:12:00Z</cp:lastPrinted>
  <dcterms:modified xsi:type="dcterms:W3CDTF">2023-10-18T15:09:21Z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