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 xml:space="preserve">Свободни асемблерни езици </w:t>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t xml:space="preserve">за реализиране на операционна система за вградени устройства </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eastAsia="bg-BG"/>
        </w:rPr>
        <w:t>Веселин Станчев</w:t>
      </w:r>
      <w:r>
        <w:rPr>
          <w:rFonts w:eastAsia="Times New Roman" w:cs="Times New Roman" w:ascii="Times New Roman" w:hAnsi="Times New Roman"/>
          <w:b/>
          <w:sz w:val="24"/>
          <w:szCs w:val="24"/>
          <w:vertAlign w:val="superscript"/>
          <w:lang w:eastAsia="bg-BG"/>
        </w:rPr>
        <w:t>1</w:t>
      </w:r>
    </w:p>
    <w:p>
      <w:pPr>
        <w:pStyle w:val="Normal"/>
        <w:spacing w:lineRule="auto" w:line="240" w:before="0" w:after="0"/>
        <w:jc w:val="center"/>
        <w:rPr>
          <w:rFonts w:ascii="Times New Roman" w:hAnsi="Times New Roman" w:cs="Times New Roman"/>
          <w:b/>
          <w:b/>
          <w:bCs/>
          <w:sz w:val="24"/>
          <w:szCs w:val="24"/>
          <w:lang w:val="bg-BG"/>
        </w:rPr>
      </w:pPr>
      <w:r>
        <w:rPr>
          <w:rFonts w:eastAsia="Times New Roman" w:cs="Times New Roman" w:ascii="Times New Roman" w:hAnsi="Times New Roman"/>
          <w:b/>
          <w:bCs/>
          <w:sz w:val="24"/>
          <w:szCs w:val="24"/>
          <w:vertAlign w:val="superscript"/>
          <w:lang w:val="en-US" w:eastAsia="bg-BG"/>
        </w:rPr>
        <w:t>1</w:t>
      </w:r>
      <w:r>
        <w:rPr>
          <w:rFonts w:cs="Times New Roman" w:ascii="Times New Roman" w:hAnsi="Times New Roman"/>
          <w:b/>
          <w:bCs/>
          <w:sz w:val="24"/>
          <w:szCs w:val="24"/>
          <w:lang w:val="en-US"/>
        </w:rPr>
        <w:t xml:space="preserve"> </w:t>
      </w:r>
      <w:r>
        <w:rPr>
          <w:rFonts w:eastAsia="Times New Roman" w:cs="Times New Roman" w:ascii="Times New Roman" w:hAnsi="Times New Roman"/>
          <w:b/>
          <w:bCs/>
          <w:sz w:val="24"/>
          <w:szCs w:val="24"/>
          <w:lang w:val="bg-BG" w:eastAsia="bg-BG"/>
        </w:rPr>
        <w:t>Т</w:t>
      </w:r>
      <w:r>
        <w:rPr>
          <w:rFonts w:eastAsia="Times New Roman" w:cs="Times New Roman" w:ascii="Times New Roman" w:hAnsi="Times New Roman"/>
          <w:b/>
          <w:bCs/>
          <w:sz w:val="24"/>
          <w:szCs w:val="24"/>
          <w:lang w:val="bg-BG" w:eastAsia="bg-BG"/>
        </w:rPr>
        <w:t xml:space="preserve">У София - филиал </w:t>
      </w:r>
      <w:r>
        <w:rPr>
          <w:rFonts w:eastAsia="Times New Roman" w:cs="Times New Roman" w:ascii="Times New Roman" w:hAnsi="Times New Roman"/>
          <w:b/>
          <w:bCs/>
          <w:sz w:val="24"/>
          <w:szCs w:val="24"/>
          <w:lang w:val="bg-BG" w:eastAsia="bg-BG"/>
        </w:rPr>
        <w:t>Пловдив</w:t>
      </w: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bg-BG"/>
        </w:rPr>
      </w: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Fonts w:eastAsia="Times New Roman" w:cs="Times New Roman" w:ascii="Times New Roman" w:hAnsi="Times New Roman"/>
          <w:b/>
          <w:sz w:val="24"/>
          <w:szCs w:val="24"/>
          <w:vertAlign w:val="superscript"/>
          <w:lang w:eastAsia="bg-BG"/>
        </w:rPr>
        <w:t>1</w:t>
      </w:r>
    </w:p>
    <w:p>
      <w:pPr>
        <w:pStyle w:val="Normal"/>
        <w:spacing w:lineRule="auto" w:line="240" w:before="0" w:after="0"/>
        <w:jc w:val="center"/>
        <w:rPr>
          <w:position w:val="0"/>
          <w:sz w:val="22"/>
          <w:sz w:val="22"/>
          <w:vertAlign w:val="baseline"/>
        </w:rPr>
      </w:pPr>
      <w:r>
        <w:rPr>
          <w:rFonts w:eastAsia="Times New Roman" w:cs="Times New Roman" w:ascii="Times New Roman" w:hAnsi="Times New Roman"/>
          <w:b/>
          <w:sz w:val="24"/>
          <w:szCs w:val="24"/>
          <w:vertAlign w:val="superscript"/>
          <w:lang w:eastAsia="bg-BG"/>
        </w:rPr>
        <w:t>1</w:t>
      </w:r>
      <w:r>
        <w:rPr>
          <w:position w:val="0"/>
          <w:sz w:val="22"/>
          <w:sz w:val="22"/>
          <w:vertAlign w:val="baseline"/>
        </w:rPr>
        <w:t xml:space="preserve"> </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jc w:val="center"/>
        <w:rPr>
          <w:position w:val="0"/>
          <w:sz w:val="22"/>
          <w:sz w:val="22"/>
          <w:vertAlign w:val="baseline"/>
        </w:rPr>
      </w:pPr>
      <w:r>
        <w:rPr>
          <w:position w:val="0"/>
          <w:sz w:val="22"/>
          <w:sz w:val="22"/>
          <w:vertAlign w:val="baseline"/>
        </w:rPr>
      </w:r>
    </w:p>
    <w:p>
      <w:pPr>
        <w:pStyle w:val="Normal"/>
        <w:spacing w:lineRule="auto" w:line="240" w:before="0" w:after="0"/>
        <w:jc w:val="both"/>
        <w:rPr/>
      </w:pPr>
      <w:r>
        <w:rPr/>
      </w:r>
    </w:p>
    <w:p>
      <w:pPr>
        <w:pStyle w:val="Normal"/>
        <w:spacing w:lineRule="auto" w:line="240" w:before="0" w:after="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jc w:val="both"/>
        <w:rPr>
          <w:rFonts w:ascii="Times New Roman" w:hAnsi="Times New Roman" w:cs="Times New Roman"/>
          <w:lang w:val="en-US"/>
        </w:rPr>
      </w:pPr>
      <w:r>
        <w:rPr>
          <w:rFonts w:cs="Times New Roman" w:ascii="Times New Roman" w:hAnsi="Times New Roman"/>
          <w:lang w:val="en-US"/>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 xml:space="preserve">Usage of assembly languages is most natural way to program embedded devices. There are different free assembly languages for instruction set architectures. For example for x86 architecture are available Netwide assembler, Yarn assembler. For RISC architecture are available </w:t>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ВЪВЕДЕНИЕ</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8">
        <w:r>
          <w:rPr>
            <w:rStyle w:val="Internet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apastyle.apa.org/style-grammar-guidelines/reference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Application>LibreOffice/7.4.7.2$Linux_X86_64 LibreOffice_project/40$Build-2</Application>
  <AppVersion>15.0000</AppVersion>
  <Pages>4</Pages>
  <Words>534</Words>
  <Characters>3160</Characters>
  <CharactersWithSpaces>3653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2023-10-19T00:44:04Z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