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0"/>
        <w:jc w:val="center"/>
        <w:rPr/>
      </w:pPr>
      <w:r>
        <w:rPr/>
        <w:t xml:space="preserve">Civil Real-Time operating systems and assembly languages for their programming </w:t>
        <w:br/>
      </w:r>
    </w:p>
    <w:p>
      <w:pPr>
        <w:pStyle w:val="AuthorName"/>
        <w:jc w:val="center"/>
        <w:rPr/>
      </w:pPr>
      <w:r>
        <w:rPr>
          <w:position w:val="0"/>
          <w:sz w:val="28"/>
          <w:sz w:val="28"/>
          <w:vertAlign w:val="baseline"/>
        </w:rPr>
        <w:t xml:space="preserve">Veselin Stanchev </w:t>
      </w:r>
      <w:r>
        <w:rPr>
          <w:vertAlign w:val="superscript"/>
        </w:rPr>
        <w:t>1</w:t>
      </w:r>
      <w:r>
        <w:rPr>
          <w:position w:val="0"/>
          <w:sz w:val="28"/>
          <w:sz w:val="28"/>
          <w:vertAlign w:val="baseline"/>
        </w:rPr>
        <w:t xml:space="preserve"> </w:t>
      </w:r>
      <w:r>
        <w:rPr>
          <w:vertAlign w:val="superscript"/>
        </w:rPr>
        <w:t>a)</w:t>
      </w:r>
      <w:r>
        <w:rPr>
          <w:position w:val="0"/>
          <w:sz w:val="28"/>
          <w:sz w:val="28"/>
          <w:vertAlign w:val="baseline"/>
        </w:rPr>
        <w:t xml:space="preserve"> </w:t>
      </w:r>
    </w:p>
    <w:p>
      <w:pPr>
        <w:pStyle w:val="AuthorName"/>
        <w:spacing w:before="0" w:after="0"/>
        <w:jc w:val="both"/>
        <w:rPr>
          <w:sz w:val="20"/>
          <w:lang w:val="en-GB" w:eastAsia="en-GB"/>
        </w:rPr>
      </w:pPr>
      <w:r>
        <w:rPr>
          <w:sz w:val="20"/>
          <w:lang w:val="en-GB" w:eastAsia="en-GB"/>
        </w:rPr>
      </w:r>
    </w:p>
    <w:p>
      <w:pPr>
        <w:pStyle w:val="AuthorAffiliation"/>
        <w:jc w:val="center"/>
        <w:rPr/>
      </w:pPr>
      <w:r>
        <w:rPr>
          <w:i/>
          <w:iCs/>
          <w:vertAlign w:val="superscript"/>
        </w:rPr>
        <w:t>1</w:t>
      </w:r>
      <w:r>
        <w:rPr>
          <w:i/>
          <w:iCs/>
          <w:position w:val="0"/>
          <w:sz w:val="20"/>
          <w:sz w:val="20"/>
          <w:vertAlign w:val="baseline"/>
        </w:rPr>
        <w:t>Technical University of  Sofia, Plovdiv Branch Tsanko Doustabanov 25,4000</w:t>
      </w:r>
    </w:p>
    <w:p>
      <w:pPr>
        <w:pStyle w:val="AuthorAffiliation"/>
        <w:jc w:val="center"/>
        <w:rPr/>
      </w:pPr>
      <w:r>
        <w:rPr>
          <w:i/>
          <w:iCs/>
          <w:position w:val="0"/>
          <w:sz w:val="20"/>
          <w:sz w:val="20"/>
          <w:vertAlign w:val="baseline"/>
        </w:rPr>
        <w:t xml:space="preserve">Departament  of Information and Communication Technologies </w:t>
      </w:r>
      <w:r>
        <w:rPr/>
        <w:br/>
      </w:r>
      <w:r>
        <w:rPr>
          <w:i/>
          <w:iCs/>
          <w:szCs w:val="28"/>
          <w:vertAlign w:val="superscript"/>
        </w:rPr>
        <w:t>a)</w:t>
      </w:r>
      <w:r>
        <w:rPr>
          <w:i/>
          <w:iCs/>
        </w:rPr>
        <w:t xml:space="preserve"> Corresponding author: vrstanchev@tu-plovdiv.bg</w:t>
      </w:r>
      <w:r>
        <w:rPr>
          <w:i/>
        </w:rPr>
        <w:br/>
      </w:r>
    </w:p>
    <w:p>
      <w:pPr>
        <w:pStyle w:val="Abstract"/>
        <w:jc w:val="both"/>
        <w:rPr/>
      </w:pPr>
      <w:r>
        <w:rPr>
          <w:b/>
          <w:bCs/>
        </w:rPr>
        <w:t>Abstract.</w:t>
      </w:r>
      <w:r>
        <w:rPr/>
        <w:t xml:space="preserve">  Real-Time operating systems are usage in many different domains. They can be used in military industries.  There are OS for robotics ROS, for drones, for missile system control and for aircraft  control system. Free assembly languages will becomes popular because of open-source instruction set architecture – RISC-V. RiSC-V architecture and assembly language will becomes dominate architecture for developing of RTOS in this field.  </w:t>
      </w:r>
      <w:r>
        <w:rPr>
          <w:rFonts w:eastAsia="Times New Roman" w:cs="Times New Roman"/>
          <w:b w:val="false"/>
          <w:bCs w:val="false"/>
          <w:sz w:val="20"/>
          <w:szCs w:val="20"/>
          <w:lang w:val="en-US" w:eastAsia="bg-BG"/>
        </w:rPr>
        <w:t xml:space="preserve">This </w:t>
      </w:r>
      <w:bookmarkStart w:id="0" w:name="__DdeLink__152_1326213163"/>
      <w:r>
        <w:rPr>
          <w:rFonts w:eastAsia="Times New Roman" w:cs="Times New Roman"/>
          <w:b w:val="false"/>
          <w:bCs w:val="false"/>
          <w:sz w:val="20"/>
          <w:szCs w:val="20"/>
          <w:lang w:val="en-US" w:eastAsia="bg-BG"/>
        </w:rPr>
        <w:t xml:space="preserve">paper describes </w:t>
      </w:r>
      <w:bookmarkEnd w:id="0"/>
      <w:r>
        <w:rPr>
          <w:rFonts w:eastAsia="Times New Roman" w:cs="Times New Roman"/>
          <w:b w:val="false"/>
          <w:bCs w:val="false"/>
          <w:sz w:val="20"/>
          <w:szCs w:val="20"/>
          <w:lang w:val="en-US" w:eastAsia="bg-BG"/>
        </w:rPr>
        <w:t xml:space="preserve"> the most known </w:t>
      </w:r>
      <w:r>
        <w:rPr>
          <w:rFonts w:eastAsia="Times New Roman" w:cs="Times New Roman"/>
          <w:b w:val="false"/>
          <w:bCs w:val="false"/>
          <w:sz w:val="20"/>
          <w:szCs w:val="20"/>
          <w:lang w:val="en-US" w:eastAsia="bg-BG"/>
        </w:rPr>
        <w:t>open-source real-time operating systems and assembly languages for them.</w:t>
      </w:r>
    </w:p>
    <w:p>
      <w:pPr>
        <w:pStyle w:val="Heading1"/>
        <w:jc w:val="both"/>
        <w:rPr>
          <w:b w:val="false"/>
          <w:b w:val="false"/>
          <w:caps w:val="false"/>
          <w:smallCaps w:val="false"/>
          <w:sz w:val="20"/>
        </w:rPr>
      </w:pPr>
      <w:r>
        <w:rPr>
          <w:b w:val="false"/>
          <w:caps w:val="false"/>
          <w:smallCaps w:val="false"/>
          <w:sz w:val="20"/>
        </w:rPr>
      </w:r>
    </w:p>
    <w:p>
      <w:pPr>
        <w:pStyle w:val="Heading1"/>
        <w:jc w:val="center"/>
        <w:rPr/>
      </w:pPr>
      <w:r>
        <w:rPr/>
        <w:t>Introduction</w:t>
      </w:r>
      <w:bookmarkStart w:id="1" w:name="__DdeLink__878_539746032"/>
    </w:p>
    <w:p>
      <w:pPr>
        <w:pStyle w:val="ListParagraph"/>
        <w:spacing w:lineRule="auto" w:line="240" w:before="0" w:after="0"/>
        <w:contextualSpacing/>
        <w:jc w:val="both"/>
        <w:rPr/>
      </w:pPr>
      <w:r>
        <w:rPr>
          <w:rFonts w:eastAsia="Times New Roman" w:cs="Times New Roman"/>
          <w:b w:val="false"/>
          <w:bCs w:val="false"/>
          <w:sz w:val="20"/>
          <w:szCs w:val="20"/>
          <w:lang w:eastAsia="bg-BG"/>
        </w:rPr>
        <w:t>Real-time operating systems can be used for embedded devices management</w:t>
      </w:r>
      <w:r>
        <w:rPr>
          <w:rFonts w:eastAsia="Times New Roman" w:cs="Times New Roman"/>
          <w:b w:val="false"/>
          <w:bCs w:val="false"/>
          <w:sz w:val="20"/>
          <w:szCs w:val="20"/>
          <w:lang w:val="en-US" w:eastAsia="bg-BG"/>
        </w:rPr>
        <w:t xml:space="preserve"> or </w:t>
      </w:r>
      <w:r>
        <w:rPr>
          <w:rFonts w:eastAsia="Times New Roman" w:cs="Times New Roman"/>
          <w:b w:val="false"/>
          <w:bCs w:val="false"/>
          <w:sz w:val="20"/>
          <w:szCs w:val="20"/>
          <w:lang w:eastAsia="bg-BG"/>
        </w:rPr>
        <w:t xml:space="preserve">for civil or military aviation – for optical devices and weapon controls management.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w:t>
      </w:r>
    </w:p>
    <w:p>
      <w:pPr>
        <w:pStyle w:val="ListParagraph"/>
        <w:spacing w:lineRule="auto" w:line="240" w:before="0" w:after="0"/>
        <w:contextualSpacing/>
        <w:jc w:val="both"/>
        <w:rPr/>
      </w:pPr>
      <w:r>
        <w:rPr/>
      </w:r>
    </w:p>
    <w:p>
      <w:pPr>
        <w:pStyle w:val="ListParagraph"/>
        <w:spacing w:lineRule="auto" w:line="240" w:before="0" w:after="0"/>
        <w:contextualSpacing/>
        <w:jc w:val="both"/>
        <w:rPr/>
      </w:pPr>
      <w:r>
        <w:rPr/>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b w:val="false"/>
          <w:bCs w:val="false"/>
          <w:sz w:val="20"/>
          <w:szCs w:val="20"/>
          <w:lang w:eastAsia="bg-BG"/>
        </w:rPr>
      </w:r>
    </w:p>
    <w:p>
      <w:pPr>
        <w:pStyle w:val="ListParagraph"/>
        <w:spacing w:lineRule="auto" w:line="240" w:before="0" w:after="0"/>
        <w:contextualSpacing/>
        <w:jc w:val="both"/>
        <w:rPr/>
      </w:pPr>
      <w:r>
        <w:rPr/>
      </w:r>
    </w:p>
    <w:p>
      <w:pPr>
        <w:pStyle w:val="H1NoSpace"/>
        <w:jc w:val="both"/>
        <w:rPr>
          <w:b/>
          <w:b/>
          <w:bCs/>
          <w:sz w:val="20"/>
          <w:szCs w:val="20"/>
        </w:rPr>
      </w:pPr>
      <w:r>
        <w:rPr>
          <w:b/>
          <w:bCs/>
          <w:sz w:val="20"/>
          <w:szCs w:val="20"/>
        </w:rPr>
      </w:r>
    </w:p>
    <w:p>
      <w:pPr>
        <w:pStyle w:val="H1NoSpace"/>
        <w:jc w:val="both"/>
        <w:rPr>
          <w:rFonts w:ascii="Times New Roman" w:hAnsi="Times New Roman"/>
          <w:b/>
          <w:b/>
          <w:bCs/>
          <w:color w:val="000000"/>
          <w:sz w:val="20"/>
          <w:szCs w:val="20"/>
        </w:rPr>
      </w:pPr>
      <w:r>
        <w:rPr>
          <w:rFonts w:ascii="Times New Roman" w:hAnsi="Times New Roman"/>
          <w:b/>
          <w:bCs/>
          <w:color w:val="000000"/>
          <w:sz w:val="20"/>
          <w:szCs w:val="20"/>
        </w:rPr>
      </w:r>
    </w:p>
    <w:p>
      <w:pPr>
        <w:pStyle w:val="H1NoSpace"/>
        <w:jc w:val="both"/>
        <w:rPr>
          <w:b/>
          <w:b/>
          <w:bCs/>
          <w:sz w:val="20"/>
          <w:szCs w:val="20"/>
        </w:rPr>
      </w:pPr>
      <w:r>
        <w:rPr>
          <w:b/>
          <w:bCs/>
          <w:sz w:val="20"/>
          <w:szCs w:val="20"/>
        </w:rPr>
      </w:r>
    </w:p>
    <w:p>
      <w:pPr>
        <w:pStyle w:val="H1NoSpace"/>
        <w:jc w:val="both"/>
        <w:rPr>
          <w:b/>
          <w:b/>
          <w:bCs/>
          <w:sz w:val="20"/>
          <w:szCs w:val="20"/>
        </w:rPr>
      </w:pPr>
      <w:r>
        <w:rPr>
          <w:b/>
          <w:bCs/>
          <w:sz w:val="20"/>
          <w:szCs w:val="20"/>
        </w:rPr>
      </w:r>
    </w:p>
    <w:p>
      <w:pPr>
        <w:pStyle w:val="H1NoSpace"/>
        <w:jc w:val="both"/>
        <w:rPr>
          <w:b/>
          <w:b/>
          <w:bCs/>
          <w:sz w:val="20"/>
          <w:szCs w:val="20"/>
        </w:rPr>
      </w:pPr>
      <w:r>
        <w:rPr>
          <w:b/>
          <w:bCs/>
          <w:sz w:val="20"/>
          <w:szCs w:val="20"/>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eading2"/>
        <w:jc w:val="center"/>
        <w:rPr/>
      </w:pPr>
      <w:r>
        <w:rPr/>
        <w:t>OPEN-SOURCE REAL-TIME OPERATING SYSTEMS</w:t>
      </w:r>
    </w:p>
    <w:p>
      <w:pPr>
        <w:pStyle w:val="ListParagraph"/>
        <w:jc w:val="both"/>
        <w:rPr/>
      </w:pPr>
      <w:r>
        <w:rPr/>
        <w:t xml:space="preserve">  </w:t>
      </w:r>
      <w:r>
        <w:rPr>
          <w:sz w:val="20"/>
          <w:szCs w:val="20"/>
        </w:rPr>
        <w:tab/>
        <w:t>Programming languages for real-time os development are C or Assembly language. Usage of assembly language gives more control of current task execution. For every RTOS will be analyzed:</w:t>
      </w:r>
    </w:p>
    <w:p>
      <w:pPr>
        <w:pStyle w:val="ListParagraph"/>
        <w:jc w:val="both"/>
        <w:rPr>
          <w:sz w:val="20"/>
          <w:szCs w:val="20"/>
        </w:rPr>
      </w:pPr>
      <w:r>
        <w:rPr/>
      </w:r>
    </w:p>
    <w:p>
      <w:pPr>
        <w:pStyle w:val="ListParagraph"/>
        <w:numPr>
          <w:ilvl w:val="0"/>
          <w:numId w:val="5"/>
        </w:numPr>
        <w:jc w:val="both"/>
        <w:rPr>
          <w:sz w:val="20"/>
          <w:szCs w:val="20"/>
        </w:rPr>
      </w:pPr>
      <w:r>
        <w:rPr>
          <w:sz w:val="20"/>
          <w:szCs w:val="20"/>
        </w:rPr>
        <w:t xml:space="preserve"> </w:t>
      </w:r>
      <w:r>
        <w:rPr>
          <w:sz w:val="20"/>
          <w:szCs w:val="20"/>
        </w:rPr>
        <w:t>Short description</w:t>
      </w:r>
    </w:p>
    <w:p>
      <w:pPr>
        <w:pStyle w:val="ListParagraph"/>
        <w:numPr>
          <w:ilvl w:val="0"/>
          <w:numId w:val="5"/>
        </w:numPr>
        <w:jc w:val="both"/>
        <w:rPr>
          <w:sz w:val="20"/>
          <w:szCs w:val="20"/>
        </w:rPr>
      </w:pPr>
      <w:r>
        <w:rPr>
          <w:sz w:val="20"/>
          <w:szCs w:val="20"/>
        </w:rPr>
        <w:t xml:space="preserve"> </w:t>
      </w:r>
      <w:r>
        <w:rPr>
          <w:sz w:val="20"/>
          <w:szCs w:val="20"/>
        </w:rPr>
        <w:t>Supported virtualizators</w:t>
      </w:r>
    </w:p>
    <w:p>
      <w:pPr>
        <w:pStyle w:val="ListParagraph"/>
        <w:numPr>
          <w:ilvl w:val="0"/>
          <w:numId w:val="5"/>
        </w:numPr>
        <w:jc w:val="both"/>
        <w:rPr>
          <w:sz w:val="20"/>
          <w:szCs w:val="20"/>
        </w:rPr>
      </w:pPr>
      <w:r>
        <w:rPr>
          <w:sz w:val="20"/>
          <w:szCs w:val="20"/>
        </w:rPr>
        <w:t>Supported tool-chains</w:t>
      </w:r>
    </w:p>
    <w:p>
      <w:pPr>
        <w:pStyle w:val="ListParagraph"/>
        <w:numPr>
          <w:ilvl w:val="0"/>
          <w:numId w:val="5"/>
        </w:numPr>
        <w:jc w:val="both"/>
        <w:rPr>
          <w:sz w:val="20"/>
          <w:szCs w:val="20"/>
        </w:rPr>
      </w:pPr>
      <w:bookmarkStart w:id="2" w:name="__DdeLink__99_3762530300"/>
      <w:bookmarkEnd w:id="2"/>
      <w:r>
        <w:rPr>
          <w:sz w:val="20"/>
          <w:szCs w:val="20"/>
        </w:rPr>
        <w:t xml:space="preserve"> </w:t>
      </w:r>
      <w:r>
        <w:rPr>
          <w:sz w:val="20"/>
          <w:szCs w:val="20"/>
        </w:rPr>
        <w:t>Supported Instruction set architectures</w:t>
      </w:r>
    </w:p>
    <w:p>
      <w:pPr>
        <w:pStyle w:val="ListParagraph"/>
        <w:numPr>
          <w:ilvl w:val="0"/>
          <w:numId w:val="5"/>
        </w:numPr>
        <w:jc w:val="both"/>
        <w:rPr>
          <w:sz w:val="20"/>
          <w:szCs w:val="20"/>
        </w:rPr>
      </w:pPr>
      <w:r>
        <w:rPr>
          <w:rFonts w:eastAsia="Times New Roman" w:cs="Times New Roman"/>
          <w:sz w:val="20"/>
          <w:szCs w:val="20"/>
          <w:lang w:eastAsia="bg-BG"/>
        </w:rPr>
        <w:t xml:space="preserve"> </w:t>
      </w:r>
      <w:r>
        <w:rPr>
          <w:rFonts w:eastAsia="Times New Roman" w:cs="Times New Roman"/>
          <w:sz w:val="20"/>
          <w:szCs w:val="20"/>
          <w:lang w:val="en-US" w:eastAsia="bg-BG"/>
        </w:rPr>
        <w:t>Possible assembly languages that can be used</w:t>
      </w:r>
    </w:p>
    <w:p>
      <w:pPr>
        <w:pStyle w:val="ListParagraph"/>
        <w:numPr>
          <w:ilvl w:val="0"/>
          <w:numId w:val="5"/>
        </w:numPr>
        <w:jc w:val="both"/>
        <w:rPr>
          <w:sz w:val="20"/>
          <w:szCs w:val="20"/>
        </w:rPr>
      </w:pPr>
      <w:r>
        <w:rPr>
          <w:sz w:val="20"/>
          <w:szCs w:val="20"/>
        </w:rPr>
        <w:t>Embedded device witch is supported by the os</w:t>
      </w:r>
    </w:p>
    <w:p>
      <w:pPr>
        <w:pStyle w:val="ListParagraph"/>
        <w:jc w:val="both"/>
        <w:rPr>
          <w:sz w:val="20"/>
          <w:szCs w:val="20"/>
        </w:rPr>
      </w:pPr>
      <w:r>
        <w:rPr>
          <w:sz w:val="20"/>
          <w:szCs w:val="20"/>
        </w:rPr>
      </w:r>
    </w:p>
    <w:p>
      <w:pPr>
        <w:pStyle w:val="Heading3"/>
        <w:rPr/>
      </w:pPr>
      <w:bookmarkStart w:id="3" w:name="__DdeLink__869_539746032"/>
      <w:r>
        <w:rPr/>
        <w:t xml:space="preserve"> </w:t>
      </w:r>
      <w:r>
        <w:rPr>
          <w:b/>
          <w:bCs/>
          <w:i w:val="false"/>
          <w:iCs w:val="false"/>
          <w:u w:val="none"/>
        </w:rPr>
        <w:t>ZEPHYR ANALYSIS</w:t>
      </w:r>
    </w:p>
    <w:p>
      <w:pPr>
        <w:pStyle w:val="ListParagraph"/>
        <w:jc w:val="both"/>
        <w:rPr>
          <w:sz w:val="20"/>
          <w:szCs w:val="20"/>
        </w:rPr>
      </w:pPr>
      <w:r>
        <w:rPr>
          <w:sz w:val="20"/>
          <w:szCs w:val="20"/>
        </w:rPr>
        <w:tab/>
        <w:t xml:space="preserve">Zephyr is real-time operating system written in C programming language.  Zephyr is available for different instruction set architectures such as: </w:t>
      </w:r>
    </w:p>
    <w:p>
      <w:pPr>
        <w:pStyle w:val="ListParagraph"/>
        <w:numPr>
          <w:ilvl w:val="0"/>
          <w:numId w:val="6"/>
        </w:numPr>
        <w:jc w:val="both"/>
        <w:rPr>
          <w:sz w:val="20"/>
          <w:szCs w:val="20"/>
        </w:rPr>
      </w:pPr>
      <w:r>
        <w:rPr>
          <w:sz w:val="20"/>
          <w:szCs w:val="20"/>
        </w:rPr>
        <w:t>ARM-64</w:t>
      </w:r>
    </w:p>
    <w:p>
      <w:pPr>
        <w:pStyle w:val="ListParagraph"/>
        <w:numPr>
          <w:ilvl w:val="0"/>
          <w:numId w:val="6"/>
        </w:numPr>
        <w:jc w:val="both"/>
        <w:rPr>
          <w:sz w:val="20"/>
          <w:szCs w:val="20"/>
        </w:rPr>
      </w:pPr>
      <w:r>
        <w:rPr>
          <w:sz w:val="20"/>
          <w:szCs w:val="20"/>
        </w:rPr>
        <w:t xml:space="preserve"> </w:t>
      </w:r>
      <w:r>
        <w:rPr>
          <w:sz w:val="20"/>
          <w:szCs w:val="20"/>
        </w:rPr>
        <w:t>x86</w:t>
      </w:r>
    </w:p>
    <w:p>
      <w:pPr>
        <w:pStyle w:val="ListParagraph"/>
        <w:numPr>
          <w:ilvl w:val="0"/>
          <w:numId w:val="6"/>
        </w:numPr>
        <w:jc w:val="both"/>
        <w:rPr>
          <w:sz w:val="20"/>
          <w:szCs w:val="20"/>
        </w:rPr>
      </w:pPr>
      <w:bookmarkStart w:id="4" w:name="__DdeLink__238_839096772"/>
      <w:r>
        <w:rPr>
          <w:sz w:val="20"/>
          <w:szCs w:val="20"/>
        </w:rPr>
        <w:t>MIPS</w:t>
      </w:r>
      <w:bookmarkEnd w:id="4"/>
    </w:p>
    <w:p>
      <w:pPr>
        <w:pStyle w:val="ListParagraph"/>
        <w:jc w:val="both"/>
        <w:rPr>
          <w:sz w:val="20"/>
          <w:szCs w:val="20"/>
        </w:rPr>
      </w:pPr>
      <w:r>
        <w:rPr>
          <w:rFonts w:eastAsia="Times New Roman" w:cs="Times New Roman"/>
          <w:sz w:val="20"/>
          <w:szCs w:val="20"/>
          <w:lang w:val="en-US" w:eastAsia="bg-BG"/>
        </w:rPr>
        <w:t xml:space="preserve"> </w:t>
      </w:r>
      <w:r>
        <w:rPr>
          <w:rFonts w:eastAsia="Times New Roman" w:cs="Times New Roman"/>
          <w:sz w:val="20"/>
          <w:szCs w:val="20"/>
          <w:lang w:val="en-US" w:eastAsia="bg-BG"/>
        </w:rPr>
        <w:t xml:space="preserve">This OS can be used for different micro-controller boards like NEORV32,KB-2040. </w:t>
      </w:r>
      <w:r>
        <w:rPr>
          <w:sz w:val="20"/>
          <w:szCs w:val="20"/>
          <w:lang w:val="en-US"/>
        </w:rPr>
        <w:t>There are several options for developing Zephyr applications:</w:t>
      </w:r>
    </w:p>
    <w:p>
      <w:pPr>
        <w:pStyle w:val="ListParagraph"/>
        <w:numPr>
          <w:ilvl w:val="0"/>
          <w:numId w:val="7"/>
        </w:numPr>
        <w:jc w:val="both"/>
        <w:rPr>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ListParagraph"/>
        <w:numPr>
          <w:ilvl w:val="0"/>
          <w:numId w:val="7"/>
        </w:numPr>
        <w:jc w:val="both"/>
        <w:rPr>
          <w:sz w:val="20"/>
          <w:szCs w:val="20"/>
        </w:rPr>
      </w:pPr>
      <w:r>
        <w:rPr>
          <w:sz w:val="20"/>
          <w:szCs w:val="20"/>
          <w:lang w:val="en-US"/>
        </w:rPr>
        <w:t xml:space="preserve">using standalone assembly language according to instruction set of target device. </w:t>
      </w:r>
      <w:r>
        <w:rPr>
          <w:sz w:val="20"/>
          <w:szCs w:val="20"/>
        </w:rPr>
        <w:t xml:space="preserve">Zephyr can be used through QEMU virtualizator. </w:t>
      </w:r>
      <w:r>
        <w:rPr>
          <w:sz w:val="20"/>
          <w:szCs w:val="20"/>
          <w:lang w:val="en-US"/>
        </w:rPr>
        <w:t>ARM C Tool-chain is supported. Cmake can be used for automation of build process of the project.</w:t>
      </w:r>
      <w:r>
        <w:rPr>
          <w:b w:val="false"/>
          <w:bCs w:val="false"/>
          <w:sz w:val="20"/>
          <w:szCs w:val="20"/>
          <w:lang w:val="en-US"/>
        </w:rPr>
        <w:t xml:space="preserve"> </w:t>
      </w:r>
      <w:r>
        <w:rPr>
          <w:b w:val="false"/>
          <w:bCs w:val="false"/>
          <w:sz w:val="20"/>
          <w:szCs w:val="20"/>
          <w:lang w:val="en-US"/>
        </w:rPr>
        <w:t>[3]</w:t>
      </w:r>
      <w:bookmarkStart w:id="5" w:name="__DdeLink__404_839096772_Copy_1"/>
      <w:r>
        <w:rPr>
          <w:b/>
          <w:bCs/>
          <w:color w:val="000000"/>
          <w:sz w:val="20"/>
          <w:szCs w:val="20"/>
        </w:rPr>
        <w:t>.</w:t>
      </w:r>
      <w:bookmarkEnd w:id="5"/>
    </w:p>
    <w:p>
      <w:pPr>
        <w:pStyle w:val="ListParagraph"/>
        <w:jc w:val="both"/>
        <w:rPr>
          <w:sz w:val="20"/>
          <w:szCs w:val="20"/>
        </w:rPr>
      </w:pPr>
      <w:r>
        <w:rPr>
          <w:sz w:val="20"/>
          <w:szCs w:val="20"/>
        </w:rPr>
      </w:r>
    </w:p>
    <w:p>
      <w:pPr>
        <w:pStyle w:val="ListParagraph"/>
        <w:jc w:val="center"/>
        <w:rPr>
          <w:b/>
          <w:b/>
          <w:bCs/>
          <w:sz w:val="20"/>
          <w:szCs w:val="20"/>
        </w:rPr>
      </w:pPr>
      <w:r>
        <w:rPr>
          <w:rFonts w:eastAsia="Times New Roman" w:cs="Times New Roman"/>
          <w:b/>
          <w:bCs/>
          <w:sz w:val="20"/>
          <w:szCs w:val="20"/>
          <w:lang w:val="en-US" w:eastAsia="bg-BG"/>
        </w:rPr>
        <w:t>ARMBIAN GNU/LINUX</w:t>
      </w:r>
      <w:r>
        <w:rPr>
          <w:rFonts w:eastAsia="Times New Roman" w:cs="Times New Roman"/>
          <w:b/>
          <w:bCs/>
          <w:sz w:val="20"/>
          <w:szCs w:val="20"/>
          <w:lang w:eastAsia="bg-BG"/>
        </w:rPr>
        <w:t xml:space="preserve"> ANALYSIS</w:t>
      </w:r>
    </w:p>
    <w:p>
      <w:pPr>
        <w:pStyle w:val="ListParagraph"/>
        <w:jc w:val="both"/>
        <w:rPr>
          <w:sz w:val="20"/>
          <w:szCs w:val="20"/>
        </w:rPr>
      </w:pPr>
      <w:r>
        <w:rPr>
          <w:rFonts w:eastAsia="Times New Roman" w:cs="Times New Roman"/>
          <w:sz w:val="20"/>
          <w:szCs w:val="20"/>
          <w:lang w:eastAsia="bg-BG"/>
        </w:rPr>
        <w:tab/>
      </w:r>
      <w:r>
        <w:rPr>
          <w:rFonts w:eastAsia="Times New Roman" w:cs="Times New Roman"/>
          <w:sz w:val="20"/>
          <w:szCs w:val="20"/>
          <w:lang w:val="en-US" w:eastAsia="bg-BG"/>
        </w:rPr>
        <w:t>Armbian</w:t>
      </w:r>
      <w:r>
        <w:rPr>
          <w:rFonts w:eastAsia="Times New Roman" w:cs="Times New Roman"/>
          <w:sz w:val="20"/>
          <w:szCs w:val="20"/>
          <w:lang w:eastAsia="bg-BG"/>
        </w:rPr>
        <w:t xml:space="preserve"> is real-time Debian – ported OS for  micro-controller modules; SD card can be used for storage.  </w:t>
      </w:r>
      <w:r>
        <w:rPr>
          <w:rFonts w:eastAsia="Times New Roman" w:cs="Times New Roman"/>
          <w:sz w:val="20"/>
          <w:szCs w:val="20"/>
          <w:lang w:val="en-US" w:eastAsia="bg-BG"/>
        </w:rPr>
        <w:t>Armbian</w:t>
      </w:r>
      <w:r>
        <w:rPr>
          <w:rFonts w:eastAsia="Times New Roman" w:cs="Times New Roman"/>
          <w:sz w:val="20"/>
          <w:szCs w:val="20"/>
          <w:lang w:eastAsia="bg-BG"/>
        </w:rPr>
        <w:t xml:space="preserve"> is available for different instruction set architectures such as: </w:t>
      </w:r>
    </w:p>
    <w:p>
      <w:pPr>
        <w:pStyle w:val="ListParagraph"/>
        <w:numPr>
          <w:ilvl w:val="0"/>
          <w:numId w:val="8"/>
        </w:numPr>
        <w:jc w:val="both"/>
        <w:rPr>
          <w:sz w:val="20"/>
          <w:szCs w:val="20"/>
        </w:rPr>
      </w:pPr>
      <w:r>
        <w:rPr>
          <w:rFonts w:eastAsia="Times New Roman" w:cs="Times New Roman"/>
          <w:sz w:val="20"/>
          <w:szCs w:val="20"/>
          <w:lang w:val="en-US" w:eastAsia="bg-BG"/>
        </w:rPr>
        <w:t>x86_</w:t>
      </w:r>
      <w:r>
        <w:rPr>
          <w:rFonts w:eastAsia="Times New Roman" w:cs="Times New Roman"/>
          <w:sz w:val="20"/>
          <w:szCs w:val="20"/>
          <w:lang w:eastAsia="bg-BG"/>
        </w:rPr>
        <w:t>64</w:t>
      </w:r>
    </w:p>
    <w:p>
      <w:pPr>
        <w:pStyle w:val="ListParagraph"/>
        <w:numPr>
          <w:ilvl w:val="0"/>
          <w:numId w:val="8"/>
        </w:numPr>
        <w:jc w:val="both"/>
        <w:rPr>
          <w:sz w:val="20"/>
          <w:szCs w:val="20"/>
        </w:rPr>
      </w:pPr>
      <w:r>
        <w:rPr>
          <w:rFonts w:eastAsia="Times New Roman" w:cs="Times New Roman"/>
          <w:sz w:val="20"/>
          <w:szCs w:val="20"/>
          <w:lang w:val="en-US" w:eastAsia="bg-BG"/>
        </w:rPr>
        <w:t>RISC</w:t>
      </w:r>
    </w:p>
    <w:p>
      <w:pPr>
        <w:pStyle w:val="ListParagraph"/>
        <w:jc w:val="both"/>
        <w:rPr>
          <w:sz w:val="20"/>
          <w:szCs w:val="20"/>
        </w:rPr>
      </w:pPr>
      <w:r>
        <w:rPr>
          <w:sz w:val="20"/>
          <w:szCs w:val="20"/>
        </w:rPr>
      </w:r>
    </w:p>
    <w:p>
      <w:pPr>
        <w:pStyle w:val="ListParagraph"/>
        <w:ind w:hanging="0"/>
        <w:jc w:val="both"/>
        <w:rPr>
          <w:sz w:val="20"/>
          <w:szCs w:val="20"/>
        </w:rPr>
      </w:pPr>
      <w:r>
        <w:rPr>
          <w:sz w:val="20"/>
          <w:szCs w:val="20"/>
          <w:lang w:val="en-US"/>
        </w:rPr>
        <w:t xml:space="preserve">This OS can be used for different micro-controller boards like OrangePi, BananaPi. </w:t>
      </w:r>
      <w:r>
        <w:rPr>
          <w:sz w:val="20"/>
          <w:szCs w:val="20"/>
          <w:lang w:val="en-US"/>
        </w:rPr>
        <w:t>[4]</w:t>
      </w:r>
      <w:r>
        <w:rPr>
          <w:b/>
          <w:bCs/>
          <w:color w:val="000000"/>
          <w:sz w:val="20"/>
          <w:szCs w:val="20"/>
        </w:rPr>
        <w:t>.</w:t>
      </w:r>
      <w:bookmarkEnd w:id="3"/>
    </w:p>
    <w:p>
      <w:pPr>
        <w:pStyle w:val="ListParagraph"/>
        <w:jc w:val="both"/>
        <w:rPr>
          <w:sz w:val="20"/>
          <w:szCs w:val="20"/>
        </w:rPr>
      </w:pPr>
      <w:r>
        <w:rPr>
          <w:sz w:val="20"/>
          <w:szCs w:val="20"/>
        </w:rPr>
      </w:r>
    </w:p>
    <w:p>
      <w:pPr>
        <w:pStyle w:val="ListParagraph"/>
        <w:jc w:val="center"/>
        <w:rPr>
          <w:b/>
          <w:b/>
          <w:bCs/>
          <w:sz w:val="20"/>
          <w:szCs w:val="20"/>
        </w:rPr>
      </w:pPr>
      <w:r>
        <w:rPr>
          <w:b/>
          <w:bCs/>
          <w:sz w:val="20"/>
          <w:szCs w:val="20"/>
        </w:rPr>
        <w:t xml:space="preserve"> </w:t>
      </w:r>
      <w:r>
        <w:rPr>
          <w:b/>
          <w:bCs/>
          <w:sz w:val="20"/>
          <w:szCs w:val="20"/>
        </w:rPr>
        <w:t>FREERTOS ANALYSIS</w:t>
      </w:r>
    </w:p>
    <w:p>
      <w:pPr>
        <w:pStyle w:val="ListParagraph"/>
        <w:jc w:val="both"/>
        <w:rPr>
          <w:sz w:val="20"/>
          <w:szCs w:val="20"/>
        </w:rPr>
      </w:pPr>
      <w:r>
        <w:rPr>
          <w:sz w:val="20"/>
          <w:szCs w:val="20"/>
        </w:rPr>
        <w:tab/>
        <w:t xml:space="preserve">FreeRTOS is open-source real-time operating system that has portable libraries written in C programming language. Libraries provides support for popular communication protocols such as: MQTT, TCP/IP, etc.  FreeRTOS is available for different instruction set architectures such as: </w:t>
      </w:r>
    </w:p>
    <w:p>
      <w:pPr>
        <w:pStyle w:val="ListParagraph"/>
        <w:numPr>
          <w:ilvl w:val="0"/>
          <w:numId w:val="9"/>
        </w:numPr>
        <w:jc w:val="both"/>
        <w:rPr>
          <w:sz w:val="20"/>
          <w:szCs w:val="20"/>
        </w:rPr>
      </w:pPr>
      <w:bookmarkStart w:id="6" w:name="__DdeLink__236_839096772"/>
      <w:r>
        <w:rPr>
          <w:rFonts w:eastAsia="Times New Roman" w:cs="Times New Roman"/>
          <w:sz w:val="20"/>
          <w:szCs w:val="20"/>
          <w:lang w:val="en-US" w:eastAsia="bg-BG"/>
        </w:rPr>
        <w:t xml:space="preserve"> </w:t>
      </w:r>
      <w:r>
        <w:rPr>
          <w:sz w:val="20"/>
          <w:szCs w:val="20"/>
          <w:lang w:val="en-US"/>
        </w:rPr>
        <w:t>x86</w:t>
      </w:r>
      <w:bookmarkEnd w:id="6"/>
    </w:p>
    <w:p>
      <w:pPr>
        <w:pStyle w:val="ListParagraph"/>
        <w:numPr>
          <w:ilvl w:val="0"/>
          <w:numId w:val="9"/>
        </w:numPr>
        <w:jc w:val="both"/>
        <w:rPr>
          <w:sz w:val="20"/>
          <w:szCs w:val="20"/>
        </w:rPr>
      </w:pPr>
      <w:r>
        <w:rPr>
          <w:rFonts w:eastAsia="Times New Roman" w:cs="Times New Roman"/>
          <w:sz w:val="20"/>
          <w:szCs w:val="20"/>
          <w:lang w:val="en-US" w:eastAsia="bg-BG"/>
        </w:rPr>
        <w:t xml:space="preserve"> </w:t>
      </w:r>
      <w:r>
        <w:rPr>
          <w:sz w:val="20"/>
          <w:szCs w:val="20"/>
          <w:lang w:val="en-US"/>
        </w:rPr>
        <w:t>ARM</w:t>
      </w:r>
    </w:p>
    <w:p>
      <w:pPr>
        <w:pStyle w:val="ListParagraph"/>
        <w:numPr>
          <w:ilvl w:val="0"/>
          <w:numId w:val="9"/>
        </w:numPr>
        <w:jc w:val="both"/>
        <w:rPr>
          <w:sz w:val="20"/>
          <w:szCs w:val="20"/>
        </w:rPr>
      </w:pPr>
      <w:bookmarkStart w:id="7" w:name="__DdeLink__234_839096772"/>
      <w:r>
        <w:rPr>
          <w:rFonts w:eastAsia="Times New Roman" w:cs="Times New Roman"/>
          <w:sz w:val="20"/>
          <w:szCs w:val="20"/>
          <w:lang w:val="en-US" w:eastAsia="bg-BG"/>
        </w:rPr>
        <w:t xml:space="preserve"> </w:t>
      </w:r>
      <w:r>
        <w:rPr>
          <w:sz w:val="20"/>
          <w:szCs w:val="20"/>
          <w:lang w:val="en-US"/>
        </w:rPr>
        <w:t>ARM-64</w:t>
      </w:r>
      <w:bookmarkEnd w:id="7"/>
    </w:p>
    <w:p>
      <w:pPr>
        <w:pStyle w:val="ListParagraph"/>
        <w:numPr>
          <w:ilvl w:val="0"/>
          <w:numId w:val="9"/>
        </w:numPr>
        <w:jc w:val="both"/>
        <w:rPr>
          <w:sz w:val="20"/>
          <w:szCs w:val="20"/>
        </w:rPr>
      </w:pPr>
      <w:r>
        <w:rPr>
          <w:sz w:val="20"/>
          <w:szCs w:val="20"/>
        </w:rPr>
        <w:t>PIC</w:t>
      </w:r>
    </w:p>
    <w:p>
      <w:pPr>
        <w:pStyle w:val="ListParagraph"/>
        <w:jc w:val="both"/>
        <w:rPr>
          <w:sz w:val="20"/>
          <w:szCs w:val="20"/>
        </w:rPr>
      </w:pPr>
      <w:r>
        <w:rPr>
          <w:sz w:val="20"/>
          <w:szCs w:val="20"/>
        </w:rPr>
      </w:r>
    </w:p>
    <w:p>
      <w:pPr>
        <w:pStyle w:val="ListParagraph"/>
        <w:jc w:val="both"/>
        <w:rPr>
          <w:sz w:val="20"/>
          <w:szCs w:val="20"/>
        </w:rPr>
      </w:pPr>
      <w:r>
        <w:rPr>
          <w:sz w:val="20"/>
          <w:szCs w:val="20"/>
        </w:rPr>
        <w:tab/>
        <w:t xml:space="preserve">This OS can be used for different micro-controller boards like STM32-based, PIC24-based and SiFive RISC-V – based boards. FreeRTOS can be used for IoT boards witch supports connection to Amazon Web Services-based remote services. </w:t>
      </w:r>
    </w:p>
    <w:p>
      <w:pPr>
        <w:pStyle w:val="ListParagraph"/>
        <w:jc w:val="both"/>
        <w:rPr>
          <w:sz w:val="20"/>
          <w:szCs w:val="20"/>
        </w:rPr>
      </w:pPr>
      <w:r>
        <w:rPr>
          <w:sz w:val="20"/>
          <w:szCs w:val="20"/>
        </w:rPr>
        <w:t>There are several options for developing FreeRTOS applications:</w:t>
      </w:r>
    </w:p>
    <w:p>
      <w:pPr>
        <w:pStyle w:val="ListParagraph"/>
        <w:numPr>
          <w:ilvl w:val="0"/>
          <w:numId w:val="10"/>
        </w:numPr>
        <w:jc w:val="both"/>
        <w:rPr>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ListParagraph"/>
        <w:numPr>
          <w:ilvl w:val="0"/>
          <w:numId w:val="10"/>
        </w:numPr>
        <w:jc w:val="both"/>
        <w:rPr>
          <w:sz w:val="20"/>
          <w:szCs w:val="20"/>
        </w:rPr>
      </w:pPr>
      <w:r>
        <w:rPr>
          <w:sz w:val="20"/>
          <w:szCs w:val="20"/>
        </w:rPr>
        <w:t xml:space="preserve"> </w:t>
      </w:r>
      <w:r>
        <w:rPr>
          <w:sz w:val="20"/>
          <w:szCs w:val="20"/>
        </w:rPr>
        <w:t xml:space="preserve">using inline assembly language in C function </w:t>
      </w:r>
    </w:p>
    <w:p>
      <w:pPr>
        <w:pStyle w:val="ListParagraph"/>
        <w:numPr>
          <w:ilvl w:val="0"/>
          <w:numId w:val="10"/>
        </w:numPr>
        <w:jc w:val="both"/>
        <w:rPr>
          <w:sz w:val="20"/>
          <w:szCs w:val="20"/>
        </w:rPr>
      </w:pPr>
      <w:r>
        <w:rPr>
          <w:sz w:val="20"/>
          <w:szCs w:val="20"/>
          <w:lang w:val="en-US"/>
        </w:rPr>
        <w:t xml:space="preserve">using standalone assembly language according to instruction set of target device. Options are shown on </w:t>
      </w:r>
      <w:r>
        <w:rPr>
          <w:b/>
          <w:bCs/>
          <w:i w:val="false"/>
          <w:iCs w:val="false"/>
          <w:sz w:val="20"/>
          <w:szCs w:val="20"/>
          <w:lang w:val="en-US"/>
        </w:rPr>
        <w:t>FIGURE1</w:t>
      </w:r>
      <w:r>
        <w:rPr>
          <w:b w:val="false"/>
          <w:bCs w:val="false"/>
          <w:i w:val="false"/>
          <w:iCs w:val="false"/>
          <w:sz w:val="20"/>
          <w:szCs w:val="20"/>
          <w:lang w:val="en-US"/>
        </w:rPr>
        <w:t xml:space="preserve">. </w:t>
      </w:r>
    </w:p>
    <w:p>
      <w:pPr>
        <w:pStyle w:val="ListParagraph"/>
        <w:jc w:val="both"/>
        <w:rPr>
          <w:sz w:val="20"/>
          <w:szCs w:val="20"/>
        </w:rPr>
      </w:pPr>
      <w:r>
        <w:rPr>
          <w:sz w:val="20"/>
          <w:szCs w:val="20"/>
        </w:rPr>
      </w:r>
    </w:p>
    <w:p>
      <w:pPr>
        <w:pStyle w:val="ListParagraph"/>
        <w:jc w:val="both"/>
        <w:rPr>
          <w:sz w:val="20"/>
          <w:szCs w:val="20"/>
        </w:rPr>
      </w:pPr>
      <w:r>
        <w:rPr>
          <w:b w:val="false"/>
          <w:bCs w:val="false"/>
          <w:i w:val="false"/>
          <w:iCs w:val="false"/>
          <w:sz w:val="20"/>
          <w:szCs w:val="20"/>
          <w:lang w:val="en-US"/>
        </w:rPr>
        <w:tab/>
        <w:t>Applications can be developed on standard x86 computer using virtual environment using QEMU or Virtual-Box – based virtualization. It’s shown on</w:t>
      </w:r>
      <w:r>
        <w:rPr>
          <w:b/>
          <w:bCs/>
          <w:i w:val="false"/>
          <w:iCs w:val="false"/>
          <w:sz w:val="20"/>
          <w:szCs w:val="20"/>
          <w:lang w:val="en-US"/>
        </w:rPr>
        <w:t xml:space="preserve"> FIGURE 2</w:t>
      </w:r>
      <w:r>
        <w:rPr>
          <w:b w:val="false"/>
          <w:bCs w:val="false"/>
          <w:i w:val="false"/>
          <w:iCs w:val="false"/>
          <w:sz w:val="20"/>
          <w:szCs w:val="20"/>
          <w:lang w:val="en-US"/>
        </w:rPr>
        <w:t xml:space="preserve">. </w:t>
      </w:r>
    </w:p>
    <w:p>
      <w:pPr>
        <w:pStyle w:val="ListParagraph"/>
        <w:jc w:val="both"/>
        <w:rPr>
          <w:sz w:val="20"/>
          <w:szCs w:val="20"/>
        </w:rPr>
      </w:pPr>
      <w:r>
        <w:rPr>
          <w:sz w:val="20"/>
          <w:szCs w:val="20"/>
        </w:rPr>
      </w:r>
    </w:p>
    <w:p>
      <w:pPr>
        <w:pStyle w:val="ListParagraph"/>
        <w:jc w:val="both"/>
        <w:rPr>
          <w:sz w:val="20"/>
          <w:szCs w:val="20"/>
        </w:rPr>
      </w:pPr>
      <w:r>
        <w:rPr>
          <w:sz w:val="20"/>
          <w:szCs w:val="20"/>
          <w:lang w:val="en-US"/>
        </w:rPr>
        <w:tab/>
        <w:t xml:space="preserve">GNU Make, Cmake can be used for automation of build process of the project. Compiled once the project can be deployed to multiple compatible boards using pipelines based on chosen build tool. Build automatization is shown on </w:t>
      </w:r>
      <w:r>
        <w:rPr>
          <w:b/>
          <w:bCs/>
          <w:i w:val="false"/>
          <w:iCs w:val="false"/>
          <w:sz w:val="20"/>
          <w:szCs w:val="20"/>
          <w:lang w:val="en-US"/>
        </w:rPr>
        <w:t>FIGURE 3</w:t>
      </w:r>
      <w:r>
        <w:rPr>
          <w:b/>
          <w:bCs/>
          <w:i/>
          <w:iCs/>
          <w:sz w:val="20"/>
          <w:szCs w:val="20"/>
          <w:lang w:val="en-US"/>
        </w:rPr>
        <w:t xml:space="preserve">. </w:t>
      </w:r>
      <w:bookmarkEnd w:id="1"/>
    </w:p>
    <w:p>
      <w:pPr>
        <w:pStyle w:val="Paragraph"/>
        <w:jc w:val="both"/>
        <w:rPr/>
      </w:pPr>
      <w:r>
        <w:rPr/>
      </w:r>
    </w:p>
    <w:p>
      <w:pPr>
        <w:pStyle w:val="Paragraph"/>
        <w:jc w:val="both"/>
        <w:rPr/>
      </w:pPr>
      <w:r>
        <w:rPr/>
      </w:r>
    </w:p>
    <w:p>
      <w:pPr>
        <w:pStyle w:val="Paragraph"/>
        <w:jc w:val="both"/>
        <w:rPr/>
      </w:pPr>
      <w:r>
        <w:rPr/>
      </w:r>
    </w:p>
    <w:p>
      <w:pPr>
        <w:pStyle w:val="Paragraph"/>
        <w:jc w:val="both"/>
        <w:rPr/>
      </w:pPr>
      <w:r>
        <w:rPr/>
      </w:r>
    </w:p>
    <w:p>
      <w:pPr>
        <w:pStyle w:val="Paragraph"/>
        <w:jc w:val="both"/>
        <w:rPr/>
      </w:pPr>
      <w:r>
        <w:rPr/>
        <w:drawing>
          <wp:anchor behindDoc="0" distT="0" distB="0" distL="0" distR="0" simplePos="0" locked="0" layoutInCell="0" allowOverlap="1" relativeHeight="2">
            <wp:simplePos x="0" y="0"/>
            <wp:positionH relativeFrom="column">
              <wp:posOffset>-283845</wp:posOffset>
            </wp:positionH>
            <wp:positionV relativeFrom="paragraph">
              <wp:posOffset>41275</wp:posOffset>
            </wp:positionV>
            <wp:extent cx="2973070" cy="3070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842" b="1521"/>
                    <a:stretch>
                      <a:fillRect/>
                    </a:stretch>
                  </pic:blipFill>
                  <pic:spPr bwMode="auto">
                    <a:xfrm>
                      <a:off x="0" y="0"/>
                      <a:ext cx="2973070" cy="307022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3088640</wp:posOffset>
            </wp:positionH>
            <wp:positionV relativeFrom="paragraph">
              <wp:posOffset>130810</wp:posOffset>
            </wp:positionV>
            <wp:extent cx="2667000" cy="3012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083"/>
                    <a:stretch>
                      <a:fillRect/>
                    </a:stretch>
                  </pic:blipFill>
                  <pic:spPr bwMode="auto">
                    <a:xfrm>
                      <a:off x="0" y="0"/>
                      <a:ext cx="2667000" cy="3012440"/>
                    </a:xfrm>
                    <a:prstGeom prst="rect">
                      <a:avLst/>
                    </a:prstGeom>
                  </pic:spPr>
                </pic:pic>
              </a:graphicData>
            </a:graphic>
          </wp:anchor>
        </w:drawing>
      </w:r>
    </w:p>
    <w:p>
      <w:pPr>
        <w:pStyle w:val="Paragraph"/>
        <w:ind w:hanging="0"/>
        <w:jc w:val="both"/>
        <w:rPr/>
      </w:pPr>
      <w:r>
        <w:rPr>
          <w:b/>
          <w:bCs/>
        </w:rPr>
        <w:t xml:space="preserve">     </w:t>
      </w:r>
    </w:p>
    <w:p>
      <w:pPr>
        <w:pStyle w:val="Paragraph"/>
        <w:ind w:hanging="0"/>
        <w:jc w:val="both"/>
        <w:rPr>
          <w:b/>
          <w:b/>
          <w:bCs/>
        </w:rPr>
      </w:pPr>
      <w:r>
        <w:rPr/>
      </w:r>
    </w:p>
    <w:p>
      <w:pPr>
        <w:pStyle w:val="Paragraph"/>
        <w:ind w:hanging="0"/>
        <w:jc w:val="both"/>
        <w:rPr/>
      </w:pPr>
      <w:r>
        <w:rPr>
          <w:b/>
          <w:bCs/>
        </w:rPr>
        <w:t xml:space="preserve">FIGURE </w:t>
      </w:r>
      <w:r>
        <w:rPr>
          <w:b/>
          <w:bCs/>
        </w:rPr>
        <w:t>1</w:t>
      </w:r>
      <w:r>
        <w:rPr>
          <w:b/>
          <w:bCs/>
        </w:rPr>
        <w:t xml:space="preserve">. </w:t>
      </w:r>
      <w:r>
        <w:rPr>
          <w:b w:val="false"/>
          <w:bCs w:val="false"/>
        </w:rPr>
        <w:t xml:space="preserve">RTOS development options </w:t>
      </w:r>
      <w:r>
        <w:rPr>
          <w:b/>
          <w:bCs/>
        </w:rPr>
        <w:t xml:space="preserve">                            FIGURE 2.</w:t>
      </w:r>
      <w:r>
        <w:rPr/>
        <w:t xml:space="preserve"> RTOS application development </w:t>
      </w:r>
    </w:p>
    <w:p>
      <w:pPr>
        <w:pStyle w:val="Paragraph"/>
        <w:ind w:hanging="0"/>
        <w:jc w:val="both"/>
        <w:rPr/>
      </w:pPr>
      <w:r>
        <w:rPr/>
      </w:r>
    </w:p>
    <w:p>
      <w:pPr>
        <w:pStyle w:val="Paragraph"/>
        <w:ind w:hanging="0"/>
        <w:jc w:val="both"/>
        <w:rPr/>
      </w:pPr>
      <w:r>
        <w:rPr/>
      </w:r>
    </w:p>
    <w:p>
      <w:pPr>
        <w:pStyle w:val="Paragraph"/>
        <w:ind w:hanging="0"/>
        <w:jc w:val="both"/>
        <w:rPr/>
      </w:pPr>
      <w:r>
        <w:rPr/>
      </w:r>
    </w:p>
    <w:p>
      <w:pPr>
        <w:pStyle w:val="Paragraph"/>
        <w:ind w:hanging="0"/>
        <w:jc w:val="both"/>
        <w:rPr/>
      </w:pPr>
      <w:r>
        <w:rPr/>
      </w:r>
    </w:p>
    <w:p>
      <w:pPr>
        <w:pStyle w:val="Heading2"/>
        <w:jc w:val="both"/>
        <w:rPr/>
      </w:pPr>
      <w:r>
        <w:drawing>
          <wp:anchor behindDoc="0" distT="0" distB="0" distL="0" distR="0" simplePos="0" locked="0" layoutInCell="0" allowOverlap="1" relativeHeight="4">
            <wp:simplePos x="0" y="0"/>
            <wp:positionH relativeFrom="column">
              <wp:posOffset>-199390</wp:posOffset>
            </wp:positionH>
            <wp:positionV relativeFrom="paragraph">
              <wp:posOffset>55880</wp:posOffset>
            </wp:positionV>
            <wp:extent cx="5873115" cy="1042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1183" b="2843"/>
                    <a:stretch>
                      <a:fillRect/>
                    </a:stretch>
                  </pic:blipFill>
                  <pic:spPr bwMode="auto">
                    <a:xfrm>
                      <a:off x="0" y="0"/>
                      <a:ext cx="5873115" cy="1042035"/>
                    </a:xfrm>
                    <a:prstGeom prst="rect">
                      <a:avLst/>
                    </a:prstGeom>
                  </pic:spPr>
                </pic:pic>
              </a:graphicData>
            </a:graphic>
          </wp:anchor>
        </w:drawing>
      </w:r>
      <w:r>
        <w:rPr>
          <w:b/>
          <w:bCs/>
        </w:rPr>
        <w:t xml:space="preserve">                                  </w:t>
      </w:r>
    </w:p>
    <w:p>
      <w:pPr>
        <w:pStyle w:val="Paragraph"/>
        <w:jc w:val="both"/>
        <w:rPr>
          <w:b w:val="false"/>
          <w:b w:val="false"/>
          <w:bCs w:val="false"/>
          <w:sz w:val="20"/>
          <w:szCs w:val="20"/>
        </w:rPr>
      </w:pPr>
      <w:r>
        <w:rPr/>
      </w:r>
    </w:p>
    <w:p>
      <w:pPr>
        <w:pStyle w:val="Paragraph"/>
        <w:jc w:val="both"/>
        <w:rPr>
          <w:b w:val="false"/>
          <w:b w:val="false"/>
          <w:bCs w:val="false"/>
          <w:sz w:val="20"/>
          <w:szCs w:val="20"/>
        </w:rPr>
      </w:pPr>
      <w:r>
        <w:rPr/>
      </w:r>
    </w:p>
    <w:p>
      <w:pPr>
        <w:pStyle w:val="Paragraph"/>
        <w:jc w:val="both"/>
        <w:rPr>
          <w:b w:val="false"/>
          <w:b w:val="false"/>
          <w:bCs w:val="false"/>
          <w:sz w:val="20"/>
          <w:szCs w:val="20"/>
        </w:rPr>
      </w:pPr>
      <w:r>
        <w:rPr/>
      </w:r>
    </w:p>
    <w:p>
      <w:pPr>
        <w:pStyle w:val="Heading2"/>
        <w:jc w:val="center"/>
        <w:rPr/>
      </w:pPr>
      <w:r>
        <w:rPr>
          <w:b/>
          <w:bCs/>
          <w:sz w:val="20"/>
          <w:szCs w:val="20"/>
        </w:rPr>
        <w:t xml:space="preserve">FIGURE </w:t>
      </w:r>
      <w:r>
        <w:rPr>
          <w:b/>
          <w:bCs/>
          <w:sz w:val="20"/>
          <w:szCs w:val="20"/>
        </w:rPr>
        <w:t>3</w:t>
      </w:r>
      <w:r>
        <w:rPr>
          <w:b/>
          <w:bCs/>
          <w:sz w:val="20"/>
          <w:szCs w:val="20"/>
        </w:rPr>
        <w:t>.</w:t>
      </w:r>
      <w:r>
        <w:rPr>
          <w:b w:val="false"/>
          <w:bCs w:val="false"/>
          <w:sz w:val="20"/>
          <w:szCs w:val="20"/>
        </w:rPr>
        <w:t xml:space="preserve"> RTOS application pipeline automatization</w:t>
      </w:r>
    </w:p>
    <w:p>
      <w:pPr>
        <w:pStyle w:val="Paragraph"/>
        <w:jc w:val="center"/>
        <w:rPr>
          <w:b w:val="false"/>
          <w:b w:val="false"/>
          <w:bCs w:val="false"/>
          <w:sz w:val="20"/>
          <w:szCs w:val="20"/>
        </w:rPr>
      </w:pPr>
      <w:r>
        <w:rPr/>
      </w:r>
    </w:p>
    <w:p>
      <w:pPr>
        <w:pStyle w:val="Paragraph"/>
        <w:jc w:val="center"/>
        <w:rPr>
          <w:b w:val="false"/>
          <w:b w:val="false"/>
          <w:bCs w:val="false"/>
          <w:sz w:val="20"/>
          <w:szCs w:val="20"/>
        </w:rPr>
      </w:pPr>
      <w:r>
        <w:rPr/>
      </w:r>
    </w:p>
    <w:p>
      <w:pPr>
        <w:pStyle w:val="Heading2"/>
        <w:jc w:val="center"/>
        <w:rPr/>
      </w:pPr>
      <w:r>
        <w:rPr>
          <w:b/>
          <w:bCs/>
          <w:sz w:val="20"/>
          <w:szCs w:val="20"/>
        </w:rPr>
        <w:t xml:space="preserve">  </w:t>
      </w:r>
    </w:p>
    <w:p>
      <w:pPr>
        <w:pStyle w:val="Heading2"/>
        <w:jc w:val="both"/>
        <w:rPr>
          <w:b w:val="false"/>
          <w:b w:val="false"/>
          <w:bCs w:val="false"/>
          <w:sz w:val="20"/>
          <w:szCs w:val="20"/>
        </w:rPr>
      </w:pPr>
      <w:r>
        <w:rPr/>
      </w:r>
    </w:p>
    <w:p>
      <w:pPr>
        <w:pStyle w:val="Heading2"/>
        <w:jc w:val="center"/>
        <w:rPr/>
      </w:pPr>
      <w:r>
        <w:rPr>
          <w:b/>
          <w:bCs/>
        </w:rPr>
        <w:t xml:space="preserve">                         </w:t>
      </w:r>
      <w:r>
        <w:rPr/>
        <w:t>FREE ASSEMBLY LANGUAGES FOR PROGRAMMING OF REAL-TIME OPERATING SYSTEMS</w:t>
      </w:r>
    </w:p>
    <w:p>
      <w:pPr>
        <w:pStyle w:val="Heading1"/>
        <w:jc w:val="both"/>
        <w:rPr>
          <w:b w:val="false"/>
          <w:b w:val="false"/>
          <w:caps w:val="false"/>
          <w:smallCaps w:val="false"/>
          <w:sz w:val="20"/>
        </w:rPr>
      </w:pPr>
      <w:r>
        <w:rPr>
          <w:b w:val="false"/>
          <w:caps w:val="false"/>
          <w:smallCaps w:val="false"/>
          <w:sz w:val="20"/>
        </w:rPr>
        <w:t>There are different free assembly languages for embedded devices such as: AVR Assembler, PIC Assembler,RISC-V Assembler. For each assembler will be analyzed:</w:t>
      </w:r>
    </w:p>
    <w:p>
      <w:pPr>
        <w:pStyle w:val="Paragraph"/>
        <w:numPr>
          <w:ilvl w:val="0"/>
          <w:numId w:val="11"/>
        </w:numPr>
        <w:jc w:val="both"/>
        <w:rPr>
          <w:b w:val="false"/>
          <w:b w:val="false"/>
          <w:caps w:val="false"/>
          <w:smallCaps w:val="false"/>
          <w:sz w:val="20"/>
        </w:rPr>
      </w:pPr>
      <w:r>
        <w:rPr>
          <w:b w:val="false"/>
          <w:caps w:val="false"/>
          <w:smallCaps w:val="false"/>
          <w:sz w:val="20"/>
        </w:rPr>
        <w:t>Types of available instructions</w:t>
      </w:r>
    </w:p>
    <w:p>
      <w:pPr>
        <w:pStyle w:val="Paragraph"/>
        <w:numPr>
          <w:ilvl w:val="0"/>
          <w:numId w:val="11"/>
        </w:numPr>
        <w:jc w:val="both"/>
        <w:rPr>
          <w:b w:val="false"/>
          <w:b w:val="false"/>
          <w:caps w:val="false"/>
          <w:smallCaps w:val="false"/>
          <w:sz w:val="20"/>
        </w:rPr>
      </w:pPr>
      <w:r>
        <w:rPr>
          <w:b w:val="false"/>
          <w:caps w:val="false"/>
          <w:smallCaps w:val="false"/>
          <w:sz w:val="20"/>
        </w:rPr>
        <w:t xml:space="preserve"> </w:t>
      </w:r>
      <w:r>
        <w:rPr>
          <w:b w:val="false"/>
          <w:caps w:val="false"/>
          <w:smallCaps w:val="false"/>
          <w:sz w:val="20"/>
        </w:rPr>
        <w:t>Supported micro-controllers</w:t>
      </w:r>
    </w:p>
    <w:p>
      <w:pPr>
        <w:pStyle w:val="Paragraph"/>
        <w:numPr>
          <w:ilvl w:val="0"/>
          <w:numId w:val="11"/>
        </w:numPr>
        <w:jc w:val="both"/>
        <w:rPr>
          <w:b w:val="false"/>
          <w:b w:val="false"/>
          <w:caps w:val="false"/>
          <w:smallCaps w:val="false"/>
          <w:sz w:val="20"/>
        </w:rPr>
      </w:pPr>
      <w:r>
        <w:rPr>
          <w:b w:val="false"/>
          <w:caps w:val="false"/>
          <w:smallCaps w:val="false"/>
          <w:sz w:val="20"/>
        </w:rPr>
        <w:t>Compilation process of target assembler</w:t>
      </w:r>
    </w:p>
    <w:p>
      <w:pPr>
        <w:pStyle w:val="Paragraph"/>
        <w:jc w:val="both"/>
        <w:rPr>
          <w:b w:val="false"/>
          <w:b w:val="false"/>
          <w:caps w:val="false"/>
          <w:smallCaps w:val="false"/>
          <w:sz w:val="20"/>
        </w:rPr>
      </w:pPr>
      <w:r>
        <w:rPr>
          <w:b w:val="false"/>
          <w:caps w:val="false"/>
          <w:smallCaps w:val="false"/>
          <w:sz w:val="20"/>
        </w:rPr>
      </w:r>
    </w:p>
    <w:p>
      <w:pPr>
        <w:pStyle w:val="Paragraph"/>
        <w:jc w:val="center"/>
        <w:rPr>
          <w:b/>
          <w:b/>
          <w:bCs/>
          <w:caps w:val="false"/>
          <w:smallCaps w:val="false"/>
          <w:sz w:val="20"/>
        </w:rPr>
      </w:pPr>
      <w:r>
        <w:rPr>
          <w:b/>
          <w:bCs/>
          <w:caps w:val="false"/>
          <w:smallCaps w:val="false"/>
          <w:sz w:val="20"/>
        </w:rPr>
        <w:t>AVR ASSEMBLER</w:t>
      </w:r>
    </w:p>
    <w:p>
      <w:pPr>
        <w:pStyle w:val="Paragraph"/>
        <w:jc w:val="both"/>
        <w:rPr>
          <w:b w:val="false"/>
          <w:b w:val="false"/>
          <w:caps w:val="false"/>
          <w:smallCaps w:val="false"/>
          <w:sz w:val="20"/>
        </w:rPr>
      </w:pPr>
      <w:r>
        <w:rPr>
          <w:b w:val="false"/>
          <w:caps w:val="false"/>
          <w:smallCaps w:val="false"/>
          <w:sz w:val="20"/>
        </w:rPr>
        <w:t>AVR assembler is free and open-source assembly language. It supports several types of instructions such as:</w:t>
      </w:r>
    </w:p>
    <w:p>
      <w:pPr>
        <w:pStyle w:val="Paragraph"/>
        <w:jc w:val="both"/>
        <w:rPr>
          <w:b w:val="false"/>
          <w:b w:val="false"/>
          <w:caps w:val="false"/>
          <w:smallCaps w:val="false"/>
          <w:sz w:val="20"/>
        </w:rPr>
      </w:pPr>
      <w:r>
        <w:rPr>
          <w:b w:val="false"/>
          <w:caps w:val="false"/>
          <w:smallCaps w:val="false"/>
          <w:sz w:val="20"/>
        </w:rPr>
      </w:r>
    </w:p>
    <w:p>
      <w:pPr>
        <w:pStyle w:val="Paragraph"/>
        <w:numPr>
          <w:ilvl w:val="0"/>
          <w:numId w:val="12"/>
        </w:numPr>
        <w:jc w:val="both"/>
        <w:rPr>
          <w:b w:val="false"/>
          <w:b w:val="false"/>
          <w:caps w:val="false"/>
          <w:smallCaps w:val="false"/>
          <w:sz w:val="20"/>
        </w:rPr>
      </w:pPr>
      <w:r>
        <w:rPr>
          <w:b w:val="false"/>
          <w:caps w:val="false"/>
          <w:smallCaps w:val="false"/>
          <w:sz w:val="20"/>
        </w:rPr>
        <w:t xml:space="preserve"> </w:t>
      </w:r>
      <w:r>
        <w:rPr>
          <w:b w:val="false"/>
          <w:caps w:val="false"/>
          <w:smallCaps w:val="false"/>
          <w:sz w:val="20"/>
        </w:rPr>
        <w:t>arithmetical-logic operations</w:t>
      </w:r>
    </w:p>
    <w:p>
      <w:pPr>
        <w:pStyle w:val="Paragraph"/>
        <w:numPr>
          <w:ilvl w:val="0"/>
          <w:numId w:val="12"/>
        </w:numPr>
        <w:jc w:val="both"/>
        <w:rPr>
          <w:b w:val="false"/>
          <w:b w:val="false"/>
          <w:caps w:val="false"/>
          <w:smallCaps w:val="false"/>
          <w:sz w:val="20"/>
        </w:rPr>
      </w:pPr>
      <w:r>
        <w:rPr>
          <w:b w:val="false"/>
          <w:caps w:val="false"/>
          <w:smallCaps w:val="false"/>
          <w:sz w:val="20"/>
        </w:rPr>
        <w:t>control flow branch instructions</w:t>
      </w:r>
    </w:p>
    <w:p>
      <w:pPr>
        <w:pStyle w:val="Paragraph"/>
        <w:numPr>
          <w:ilvl w:val="0"/>
          <w:numId w:val="12"/>
        </w:numPr>
        <w:jc w:val="both"/>
        <w:rPr>
          <w:b w:val="false"/>
          <w:b w:val="false"/>
          <w:caps w:val="false"/>
          <w:smallCaps w:val="false"/>
          <w:sz w:val="20"/>
        </w:rPr>
      </w:pPr>
      <w:r>
        <w:rPr>
          <w:b w:val="false"/>
          <w:caps w:val="false"/>
          <w:smallCaps w:val="false"/>
          <w:sz w:val="20"/>
        </w:rPr>
        <w:t>bite control instructions</w:t>
      </w:r>
    </w:p>
    <w:p>
      <w:pPr>
        <w:pStyle w:val="Paragraph"/>
        <w:numPr>
          <w:ilvl w:val="0"/>
          <w:numId w:val="12"/>
        </w:numPr>
        <w:jc w:val="both"/>
        <w:rPr>
          <w:b w:val="false"/>
          <w:b w:val="false"/>
          <w:caps w:val="false"/>
          <w:smallCaps w:val="false"/>
          <w:sz w:val="20"/>
        </w:rPr>
      </w:pPr>
      <w:r>
        <w:rPr>
          <w:b w:val="false"/>
          <w:caps w:val="false"/>
          <w:smallCaps w:val="false"/>
          <w:sz w:val="20"/>
        </w:rPr>
        <w:t>byte control instructions</w:t>
      </w:r>
    </w:p>
    <w:p>
      <w:pPr>
        <w:pStyle w:val="Paragraph"/>
        <w:jc w:val="both"/>
        <w:rPr>
          <w:b w:val="false"/>
          <w:b w:val="false"/>
          <w:caps w:val="false"/>
          <w:smallCaps w:val="false"/>
          <w:sz w:val="20"/>
        </w:rPr>
      </w:pPr>
      <w:r>
        <w:rPr>
          <w:b w:val="false"/>
          <w:caps w:val="false"/>
          <w:smallCaps w:val="false"/>
          <w:sz w:val="20"/>
        </w:rPr>
      </w:r>
    </w:p>
    <w:p>
      <w:pPr>
        <w:pStyle w:val="Paragraph"/>
        <w:jc w:val="both"/>
        <w:rPr>
          <w:b w:val="false"/>
          <w:b w:val="false"/>
          <w:caps w:val="false"/>
          <w:smallCaps w:val="false"/>
          <w:sz w:val="20"/>
        </w:rPr>
      </w:pPr>
      <w:r>
        <w:rPr>
          <w:b w:val="false"/>
          <w:caps w:val="false"/>
          <w:smallCaps w:val="false"/>
          <w:sz w:val="20"/>
        </w:rPr>
        <w:t>This assembler is used for range of RISC-based device families such as:</w:t>
      </w:r>
    </w:p>
    <w:p>
      <w:pPr>
        <w:pStyle w:val="Paragraph"/>
        <w:numPr>
          <w:ilvl w:val="0"/>
          <w:numId w:val="13"/>
        </w:numPr>
        <w:jc w:val="both"/>
        <w:rPr>
          <w:b w:val="false"/>
          <w:b w:val="false"/>
          <w:caps w:val="false"/>
          <w:smallCaps w:val="false"/>
          <w:sz w:val="20"/>
        </w:rPr>
      </w:pPr>
      <w:r>
        <w:rPr>
          <w:b w:val="false"/>
          <w:caps w:val="false"/>
          <w:smallCaps w:val="false"/>
          <w:sz w:val="20"/>
        </w:rPr>
        <w:t>Raspberry Pi-based</w:t>
      </w:r>
    </w:p>
    <w:p>
      <w:pPr>
        <w:pStyle w:val="Paragraph"/>
        <w:numPr>
          <w:ilvl w:val="0"/>
          <w:numId w:val="13"/>
        </w:numPr>
        <w:jc w:val="both"/>
        <w:rPr>
          <w:b w:val="false"/>
          <w:b w:val="false"/>
          <w:caps w:val="false"/>
          <w:smallCaps w:val="false"/>
          <w:sz w:val="20"/>
        </w:rPr>
      </w:pPr>
      <w:r>
        <w:rPr>
          <w:b w:val="false"/>
          <w:caps w:val="false"/>
          <w:smallCaps w:val="false"/>
          <w:sz w:val="20"/>
        </w:rPr>
        <w:t>Atmega and Attiny-based boards</w:t>
      </w:r>
    </w:p>
    <w:p>
      <w:pPr>
        <w:pStyle w:val="Paragraph"/>
        <w:jc w:val="both"/>
        <w:rPr>
          <w:b w:val="false"/>
          <w:b w:val="false"/>
          <w:caps w:val="false"/>
          <w:smallCaps w:val="false"/>
          <w:sz w:val="20"/>
        </w:rPr>
      </w:pPr>
      <w:r>
        <w:rPr>
          <w:b w:val="false"/>
          <w:caps w:val="false"/>
          <w:smallCaps w:val="false"/>
          <w:sz w:val="20"/>
        </w:rPr>
        <w:t>RISC-based single board computers. Compilation steps for AVR assembler are shown</w:t>
      </w:r>
    </w:p>
    <w:p>
      <w:pPr>
        <w:pStyle w:val="Paragraph"/>
        <w:jc w:val="both"/>
        <w:rPr>
          <w:b w:val="false"/>
          <w:b w:val="false"/>
          <w:caps w:val="false"/>
          <w:smallCaps w:val="false"/>
          <w:sz w:val="20"/>
        </w:rPr>
      </w:pPr>
      <w:r>
        <w:rPr>
          <w:b w:val="false"/>
          <w:caps w:val="false"/>
          <w:smallCaps w:val="false"/>
          <w:sz w:val="20"/>
        </w:rPr>
        <w:t xml:space="preserve">on </w:t>
      </w:r>
      <w:r>
        <w:rPr>
          <w:b/>
          <w:bCs/>
          <w:caps w:val="false"/>
          <w:smallCaps w:val="false"/>
          <w:sz w:val="20"/>
        </w:rPr>
        <w:t xml:space="preserve">FIGURE </w:t>
      </w:r>
      <w:r>
        <w:rPr>
          <w:b/>
          <w:bCs/>
          <w:caps w:val="false"/>
          <w:smallCaps w:val="false"/>
          <w:sz w:val="20"/>
        </w:rPr>
        <w:t>4</w:t>
      </w:r>
      <w:r>
        <w:rPr>
          <w:b w:val="false"/>
          <w:caps w:val="false"/>
          <w:smallCaps w:val="false"/>
          <w:sz w:val="20"/>
        </w:rPr>
        <w:t>.</w:t>
      </w:r>
    </w:p>
    <w:p>
      <w:pPr>
        <w:pStyle w:val="Paragraph"/>
        <w:jc w:val="center"/>
        <w:rPr>
          <w:b w:val="false"/>
          <w:b w:val="false"/>
          <w:caps w:val="false"/>
          <w:smallCaps w:val="false"/>
          <w:sz w:val="20"/>
        </w:rPr>
      </w:pPr>
      <w:r>
        <w:rPr>
          <w:b w:val="false"/>
          <w:caps w:val="false"/>
          <w:smallCaps w:val="false"/>
          <w:sz w:val="20"/>
        </w:rPr>
        <w:t xml:space="preserve"> </w:t>
      </w:r>
      <w:r>
        <w:rPr>
          <w:b/>
          <w:bCs/>
          <w:caps w:val="false"/>
          <w:smallCaps w:val="false"/>
          <w:sz w:val="20"/>
        </w:rPr>
        <w:t>PIC ASSEMBLER</w:t>
      </w:r>
    </w:p>
    <w:p>
      <w:pPr>
        <w:pStyle w:val="Paragraph"/>
        <w:jc w:val="both"/>
        <w:rPr>
          <w:b w:val="false"/>
          <w:b w:val="false"/>
          <w:caps w:val="false"/>
          <w:smallCaps w:val="false"/>
          <w:sz w:val="20"/>
        </w:rPr>
      </w:pPr>
      <w:r>
        <w:rPr>
          <w:b w:val="false"/>
          <w:caps w:val="false"/>
          <w:smallCaps w:val="false"/>
          <w:sz w:val="20"/>
        </w:rPr>
        <w:t>PIC assembler is free and open-source assembly language. It supports several types of</w:t>
      </w:r>
    </w:p>
    <w:p>
      <w:pPr>
        <w:pStyle w:val="Paragraph"/>
        <w:jc w:val="both"/>
        <w:rPr>
          <w:b w:val="false"/>
          <w:b w:val="false"/>
          <w:caps w:val="false"/>
          <w:smallCaps w:val="false"/>
          <w:sz w:val="20"/>
        </w:rPr>
      </w:pPr>
      <w:r>
        <w:rPr>
          <w:b w:val="false"/>
          <w:caps w:val="false"/>
          <w:smallCaps w:val="false"/>
          <w:sz w:val="20"/>
        </w:rPr>
        <w:t>instructions such as:</w:t>
      </w:r>
    </w:p>
    <w:p>
      <w:pPr>
        <w:pStyle w:val="Paragraph"/>
        <w:numPr>
          <w:ilvl w:val="0"/>
          <w:numId w:val="14"/>
        </w:numPr>
        <w:jc w:val="both"/>
        <w:rPr>
          <w:b w:val="false"/>
          <w:b w:val="false"/>
          <w:caps w:val="false"/>
          <w:smallCaps w:val="false"/>
          <w:sz w:val="20"/>
        </w:rPr>
      </w:pPr>
      <w:r>
        <w:rPr>
          <w:b w:val="false"/>
          <w:caps w:val="false"/>
          <w:smallCaps w:val="false"/>
          <w:sz w:val="20"/>
        </w:rPr>
        <w:t>control flow branch instructions</w:t>
      </w:r>
    </w:p>
    <w:p>
      <w:pPr>
        <w:pStyle w:val="Paragraph"/>
        <w:numPr>
          <w:ilvl w:val="0"/>
          <w:numId w:val="14"/>
        </w:numPr>
        <w:jc w:val="both"/>
        <w:rPr>
          <w:b w:val="false"/>
          <w:b w:val="false"/>
          <w:caps w:val="false"/>
          <w:smallCaps w:val="false"/>
          <w:sz w:val="20"/>
        </w:rPr>
      </w:pPr>
      <w:r>
        <w:rPr>
          <w:b w:val="false"/>
          <w:caps w:val="false"/>
          <w:smallCaps w:val="false"/>
          <w:sz w:val="20"/>
        </w:rPr>
        <w:t>bite control instructions</w:t>
      </w:r>
    </w:p>
    <w:p>
      <w:pPr>
        <w:pStyle w:val="Paragraph"/>
        <w:jc w:val="both"/>
        <w:rPr>
          <w:b w:val="false"/>
          <w:b w:val="false"/>
          <w:caps w:val="false"/>
          <w:smallCaps w:val="false"/>
          <w:sz w:val="20"/>
        </w:rPr>
      </w:pPr>
      <w:r>
        <w:rPr>
          <w:b w:val="false"/>
          <w:caps w:val="false"/>
          <w:smallCaps w:val="false"/>
          <w:sz w:val="20"/>
        </w:rPr>
        <w:t>This assembler is used for range of PIC-based device families such as:</w:t>
      </w:r>
    </w:p>
    <w:p>
      <w:pPr>
        <w:pStyle w:val="Paragraph"/>
        <w:numPr>
          <w:ilvl w:val="0"/>
          <w:numId w:val="15"/>
        </w:numPr>
        <w:jc w:val="both"/>
        <w:rPr>
          <w:b w:val="false"/>
          <w:b w:val="false"/>
          <w:caps w:val="false"/>
          <w:smallCaps w:val="false"/>
          <w:sz w:val="20"/>
        </w:rPr>
      </w:pPr>
      <w:r>
        <w:rPr>
          <w:b w:val="false"/>
          <w:caps w:val="false"/>
          <w:smallCaps w:val="false"/>
          <w:sz w:val="20"/>
        </w:rPr>
        <w:t>PIC10-based</w:t>
      </w:r>
    </w:p>
    <w:p>
      <w:pPr>
        <w:pStyle w:val="Paragraph"/>
        <w:numPr>
          <w:ilvl w:val="0"/>
          <w:numId w:val="15"/>
        </w:numPr>
        <w:jc w:val="both"/>
        <w:rPr>
          <w:b w:val="false"/>
          <w:b w:val="false"/>
          <w:caps w:val="false"/>
          <w:smallCaps w:val="false"/>
          <w:sz w:val="20"/>
        </w:rPr>
      </w:pPr>
      <w:r>
        <w:rPr>
          <w:b w:val="false"/>
          <w:caps w:val="false"/>
          <w:smallCaps w:val="false"/>
          <w:sz w:val="20"/>
        </w:rPr>
        <w:t>PIC20-based</w:t>
      </w:r>
    </w:p>
    <w:p>
      <w:pPr>
        <w:pStyle w:val="Paragraph"/>
        <w:numPr>
          <w:ilvl w:val="0"/>
          <w:numId w:val="15"/>
        </w:numPr>
        <w:jc w:val="both"/>
        <w:rPr>
          <w:b w:val="false"/>
          <w:b w:val="false"/>
          <w:caps w:val="false"/>
          <w:smallCaps w:val="false"/>
          <w:sz w:val="20"/>
        </w:rPr>
      </w:pPr>
      <w:r>
        <w:rPr>
          <w:b w:val="false"/>
          <w:caps w:val="false"/>
          <w:smallCaps w:val="false"/>
          <w:sz w:val="20"/>
        </w:rPr>
        <w:t xml:space="preserve">PIC-based single board computers. </w:t>
      </w:r>
    </w:p>
    <w:p>
      <w:pPr>
        <w:pStyle w:val="Paragraph"/>
        <w:numPr>
          <w:ilvl w:val="0"/>
          <w:numId w:val="0"/>
        </w:numPr>
        <w:ind w:left="720" w:hanging="0"/>
        <w:jc w:val="both"/>
        <w:rPr>
          <w:b w:val="false"/>
          <w:b w:val="false"/>
          <w:caps w:val="false"/>
          <w:smallCaps w:val="false"/>
          <w:sz w:val="20"/>
        </w:rPr>
      </w:pPr>
      <w:r>
        <w:rPr>
          <w:b w:val="false"/>
          <w:caps w:val="false"/>
          <w:smallCaps w:val="false"/>
          <w:sz w:val="20"/>
        </w:rPr>
        <w:t xml:space="preserve">Compilation steps for PIC assembler are shown on  </w:t>
      </w:r>
      <w:r>
        <w:rPr>
          <w:b/>
          <w:bCs/>
          <w:caps w:val="false"/>
          <w:smallCaps w:val="false"/>
          <w:sz w:val="20"/>
        </w:rPr>
        <w:t xml:space="preserve">FIGURE </w:t>
      </w:r>
      <w:r>
        <w:rPr>
          <w:b/>
          <w:bCs/>
          <w:caps w:val="false"/>
          <w:smallCaps w:val="false"/>
          <w:sz w:val="20"/>
        </w:rPr>
        <w:t>5</w:t>
      </w:r>
      <w:r>
        <w:rPr>
          <w:b w:val="false"/>
          <w:caps w:val="false"/>
          <w:smallCaps w:val="false"/>
          <w:sz w:val="20"/>
        </w:rPr>
        <w:t xml:space="preserve">.  RTOS Development scheme is shown on </w:t>
      </w:r>
      <w:r>
        <w:rPr>
          <w:b/>
          <w:bCs/>
          <w:caps w:val="false"/>
          <w:smallCaps w:val="false"/>
          <w:sz w:val="20"/>
        </w:rPr>
        <w:t xml:space="preserve">FIGURE </w:t>
      </w:r>
      <w:r>
        <w:rPr>
          <w:b/>
          <w:bCs/>
          <w:caps w:val="false"/>
          <w:smallCaps w:val="false"/>
          <w:sz w:val="20"/>
        </w:rPr>
        <w:t>6</w:t>
      </w:r>
      <w:r>
        <w:rPr>
          <w:b/>
          <w:bCs/>
          <w:caps w:val="false"/>
          <w:smallCaps w:val="false"/>
          <w:sz w:val="20"/>
        </w:rPr>
        <w:t>.</w:t>
      </w:r>
    </w:p>
    <w:p>
      <w:pPr>
        <w:pStyle w:val="Heading1"/>
        <w:jc w:val="both"/>
        <w:rPr>
          <w:b w:val="false"/>
          <w:b w:val="false"/>
          <w:caps w:val="false"/>
          <w:smallCaps w:val="false"/>
          <w:sz w:val="20"/>
        </w:rPr>
      </w:pPr>
      <w:r>
        <w:rPr>
          <w:b w:val="false"/>
          <w:caps w:val="false"/>
          <w:smallCaps w:val="false"/>
          <w:sz w:val="20"/>
        </w:rPr>
        <w:drawing>
          <wp:anchor behindDoc="0" distT="0" distB="0" distL="0" distR="0" simplePos="0" locked="0" layoutInCell="0" allowOverlap="1" relativeHeight="5">
            <wp:simplePos x="0" y="0"/>
            <wp:positionH relativeFrom="column">
              <wp:posOffset>-129540</wp:posOffset>
            </wp:positionH>
            <wp:positionV relativeFrom="paragraph">
              <wp:posOffset>114935</wp:posOffset>
            </wp:positionV>
            <wp:extent cx="2728595" cy="21101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60"/>
                    <a:stretch>
                      <a:fillRect/>
                    </a:stretch>
                  </pic:blipFill>
                  <pic:spPr bwMode="auto">
                    <a:xfrm>
                      <a:off x="0" y="0"/>
                      <a:ext cx="2728595" cy="2110105"/>
                    </a:xfrm>
                    <a:prstGeom prst="rect">
                      <a:avLst/>
                    </a:prstGeom>
                  </pic:spPr>
                </pic:pic>
              </a:graphicData>
            </a:graphic>
          </wp:anchor>
        </w:drawing>
        <w:drawing>
          <wp:anchor behindDoc="0" distT="0" distB="0" distL="0" distR="0" simplePos="0" locked="0" layoutInCell="0" allowOverlap="1" relativeHeight="6">
            <wp:simplePos x="0" y="0"/>
            <wp:positionH relativeFrom="column">
              <wp:posOffset>2734310</wp:posOffset>
            </wp:positionH>
            <wp:positionV relativeFrom="paragraph">
              <wp:posOffset>101600</wp:posOffset>
            </wp:positionV>
            <wp:extent cx="3095625" cy="21863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95625" cy="2186305"/>
                    </a:xfrm>
                    <a:prstGeom prst="rect">
                      <a:avLst/>
                    </a:prstGeom>
                  </pic:spPr>
                </pic:pic>
              </a:graphicData>
            </a:graphic>
          </wp:anchor>
        </w:drawing>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bCs/>
          <w:caps w:val="false"/>
          <w:smallCaps w:val="false"/>
          <w:sz w:val="20"/>
        </w:rPr>
        <w:t xml:space="preserve">FIGURE </w:t>
      </w:r>
      <w:r>
        <w:rPr>
          <w:b/>
          <w:bCs/>
          <w:caps w:val="false"/>
          <w:smallCaps w:val="false"/>
          <w:sz w:val="20"/>
        </w:rPr>
        <w:t xml:space="preserve">4. </w:t>
      </w:r>
      <w:r>
        <w:rPr>
          <w:b w:val="false"/>
          <w:caps w:val="false"/>
          <w:smallCaps w:val="false"/>
          <w:sz w:val="20"/>
        </w:rPr>
        <w:t xml:space="preserve">AVR assembler compilation                               </w:t>
      </w:r>
      <w:r>
        <w:rPr>
          <w:b/>
          <w:bCs/>
          <w:caps w:val="false"/>
          <w:smallCaps w:val="false"/>
          <w:sz w:val="20"/>
        </w:rPr>
        <w:t xml:space="preserve">FIGURE </w:t>
      </w:r>
      <w:r>
        <w:rPr>
          <w:b/>
          <w:bCs/>
          <w:caps w:val="false"/>
          <w:smallCaps w:val="false"/>
          <w:sz w:val="20"/>
        </w:rPr>
        <w:t xml:space="preserve">5. </w:t>
      </w:r>
      <w:r>
        <w:rPr>
          <w:b w:val="false"/>
          <w:caps w:val="false"/>
          <w:smallCaps w:val="false"/>
          <w:sz w:val="20"/>
        </w:rPr>
        <w:t>PIC assembler compilation</w:t>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drawing>
          <wp:anchor behindDoc="0" distT="0" distB="0" distL="0" distR="0" simplePos="0" locked="0" layoutInCell="0" allowOverlap="1" relativeHeight="7">
            <wp:simplePos x="0" y="0"/>
            <wp:positionH relativeFrom="column">
              <wp:posOffset>1380490</wp:posOffset>
            </wp:positionH>
            <wp:positionV relativeFrom="paragraph">
              <wp:posOffset>635</wp:posOffset>
            </wp:positionV>
            <wp:extent cx="3292475" cy="2646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92475" cy="2646680"/>
                    </a:xfrm>
                    <a:prstGeom prst="rect">
                      <a:avLst/>
                    </a:prstGeom>
                  </pic:spPr>
                </pic:pic>
              </a:graphicData>
            </a:graphic>
          </wp:anchor>
        </w:drawing>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bCs/>
          <w:caps w:val="false"/>
          <w:smallCaps w:val="false"/>
          <w:sz w:val="20"/>
        </w:rPr>
        <w:t xml:space="preserve">                                                                 </w:t>
      </w:r>
      <w:r>
        <w:rPr>
          <w:b/>
          <w:bCs/>
          <w:caps w:val="false"/>
          <w:smallCaps w:val="false"/>
          <w:sz w:val="20"/>
        </w:rPr>
        <w:t xml:space="preserve">FIGURE </w:t>
      </w:r>
      <w:r>
        <w:rPr>
          <w:b/>
          <w:bCs/>
          <w:caps w:val="false"/>
          <w:smallCaps w:val="false"/>
          <w:sz w:val="20"/>
        </w:rPr>
        <w:t xml:space="preserve">6.  </w:t>
      </w:r>
      <w:r>
        <w:rPr>
          <w:b w:val="false"/>
          <w:bCs/>
          <w:caps w:val="false"/>
          <w:smallCaps w:val="false"/>
          <w:sz w:val="20"/>
        </w:rPr>
        <w:t>RTOS Development scheme</w:t>
      </w:r>
    </w:p>
    <w:p>
      <w:pPr>
        <w:pStyle w:val="Heading1"/>
        <w:jc w:val="both"/>
        <w:rPr/>
      </w:pPr>
      <w:r>
        <w:rPr/>
      </w:r>
    </w:p>
    <w:p>
      <w:pPr>
        <w:pStyle w:val="Heading1"/>
        <w:jc w:val="both"/>
        <w:rPr/>
      </w:pPr>
      <w:r>
        <w:rPr/>
      </w:r>
    </w:p>
    <w:p>
      <w:pPr>
        <w:pStyle w:val="Heading1"/>
        <w:jc w:val="both"/>
        <w:rPr/>
      </w:pPr>
      <w:r>
        <w:rPr/>
      </w:r>
    </w:p>
    <w:p>
      <w:pPr>
        <w:pStyle w:val="Heading1"/>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Heading1"/>
        <w:rPr>
          <w:b w:val="false"/>
          <w:b w:val="false"/>
          <w:caps w:val="false"/>
          <w:smallCaps w:val="false"/>
          <w:sz w:val="20"/>
        </w:rPr>
      </w:pPr>
      <w:r>
        <w:rPr>
          <w:rFonts w:cs="" w:cstheme="majorBidi"/>
        </w:rPr>
        <w:t>CONCLUSION</w:t>
      </w:r>
    </w:p>
    <w:p>
      <w:pPr>
        <w:pStyle w:val="ListParagraph"/>
        <w:rPr>
          <w:sz w:val="20"/>
          <w:szCs w:val="20"/>
        </w:rPr>
      </w:pPr>
      <w:r>
        <w:rPr>
          <w:sz w:val="20"/>
          <w:szCs w:val="20"/>
        </w:rPr>
        <w:t xml:space="preserve">Real-time operating systems are used in multiple fields. Features of freeRTOS , Zephyr and others are  compared and different ways  for their programming are analyzed. Different instruction-sets and assembly languages are described.   Target of the paper is complete. </w:t>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jc w:val="center"/>
        <w:rPr>
          <w:b/>
          <w:b/>
          <w:bCs/>
          <w:sz w:val="20"/>
          <w:szCs w:val="20"/>
        </w:rPr>
      </w:pPr>
      <w:r>
        <w:rPr>
          <w:b/>
          <w:bCs/>
          <w:sz w:val="20"/>
          <w:szCs w:val="20"/>
        </w:rPr>
        <w:t>REFERENCES</w:t>
      </w:r>
    </w:p>
    <w:p>
      <w:pPr>
        <w:pStyle w:val="ListParagraph"/>
        <w:numPr>
          <w:ilvl w:val="0"/>
          <w:numId w:val="16"/>
        </w:numPr>
        <w:rPr>
          <w:b w:val="false"/>
          <w:b w:val="false"/>
          <w:bCs w:val="false"/>
          <w:sz w:val="20"/>
          <w:szCs w:val="20"/>
        </w:rPr>
      </w:pPr>
      <w:r>
        <w:rPr>
          <w:b w:val="false"/>
          <w:bCs w:val="false"/>
          <w:sz w:val="20"/>
          <w:szCs w:val="20"/>
        </w:rPr>
        <w:t>A practical introduction to real-time systems for undergraduate engineering</w:t>
      </w:r>
    </w:p>
    <w:p>
      <w:pPr>
        <w:pStyle w:val="ListParagraph"/>
        <w:numPr>
          <w:ilvl w:val="0"/>
          <w:numId w:val="16"/>
        </w:numPr>
        <w:rPr>
          <w:b w:val="false"/>
          <w:b w:val="false"/>
          <w:bCs w:val="false"/>
          <w:sz w:val="20"/>
          <w:szCs w:val="20"/>
        </w:rPr>
      </w:pPr>
      <w:r>
        <w:rPr>
          <w:b w:val="false"/>
          <w:bCs w:val="false"/>
          <w:sz w:val="20"/>
          <w:szCs w:val="20"/>
        </w:rPr>
        <w:t xml:space="preserve"> </w:t>
      </w:r>
      <w:r>
        <w:rPr>
          <w:b w:val="false"/>
          <w:bCs w:val="false"/>
          <w:sz w:val="20"/>
          <w:szCs w:val="20"/>
        </w:rPr>
        <w:t>FreeRTOS Documentation, 2024</w:t>
      </w:r>
    </w:p>
    <w:p>
      <w:pPr>
        <w:pStyle w:val="ListParagraph"/>
        <w:numPr>
          <w:ilvl w:val="0"/>
          <w:numId w:val="16"/>
        </w:numPr>
        <w:rPr>
          <w:b w:val="false"/>
          <w:b w:val="false"/>
          <w:bCs w:val="false"/>
          <w:sz w:val="20"/>
          <w:szCs w:val="20"/>
        </w:rPr>
      </w:pPr>
      <w:r>
        <w:rPr>
          <w:b w:val="false"/>
          <w:bCs w:val="false"/>
          <w:sz w:val="20"/>
          <w:szCs w:val="20"/>
        </w:rPr>
        <w:t xml:space="preserve"> </w:t>
      </w:r>
      <w:r>
        <w:rPr>
          <w:b w:val="false"/>
          <w:bCs w:val="false"/>
          <w:sz w:val="20"/>
          <w:szCs w:val="20"/>
        </w:rPr>
        <w:t>Zephyr Documentation,2024</w:t>
      </w:r>
    </w:p>
    <w:p>
      <w:pPr>
        <w:pStyle w:val="ListParagraph"/>
        <w:numPr>
          <w:ilvl w:val="0"/>
          <w:numId w:val="16"/>
        </w:numPr>
        <w:rPr>
          <w:b w:val="false"/>
          <w:b w:val="false"/>
          <w:bCs w:val="false"/>
          <w:sz w:val="20"/>
          <w:szCs w:val="20"/>
        </w:rPr>
      </w:pPr>
      <w:r>
        <w:rPr>
          <w:b w:val="false"/>
          <w:bCs w:val="false"/>
          <w:sz w:val="20"/>
          <w:szCs w:val="20"/>
        </w:rPr>
        <w:t xml:space="preserve"> </w:t>
      </w:r>
      <w:r>
        <w:rPr>
          <w:b w:val="false"/>
          <w:bCs w:val="false"/>
          <w:sz w:val="20"/>
          <w:szCs w:val="20"/>
        </w:rPr>
        <w:t>Armbian Documentation,2024</w:t>
      </w:r>
    </w:p>
    <w:p>
      <w:pPr>
        <w:pStyle w:val="ListParagraph"/>
        <w:numPr>
          <w:ilvl w:val="0"/>
          <w:numId w:val="16"/>
        </w:numPr>
        <w:rPr>
          <w:sz w:val="20"/>
          <w:szCs w:val="20"/>
        </w:rPr>
      </w:pPr>
      <w:r>
        <w:rPr>
          <w:b w:val="false"/>
          <w:bCs w:val="false"/>
          <w:sz w:val="20"/>
          <w:szCs w:val="20"/>
        </w:rPr>
        <w:t xml:space="preserve"> </w:t>
      </w:r>
      <w:r>
        <w:rPr>
          <w:b w:val="false"/>
          <w:bCs w:val="false"/>
          <w:sz w:val="20"/>
          <w:szCs w:val="20"/>
        </w:rPr>
        <w:t>QEMU Documentation,2024</w:t>
      </w:r>
    </w:p>
    <w:p>
      <w:pPr>
        <w:pStyle w:val="ListParagraph"/>
        <w:numPr>
          <w:ilvl w:val="0"/>
          <w:numId w:val="16"/>
        </w:numPr>
        <w:rPr>
          <w:sz w:val="20"/>
          <w:szCs w:val="20"/>
        </w:rPr>
      </w:pPr>
      <w:r>
        <w:rPr>
          <w:sz w:val="20"/>
          <w:szCs w:val="20"/>
        </w:rPr>
        <w:t xml:space="preserve"> </w:t>
      </w:r>
      <w:r>
        <w:rPr>
          <w:sz w:val="20"/>
          <w:szCs w:val="20"/>
        </w:rPr>
        <w:t>GNU Binutils Reference Manual, 2024</w:t>
      </w:r>
    </w:p>
    <w:p>
      <w:pPr>
        <w:pStyle w:val="ListParagraph"/>
        <w:numPr>
          <w:ilvl w:val="0"/>
          <w:numId w:val="16"/>
        </w:numPr>
        <w:rPr>
          <w:sz w:val="20"/>
          <w:szCs w:val="20"/>
        </w:rPr>
      </w:pPr>
      <w:r>
        <w:rPr>
          <w:sz w:val="20"/>
          <w:szCs w:val="20"/>
        </w:rPr>
        <w:t xml:space="preserve"> </w:t>
      </w:r>
      <w:r>
        <w:rPr>
          <w:sz w:val="20"/>
          <w:szCs w:val="20"/>
        </w:rPr>
        <w:t>Atmel, ATTiny85 Datasheet,2018</w:t>
      </w:r>
    </w:p>
    <w:p>
      <w:pPr>
        <w:pStyle w:val="ListParagraph"/>
        <w:numPr>
          <w:ilvl w:val="0"/>
          <w:numId w:val="16"/>
        </w:numPr>
        <w:rPr>
          <w:sz w:val="20"/>
          <w:szCs w:val="20"/>
        </w:rPr>
      </w:pPr>
      <w:r>
        <w:rPr>
          <w:sz w:val="20"/>
          <w:szCs w:val="20"/>
        </w:rPr>
        <w:t xml:space="preserve"> </w:t>
      </w:r>
      <w:r>
        <w:rPr>
          <w:sz w:val="20"/>
          <w:szCs w:val="20"/>
        </w:rPr>
        <w:t>Microchip, PIC10F320 Datasheet,2024</w:t>
      </w:r>
    </w:p>
    <w:p>
      <w:pPr>
        <w:pStyle w:val="ListParagraph"/>
        <w:numPr>
          <w:ilvl w:val="0"/>
          <w:numId w:val="16"/>
        </w:numPr>
        <w:rPr>
          <w:sz w:val="20"/>
          <w:szCs w:val="20"/>
        </w:rPr>
      </w:pPr>
      <w:r>
        <w:rPr>
          <w:sz w:val="20"/>
          <w:szCs w:val="20"/>
        </w:rPr>
        <w:t xml:space="preserve"> </w:t>
      </w:r>
      <w:r>
        <w:rPr>
          <w:sz w:val="20"/>
          <w:szCs w:val="20"/>
        </w:rPr>
        <w:t>Linux Manual Pages</w:t>
      </w:r>
    </w:p>
    <w:p>
      <w:pPr>
        <w:pStyle w:val="ListParagraph"/>
        <w:numPr>
          <w:ilvl w:val="0"/>
          <w:numId w:val="16"/>
        </w:numPr>
        <w:rPr>
          <w:sz w:val="20"/>
          <w:szCs w:val="20"/>
        </w:rPr>
      </w:pPr>
      <w:r>
        <w:rPr>
          <w:sz w:val="20"/>
          <w:szCs w:val="20"/>
        </w:rPr>
        <w:t xml:space="preserve"> </w:t>
      </w:r>
      <w:r>
        <w:rPr>
          <w:sz w:val="20"/>
          <w:szCs w:val="20"/>
        </w:rPr>
        <w:t>Design micro-controller module with target to use AVR/PIC assembler (Stanchev, Master</w:t>
      </w:r>
    </w:p>
    <w:p>
      <w:pPr>
        <w:pStyle w:val="ListParagraph"/>
        <w:numPr>
          <w:ilvl w:val="0"/>
          <w:numId w:val="0"/>
        </w:numPr>
        <w:ind w:left="720" w:hanging="0"/>
        <w:rPr>
          <w:sz w:val="20"/>
          <w:szCs w:val="20"/>
        </w:rPr>
      </w:pPr>
      <w:r>
        <w:rPr>
          <w:sz w:val="20"/>
          <w:szCs w:val="20"/>
        </w:rPr>
        <w:t>Degree Thesis), 2024</w:t>
      </w:r>
    </w:p>
    <w:p>
      <w:pPr>
        <w:pStyle w:val="Paragraphbulleted"/>
        <w:numPr>
          <w:ilvl w:val="0"/>
          <w:numId w:val="0"/>
        </w:numPr>
        <w:ind w:left="720" w:hanging="0"/>
        <w:jc w:val="both"/>
        <w:rPr/>
      </w:pPr>
      <w:r>
        <w:rPr/>
      </w:r>
    </w:p>
    <w:sectPr>
      <w:type w:val="nextPage"/>
      <w:pgSz w:w="12240" w:h="15840"/>
      <w:pgMar w:left="144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2210"/>
        </w:tabs>
        <w:ind w:left="2210" w:hanging="360"/>
      </w:pPr>
      <w:rPr>
        <w:rFonts w:ascii="Symbol" w:hAnsi="Symbol" w:cs="Symbol" w:hint="default"/>
      </w:rPr>
    </w:lvl>
    <w:lvl w:ilvl="1">
      <w:start w:val="1"/>
      <w:numFmt w:val="bullet"/>
      <w:lvlText w:val="◦"/>
      <w:lvlJc w:val="left"/>
      <w:pPr>
        <w:tabs>
          <w:tab w:val="num" w:pos="2570"/>
        </w:tabs>
        <w:ind w:left="2570" w:hanging="360"/>
      </w:pPr>
      <w:rPr>
        <w:rFonts w:ascii="OpenSymbol" w:hAnsi="OpenSymbol" w:cs="OpenSymbol" w:hint="default"/>
      </w:rPr>
    </w:lvl>
    <w:lvl w:ilvl="2">
      <w:start w:val="1"/>
      <w:numFmt w:val="bullet"/>
      <w:lvlText w:val="▪"/>
      <w:lvlJc w:val="left"/>
      <w:pPr>
        <w:tabs>
          <w:tab w:val="num" w:pos="2930"/>
        </w:tabs>
        <w:ind w:left="2930" w:hanging="360"/>
      </w:pPr>
      <w:rPr>
        <w:rFonts w:ascii="OpenSymbol" w:hAnsi="OpenSymbol" w:cs="OpenSymbol" w:hint="default"/>
      </w:rPr>
    </w:lvl>
    <w:lvl w:ilvl="3">
      <w:start w:val="1"/>
      <w:numFmt w:val="bullet"/>
      <w:lvlText w:val=""/>
      <w:lvlJc w:val="left"/>
      <w:pPr>
        <w:tabs>
          <w:tab w:val="num" w:pos="3290"/>
        </w:tabs>
        <w:ind w:left="3290" w:hanging="360"/>
      </w:pPr>
      <w:rPr>
        <w:rFonts w:ascii="Symbol" w:hAnsi="Symbol" w:cs="Symbol" w:hint="default"/>
      </w:rPr>
    </w:lvl>
    <w:lvl w:ilvl="4">
      <w:start w:val="1"/>
      <w:numFmt w:val="bullet"/>
      <w:lvlText w:val="◦"/>
      <w:lvlJc w:val="left"/>
      <w:pPr>
        <w:tabs>
          <w:tab w:val="num" w:pos="3650"/>
        </w:tabs>
        <w:ind w:left="3650" w:hanging="360"/>
      </w:pPr>
      <w:rPr>
        <w:rFonts w:ascii="OpenSymbol" w:hAnsi="OpenSymbol" w:cs="OpenSymbol" w:hint="default"/>
      </w:rPr>
    </w:lvl>
    <w:lvl w:ilvl="5">
      <w:start w:val="1"/>
      <w:numFmt w:val="bullet"/>
      <w:lvlText w:val="▪"/>
      <w:lvlJc w:val="left"/>
      <w:pPr>
        <w:tabs>
          <w:tab w:val="num" w:pos="4010"/>
        </w:tabs>
        <w:ind w:left="4010" w:hanging="360"/>
      </w:pPr>
      <w:rPr>
        <w:rFonts w:ascii="OpenSymbol" w:hAnsi="OpenSymbol" w:cs="OpenSymbol" w:hint="default"/>
      </w:rPr>
    </w:lvl>
    <w:lvl w:ilvl="6">
      <w:start w:val="1"/>
      <w:numFmt w:val="bullet"/>
      <w:lvlText w:val=""/>
      <w:lvlJc w:val="left"/>
      <w:pPr>
        <w:tabs>
          <w:tab w:val="num" w:pos="4370"/>
        </w:tabs>
        <w:ind w:left="4370" w:hanging="360"/>
      </w:pPr>
      <w:rPr>
        <w:rFonts w:ascii="Symbol" w:hAnsi="Symbol" w:cs="Symbol" w:hint="default"/>
      </w:rPr>
    </w:lvl>
    <w:lvl w:ilvl="7">
      <w:start w:val="1"/>
      <w:numFmt w:val="bullet"/>
      <w:lvlText w:val="◦"/>
      <w:lvlJc w:val="left"/>
      <w:pPr>
        <w:tabs>
          <w:tab w:val="num" w:pos="4730"/>
        </w:tabs>
        <w:ind w:left="4730" w:hanging="360"/>
      </w:pPr>
      <w:rPr>
        <w:rFonts w:ascii="OpenSymbol" w:hAnsi="OpenSymbol" w:cs="OpenSymbol" w:hint="default"/>
      </w:rPr>
    </w:lvl>
    <w:lvl w:ilvl="8">
      <w:start w:val="1"/>
      <w:numFmt w:val="bullet"/>
      <w:lvlText w:val="▪"/>
      <w:lvlJc w:val="left"/>
      <w:pPr>
        <w:tabs>
          <w:tab w:val="num" w:pos="5090"/>
        </w:tabs>
        <w:ind w:left="509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11">
    <w:lvl w:ilvl="0">
      <w:start w:val="1"/>
      <w:numFmt w:val="bullet"/>
      <w:lvlText w:val=""/>
      <w:lvlJc w:val="left"/>
      <w:pPr>
        <w:tabs>
          <w:tab w:val="num" w:pos="1054"/>
        </w:tabs>
        <w:ind w:left="1054" w:hanging="360"/>
      </w:pPr>
      <w:rPr>
        <w:rFonts w:ascii="Symbol" w:hAnsi="Symbol" w:cs="Symbol" w:hint="default"/>
      </w:rPr>
    </w:lvl>
    <w:lvl w:ilvl="1">
      <w:start w:val="1"/>
      <w:numFmt w:val="bullet"/>
      <w:lvlText w:val="◦"/>
      <w:lvlJc w:val="left"/>
      <w:pPr>
        <w:tabs>
          <w:tab w:val="num" w:pos="1414"/>
        </w:tabs>
        <w:ind w:left="1414" w:hanging="360"/>
      </w:pPr>
      <w:rPr>
        <w:rFonts w:ascii="OpenSymbol" w:hAnsi="OpenSymbol" w:cs="OpenSymbol" w:hint="default"/>
      </w:rPr>
    </w:lvl>
    <w:lvl w:ilvl="2">
      <w:start w:val="1"/>
      <w:numFmt w:val="bullet"/>
      <w:lvlText w:val="▪"/>
      <w:lvlJc w:val="left"/>
      <w:pPr>
        <w:tabs>
          <w:tab w:val="num" w:pos="1774"/>
        </w:tabs>
        <w:ind w:left="1774" w:hanging="360"/>
      </w:pPr>
      <w:rPr>
        <w:rFonts w:ascii="OpenSymbol" w:hAnsi="OpenSymbol" w:cs="OpenSymbol" w:hint="default"/>
      </w:rPr>
    </w:lvl>
    <w:lvl w:ilvl="3">
      <w:start w:val="1"/>
      <w:numFmt w:val="bullet"/>
      <w:lvlText w:val=""/>
      <w:lvlJc w:val="left"/>
      <w:pPr>
        <w:tabs>
          <w:tab w:val="num" w:pos="2134"/>
        </w:tabs>
        <w:ind w:left="2134" w:hanging="360"/>
      </w:pPr>
      <w:rPr>
        <w:rFonts w:ascii="Symbol" w:hAnsi="Symbol" w:cs="Symbol" w:hint="default"/>
      </w:rPr>
    </w:lvl>
    <w:lvl w:ilvl="4">
      <w:start w:val="1"/>
      <w:numFmt w:val="bullet"/>
      <w:lvlText w:val="◦"/>
      <w:lvlJc w:val="left"/>
      <w:pPr>
        <w:tabs>
          <w:tab w:val="num" w:pos="2494"/>
        </w:tabs>
        <w:ind w:left="2494" w:hanging="360"/>
      </w:pPr>
      <w:rPr>
        <w:rFonts w:ascii="OpenSymbol" w:hAnsi="OpenSymbol" w:cs="OpenSymbol" w:hint="default"/>
      </w:rPr>
    </w:lvl>
    <w:lvl w:ilvl="5">
      <w:start w:val="1"/>
      <w:numFmt w:val="bullet"/>
      <w:lvlText w:val="▪"/>
      <w:lvlJc w:val="left"/>
      <w:pPr>
        <w:tabs>
          <w:tab w:val="num" w:pos="2854"/>
        </w:tabs>
        <w:ind w:left="2854" w:hanging="360"/>
      </w:pPr>
      <w:rPr>
        <w:rFonts w:ascii="OpenSymbol" w:hAnsi="OpenSymbol" w:cs="OpenSymbol" w:hint="default"/>
      </w:rPr>
    </w:lvl>
    <w:lvl w:ilvl="6">
      <w:start w:val="1"/>
      <w:numFmt w:val="bullet"/>
      <w:lvlText w:val=""/>
      <w:lvlJc w:val="left"/>
      <w:pPr>
        <w:tabs>
          <w:tab w:val="num" w:pos="3214"/>
        </w:tabs>
        <w:ind w:left="3214" w:hanging="360"/>
      </w:pPr>
      <w:rPr>
        <w:rFonts w:ascii="Symbol" w:hAnsi="Symbol" w:cs="Symbol" w:hint="default"/>
      </w:rPr>
    </w:lvl>
    <w:lvl w:ilvl="7">
      <w:start w:val="1"/>
      <w:numFmt w:val="bullet"/>
      <w:lvlText w:val="◦"/>
      <w:lvlJc w:val="left"/>
      <w:pPr>
        <w:tabs>
          <w:tab w:val="num" w:pos="3574"/>
        </w:tabs>
        <w:ind w:left="3574" w:hanging="360"/>
      </w:pPr>
      <w:rPr>
        <w:rFonts w:ascii="OpenSymbol" w:hAnsi="OpenSymbol" w:cs="OpenSymbol" w:hint="default"/>
      </w:rPr>
    </w:lvl>
    <w:lvl w:ilvl="8">
      <w:start w:val="1"/>
      <w:numFmt w:val="bullet"/>
      <w:lvlText w:val="▪"/>
      <w:lvlJc w:val="left"/>
      <w:pPr>
        <w:tabs>
          <w:tab w:val="num" w:pos="3934"/>
        </w:tabs>
        <w:ind w:left="3934"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1054"/>
        </w:tabs>
        <w:ind w:left="1054" w:hanging="360"/>
      </w:pPr>
      <w:rPr>
        <w:rFonts w:ascii="Symbol" w:hAnsi="Symbol" w:cs="Symbol" w:hint="default"/>
      </w:rPr>
    </w:lvl>
    <w:lvl w:ilvl="1">
      <w:start w:val="1"/>
      <w:numFmt w:val="bullet"/>
      <w:lvlText w:val="◦"/>
      <w:lvlJc w:val="left"/>
      <w:pPr>
        <w:tabs>
          <w:tab w:val="num" w:pos="1414"/>
        </w:tabs>
        <w:ind w:left="1414" w:hanging="360"/>
      </w:pPr>
      <w:rPr>
        <w:rFonts w:ascii="OpenSymbol" w:hAnsi="OpenSymbol" w:cs="OpenSymbol" w:hint="default"/>
      </w:rPr>
    </w:lvl>
    <w:lvl w:ilvl="2">
      <w:start w:val="1"/>
      <w:numFmt w:val="bullet"/>
      <w:lvlText w:val="▪"/>
      <w:lvlJc w:val="left"/>
      <w:pPr>
        <w:tabs>
          <w:tab w:val="num" w:pos="1774"/>
        </w:tabs>
        <w:ind w:left="1774" w:hanging="360"/>
      </w:pPr>
      <w:rPr>
        <w:rFonts w:ascii="OpenSymbol" w:hAnsi="OpenSymbol" w:cs="OpenSymbol" w:hint="default"/>
      </w:rPr>
    </w:lvl>
    <w:lvl w:ilvl="3">
      <w:start w:val="1"/>
      <w:numFmt w:val="bullet"/>
      <w:lvlText w:val=""/>
      <w:lvlJc w:val="left"/>
      <w:pPr>
        <w:tabs>
          <w:tab w:val="num" w:pos="2134"/>
        </w:tabs>
        <w:ind w:left="2134" w:hanging="360"/>
      </w:pPr>
      <w:rPr>
        <w:rFonts w:ascii="Symbol" w:hAnsi="Symbol" w:cs="Symbol" w:hint="default"/>
      </w:rPr>
    </w:lvl>
    <w:lvl w:ilvl="4">
      <w:start w:val="1"/>
      <w:numFmt w:val="bullet"/>
      <w:lvlText w:val="◦"/>
      <w:lvlJc w:val="left"/>
      <w:pPr>
        <w:tabs>
          <w:tab w:val="num" w:pos="2494"/>
        </w:tabs>
        <w:ind w:left="2494" w:hanging="360"/>
      </w:pPr>
      <w:rPr>
        <w:rFonts w:ascii="OpenSymbol" w:hAnsi="OpenSymbol" w:cs="OpenSymbol" w:hint="default"/>
      </w:rPr>
    </w:lvl>
    <w:lvl w:ilvl="5">
      <w:start w:val="1"/>
      <w:numFmt w:val="bullet"/>
      <w:lvlText w:val="▪"/>
      <w:lvlJc w:val="left"/>
      <w:pPr>
        <w:tabs>
          <w:tab w:val="num" w:pos="2854"/>
        </w:tabs>
        <w:ind w:left="2854" w:hanging="360"/>
      </w:pPr>
      <w:rPr>
        <w:rFonts w:ascii="OpenSymbol" w:hAnsi="OpenSymbol" w:cs="OpenSymbol" w:hint="default"/>
      </w:rPr>
    </w:lvl>
    <w:lvl w:ilvl="6">
      <w:start w:val="1"/>
      <w:numFmt w:val="bullet"/>
      <w:lvlText w:val=""/>
      <w:lvlJc w:val="left"/>
      <w:pPr>
        <w:tabs>
          <w:tab w:val="num" w:pos="3214"/>
        </w:tabs>
        <w:ind w:left="3214" w:hanging="360"/>
      </w:pPr>
      <w:rPr>
        <w:rFonts w:ascii="Symbol" w:hAnsi="Symbol" w:cs="Symbol" w:hint="default"/>
      </w:rPr>
    </w:lvl>
    <w:lvl w:ilvl="7">
      <w:start w:val="1"/>
      <w:numFmt w:val="bullet"/>
      <w:lvlText w:val="◦"/>
      <w:lvlJc w:val="left"/>
      <w:pPr>
        <w:tabs>
          <w:tab w:val="num" w:pos="3574"/>
        </w:tabs>
        <w:ind w:left="3574" w:hanging="360"/>
      </w:pPr>
      <w:rPr>
        <w:rFonts w:ascii="OpenSymbol" w:hAnsi="OpenSymbol" w:cs="OpenSymbol" w:hint="default"/>
      </w:rPr>
    </w:lvl>
    <w:lvl w:ilvl="8">
      <w:start w:val="1"/>
      <w:numFmt w:val="bullet"/>
      <w:lvlText w:val="▪"/>
      <w:lvlJc w:val="left"/>
      <w:pPr>
        <w:tabs>
          <w:tab w:val="num" w:pos="3934"/>
        </w:tabs>
        <w:ind w:left="3934"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3cb2"/>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Paragraph"/>
    <w:qFormat/>
    <w:pPr>
      <w:keepNext w:val="true"/>
      <w:spacing w:before="240" w:after="240"/>
      <w:jc w:val="center"/>
      <w:outlineLvl w:val="0"/>
    </w:pPr>
    <w:rPr>
      <w:b/>
      <w:caps/>
    </w:rPr>
  </w:style>
  <w:style w:type="paragraph" w:styleId="Heading2">
    <w:name w:val="Heading 2"/>
    <w:basedOn w:val="Normal"/>
    <w:next w:val="Paragraph"/>
    <w:qFormat/>
    <w:pPr>
      <w:keepNext w:val="true"/>
      <w:spacing w:before="240" w:after="240"/>
      <w:jc w:val="center"/>
      <w:outlineLvl w:val="1"/>
    </w:pPr>
    <w:rPr>
      <w:b/>
    </w:rPr>
  </w:style>
  <w:style w:type="paragraph" w:styleId="Heading3">
    <w:name w:val="Heading 3"/>
    <w:basedOn w:val="Normal"/>
    <w:next w:val="Normal"/>
    <w:qFormat/>
    <w:rsid w:val="005854b0"/>
    <w:pPr>
      <w:keepNext w:val="true"/>
      <w:spacing w:before="240" w:after="240"/>
      <w:jc w:val="center"/>
      <w:outlineLvl w:val="2"/>
    </w:pPr>
    <w:rPr>
      <w:i/>
      <w:iCs/>
      <w:sz w:val="20"/>
      <w:lang w:val="en-GB" w:eastAsia="en-G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Reference"/>
    <w:rPr>
      <w:vertAlign w:val="superscript"/>
    </w:rPr>
  </w:style>
  <w:style w:type="character" w:styleId="BalloonTextChar" w:customStyle="1">
    <w:name w:val="Balloon Text Char"/>
    <w:basedOn w:val="DefaultParagraphFont"/>
    <w:link w:val="BalloonText"/>
    <w:qFormat/>
    <w:rsid w:val="00114ab1"/>
    <w:rPr>
      <w:rFonts w:ascii="Tahoma" w:hAnsi="Tahoma" w:cs="Tahoma"/>
      <w:sz w:val="16"/>
      <w:szCs w:val="16"/>
      <w:lang w:val="en-US" w:eastAsia="en-US"/>
    </w:rPr>
  </w:style>
  <w:style w:type="character" w:styleId="InternetLink">
    <w:name w:val="Hyperlink"/>
    <w:rPr>
      <w:color w:val="0000FF"/>
      <w:u w:val="single"/>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character" w:styleId="UnresolvedMention">
    <w:name w:val="Unresolved Mention"/>
    <w:basedOn w:val="DefaultParagraphFont"/>
    <w:uiPriority w:val="99"/>
    <w:semiHidden/>
    <w:unhideWhenUsed/>
    <w:qFormat/>
    <w:rsid w:val="00613b4d"/>
    <w:rPr>
      <w:color w:val="808080"/>
      <w:shd w:fill="E6E6E6" w:val="clear"/>
    </w:rPr>
  </w:style>
  <w:style w:type="character" w:styleId="Annotationreference">
    <w:name w:val="annotation reference"/>
    <w:basedOn w:val="DefaultParagraphFont"/>
    <w:semiHidden/>
    <w:unhideWhenUsed/>
    <w:qFormat/>
    <w:rsid w:val="005e71ed"/>
    <w:rPr>
      <w:sz w:val="16"/>
      <w:szCs w:val="16"/>
    </w:rPr>
  </w:style>
  <w:style w:type="character" w:styleId="CommentTextChar" w:customStyle="1">
    <w:name w:val="Comment Text Char"/>
    <w:basedOn w:val="DefaultParagraphFont"/>
    <w:link w:val="Annotationtext"/>
    <w:semiHidden/>
    <w:qFormat/>
    <w:rsid w:val="005e71ed"/>
    <w:rPr>
      <w:lang w:val="en-US" w:eastAsia="en-US"/>
    </w:rPr>
  </w:style>
  <w:style w:type="character" w:styleId="CommentSubjectChar" w:customStyle="1">
    <w:name w:val="Comment Subject Char"/>
    <w:basedOn w:val="CommentTextChar"/>
    <w:link w:val="Annotationsubject"/>
    <w:semiHidden/>
    <w:qFormat/>
    <w:rsid w:val="005e71ed"/>
    <w:rPr>
      <w:b/>
      <w:bCs/>
      <w:lang w:val="en-US"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semiHidden/>
    <w:pPr/>
    <w:rPr>
      <w:sz w:val="16"/>
    </w:rPr>
  </w:style>
  <w:style w:type="paragraph" w:styleId="PaperTitle" w:customStyle="1">
    <w:name w:val="Paper Title"/>
    <w:basedOn w:val="Normal"/>
    <w:next w:val="AuthorName"/>
    <w:qFormat/>
    <w:pPr>
      <w:spacing w:before="1200" w:after="0"/>
      <w:jc w:val="center"/>
    </w:pPr>
    <w:rPr>
      <w:b/>
      <w:sz w:val="36"/>
    </w:rPr>
  </w:style>
  <w:style w:type="paragraph" w:styleId="AuthorName" w:customStyle="1">
    <w:name w:val="Author Name"/>
    <w:basedOn w:val="Normal"/>
    <w:next w:val="AuthorAffiliation"/>
    <w:qFormat/>
    <w:pPr>
      <w:spacing w:before="360" w:after="360"/>
      <w:jc w:val="center"/>
    </w:pPr>
    <w:rPr>
      <w:sz w:val="28"/>
    </w:rPr>
  </w:style>
  <w:style w:type="paragraph" w:styleId="AuthorAffiliation" w:customStyle="1">
    <w:name w:val="Author Affiliation"/>
    <w:basedOn w:val="Normal"/>
    <w:qFormat/>
    <w:pPr>
      <w:jc w:val="center"/>
    </w:pPr>
    <w:rPr>
      <w:i/>
      <w:sz w:val="20"/>
    </w:rPr>
  </w:style>
  <w:style w:type="paragraph" w:styleId="Abstract" w:customStyle="1">
    <w:name w:val="Abstract"/>
    <w:basedOn w:val="Normal"/>
    <w:next w:val="Heading1"/>
    <w:qFormat/>
    <w:rsid w:val="00f20bfc"/>
    <w:pPr>
      <w:spacing w:before="360" w:after="360"/>
      <w:ind w:left="289" w:right="289" w:hanging="0"/>
      <w:jc w:val="both"/>
    </w:pPr>
    <w:rPr>
      <w:sz w:val="18"/>
    </w:rPr>
  </w:style>
  <w:style w:type="paragraph" w:styleId="Paragraph" w:customStyle="1">
    <w:name w:val="Paragraph"/>
    <w:basedOn w:val="Normal"/>
    <w:qFormat/>
    <w:rsid w:val="005e415c"/>
    <w:pPr>
      <w:ind w:firstLine="284"/>
      <w:jc w:val="both"/>
    </w:pPr>
    <w:rPr>
      <w:sz w:val="20"/>
    </w:rPr>
  </w:style>
  <w:style w:type="paragraph" w:styleId="Reference" w:customStyle="1">
    <w:name w:val="Reference"/>
    <w:basedOn w:val="Paragraph"/>
    <w:qFormat/>
    <w:rsid w:val="00ae7500"/>
    <w:pPr>
      <w:numPr>
        <w:ilvl w:val="0"/>
        <w:numId w:val="2"/>
      </w:numPr>
      <w:ind w:left="426" w:hanging="426"/>
    </w:pPr>
    <w:rPr/>
  </w:style>
  <w:style w:type="paragraph" w:styleId="FigureCaption" w:customStyle="1">
    <w:name w:val="Figure Caption"/>
    <w:next w:val="Paragraph"/>
    <w:qFormat/>
    <w:rsid w:val="00161a5b"/>
    <w:pPr>
      <w:widowControl/>
      <w:suppressAutoHyphens w:val="true"/>
      <w:bidi w:val="0"/>
      <w:spacing w:before="120" w:after="0"/>
      <w:jc w:val="center"/>
    </w:pPr>
    <w:rPr>
      <w:rFonts w:ascii="Times New Roman" w:hAnsi="Times New Roman" w:eastAsia="Times New Roman" w:cs="Times New Roman"/>
      <w:color w:val="auto"/>
      <w:kern w:val="0"/>
      <w:sz w:val="18"/>
      <w:szCs w:val="20"/>
      <w:lang w:val="en-US" w:eastAsia="en-US" w:bidi="ar-SA"/>
    </w:rPr>
  </w:style>
  <w:style w:type="paragraph" w:styleId="Figure" w:customStyle="1">
    <w:name w:val="Figure"/>
    <w:basedOn w:val="Paragraph"/>
    <w:qFormat/>
    <w:pPr>
      <w:keepNext w:val="true"/>
      <w:ind w:hanging="0"/>
      <w:jc w:val="center"/>
    </w:pPr>
    <w:rPr/>
  </w:style>
  <w:style w:type="paragraph" w:styleId="Equation" w:customStyle="1">
    <w:name w:val="Equation"/>
    <w:basedOn w:val="Paragraph"/>
    <w:qFormat/>
    <w:rsid w:val="001146dc"/>
    <w:pPr>
      <w:tabs>
        <w:tab w:val="clear" w:pos="720"/>
        <w:tab w:val="center" w:pos="4320" w:leader="none"/>
        <w:tab w:val="right" w:pos="9242" w:leader="none"/>
      </w:tabs>
      <w:ind w:hanging="0"/>
      <w:jc w:val="center"/>
    </w:pPr>
    <w:rPr/>
  </w:style>
  <w:style w:type="paragraph" w:styleId="BalloonText">
    <w:name w:val="Balloon Text"/>
    <w:basedOn w:val="Normal"/>
    <w:link w:val="BalloonTextChar"/>
    <w:qFormat/>
    <w:rsid w:val="00114ab1"/>
    <w:pPr/>
    <w:rPr>
      <w:rFonts w:ascii="Tahoma" w:hAnsi="Tahoma" w:cs="Tahoma"/>
      <w:sz w:val="16"/>
      <w:szCs w:val="16"/>
    </w:rPr>
  </w:style>
  <w:style w:type="paragraph" w:styleId="Paragraphbulleted" w:customStyle="1">
    <w:name w:val="Paragraph (bulleted)"/>
    <w:basedOn w:val="Paragraph"/>
    <w:qFormat/>
    <w:rsid w:val="0040225b"/>
    <w:pPr>
      <w:numPr>
        <w:ilvl w:val="0"/>
        <w:numId w:val="3"/>
      </w:numPr>
      <w:ind w:left="641" w:hanging="357"/>
    </w:pPr>
    <w:rPr/>
  </w:style>
  <w:style w:type="paragraph" w:styleId="AuthorEmail" w:customStyle="1">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Autospacing="1" w:afterAutospacing="1"/>
    </w:pPr>
    <w:rPr>
      <w:szCs w:val="24"/>
      <w:lang w:val="en-GB" w:eastAsia="en-GB"/>
    </w:rPr>
  </w:style>
  <w:style w:type="paragraph" w:styleId="TableCaption" w:customStyle="1">
    <w:name w:val="Table Caption"/>
    <w:basedOn w:val="FigureCaption"/>
    <w:qFormat/>
    <w:rsid w:val="005a0e21"/>
    <w:pPr/>
    <w:rPr>
      <w:szCs w:val="18"/>
    </w:rPr>
  </w:style>
  <w:style w:type="paragraph" w:styleId="Paragraphnumbered" w:customStyle="1">
    <w:name w:val="Paragraph (numbered)"/>
    <w:qFormat/>
    <w:rsid w:val="000b49c0"/>
    <w:pPr>
      <w:widowControl/>
      <w:numPr>
        <w:ilvl w:val="0"/>
        <w:numId w:val="4"/>
      </w:numPr>
      <w:suppressAutoHyphens w:val="true"/>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6e4474"/>
    <w:pPr>
      <w:spacing w:before="0" w:after="0"/>
      <w:ind w:left="720" w:hanging="0"/>
      <w:contextualSpacing/>
    </w:pPr>
    <w:rPr/>
  </w:style>
  <w:style w:type="paragraph" w:styleId="Annotationtext">
    <w:name w:val="annotation text"/>
    <w:basedOn w:val="Normal"/>
    <w:link w:val="CommentTextChar"/>
    <w:semiHidden/>
    <w:unhideWhenUsed/>
    <w:qFormat/>
    <w:rsid w:val="005e71ed"/>
    <w:pPr/>
    <w:rPr>
      <w:sz w:val="20"/>
    </w:rPr>
  </w:style>
  <w:style w:type="paragraph" w:styleId="Annotationsubject">
    <w:name w:val="annotation subject"/>
    <w:basedOn w:val="Annotationtext"/>
    <w:next w:val="Annotationtext"/>
    <w:link w:val="CommentSubjectChar"/>
    <w:semiHidden/>
    <w:unhideWhenUsed/>
    <w:qFormat/>
    <w:rsid w:val="005e71ed"/>
    <w:pPr/>
    <w:rPr>
      <w:b/>
      <w:bCs/>
    </w:rPr>
  </w:style>
  <w:style w:type="paragraph" w:styleId="FrameContents">
    <w:name w:val="Frame Contents"/>
    <w:basedOn w:val="Normal"/>
    <w:qFormat/>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422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932</TotalTime>
  <Application>LibreOffice/7.4.7.2$Linux_X86_64 LibreOffice_project/40$Build-2</Application>
  <AppVersion>15.0000</AppVersion>
  <Pages>6</Pages>
  <Words>880</Words>
  <Characters>5239</Characters>
  <CharactersWithSpaces>6255</CharactersWithSpaces>
  <Paragraphs>88</Paragraphs>
  <Company>PPI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dc:description/>
  <dc:language>en-US</dc:language>
  <cp:lastModifiedBy/>
  <cp:lastPrinted>2011-03-03T08:29:00Z</cp:lastPrinted>
  <dcterms:modified xsi:type="dcterms:W3CDTF">2024-04-21T21:58:38Z</dcterms:modified>
  <cp:revision>38</cp:revision>
  <dc:subject/>
  <dc:title>Title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