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Indemnification Agreement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made and entered into as of          , 2009 between </w:t>
      </w:r>
      <w:r w:rsidDel="00000000" w:rsidR="00000000" w:rsidRPr="00000000">
        <w:rPr>
          <w:rFonts w:ascii="Times New Roman" w:cs="Times New Roman" w:eastAsia="Times New Roman" w:hAnsi="Times New Roman"/>
          <w:b w:val="1"/>
          <w:sz w:val="20"/>
          <w:szCs w:val="20"/>
          <w:rtl w:val="0"/>
        </w:rPr>
        <w:t xml:space="preserve">SPS Commerce, Inc.</w:t>
      </w:r>
      <w:r w:rsidDel="00000000" w:rsidR="00000000" w:rsidRPr="00000000">
        <w:rPr>
          <w:rFonts w:ascii="Times New Roman" w:cs="Times New Roman" w:eastAsia="Times New Roman" w:hAnsi="Times New Roman"/>
          <w:sz w:val="20"/>
          <w:szCs w:val="20"/>
          <w:rtl w:val="0"/>
        </w:rPr>
        <w:t xml:space="preserve">,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WITNESSETH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Board has determined that the increased difficulty in attracting and retaining directors is detrimental to the best interests of the Company’s stockholders and that the Company should act to assure such persons that there will be increased certainty of such protection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it is reasonable, prudent and necessary for the Company contractually to obligate itself to indemnify, and to advance expenses on behalf of, directors to the fullest extent permitted by applicable law so that they will serve or continue to serve the Company free from undue concern that they will not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this Agreement is intended to clarify Indemnitee’s entitlement to the maximum indemnity afforded directors under the Delaware General Corporation Law (the </w:t>
      </w:r>
      <w:r w:rsidDel="00000000" w:rsidR="00000000" w:rsidRPr="00000000">
        <w:rPr>
          <w:rFonts w:ascii="Times New Roman" w:cs="Times New Roman" w:eastAsia="Times New Roman" w:hAnsi="Times New Roman"/>
          <w:b w:val="1"/>
          <w:sz w:val="20"/>
          <w:szCs w:val="20"/>
          <w:rtl w:val="0"/>
        </w:rPr>
        <w:t xml:space="preserve">“DGCL”</w:t>
      </w:r>
      <w:r w:rsidDel="00000000" w:rsidR="00000000" w:rsidRPr="00000000">
        <w:rPr>
          <w:rFonts w:ascii="Times New Roman" w:cs="Times New Roman" w:eastAsia="Times New Roman" w:hAnsi="Times New Roman"/>
          <w:sz w:val="20"/>
          <w:szCs w:val="20"/>
          <w:rtl w:val="0"/>
        </w:rPr>
        <w:t xml:space="preserve">) and is a supplement to and in furtherance of the provision calling for indemnification of directors contained in the By-laws or Certificate of Incorporation (collectively, the “</w:t>
      </w:r>
      <w:r w:rsidDel="00000000" w:rsidR="00000000" w:rsidRPr="00000000">
        <w:rPr>
          <w:rFonts w:ascii="Times New Roman" w:cs="Times New Roman" w:eastAsia="Times New Roman" w:hAnsi="Times New Roman"/>
          <w:b w:val="1"/>
          <w:sz w:val="20"/>
          <w:szCs w:val="20"/>
          <w:rtl w:val="0"/>
        </w:rPr>
        <w:t xml:space="preserve">Charter Documents</w:t>
      </w:r>
      <w:r w:rsidDel="00000000" w:rsidR="00000000" w:rsidRPr="00000000">
        <w:rPr>
          <w:rFonts w:ascii="Times New Roman" w:cs="Times New Roman" w:eastAsia="Times New Roman" w:hAnsi="Times New Roman"/>
          <w:sz w:val="20"/>
          <w:szCs w:val="20"/>
          <w:rtl w:val="0"/>
        </w:rPr>
        <w:t xml:space="preserve">”) of the Company and any resolutions adopted pursuant thereto, and shall not be deemed a substitute therefor, nor to diminish or abrogate any rights of Indemnitee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Indemnitee does not regard the protection available under the Company’s Charter Documents and insurance as adequate in the present circumstances, and Indemnitee is not willing to serve as a director without adequate protection, and the Company desires Indemnitee to serve in such capacity. Indemnitee is willing to serve, continue to serve and to take on additional service for or on behalf of the Company on the condition that Indemnitee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Indemnitee’s agreement to serve as a director from and after the date hereof,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Indemnity of Indemnitee</w:t>
      </w:r>
      <w:r w:rsidDel="00000000" w:rsidR="00000000" w:rsidRPr="00000000">
        <w:rPr>
          <w:rFonts w:ascii="Times New Roman" w:cs="Times New Roman" w:eastAsia="Times New Roman" w:hAnsi="Times New Roman"/>
          <w:sz w:val="20"/>
          <w:szCs w:val="20"/>
          <w:rtl w:val="0"/>
        </w:rPr>
        <w:t xml:space="preserve">. The Company hereby agrees to hold harmless and indemnify Indemnitee to the fullest extent permitted by law, as such may be amended from time to time. In furtherance of the foregoing indemnification, and without limiting the generality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Proceedings Other Than 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l(a)</w:t>
      </w:r>
      <w:r w:rsidDel="00000000" w:rsidR="00000000" w:rsidRPr="00000000">
        <w:rPr>
          <w:rFonts w:ascii="Times New Roman" w:cs="Times New Roman" w:eastAsia="Times New Roman" w:hAnsi="Times New Roman"/>
          <w:sz w:val="20"/>
          <w:szCs w:val="20"/>
          <w:rtl w:val="0"/>
        </w:rPr>
        <w:t xml:space="preserve"> if, by reason of his or her Corporate Status (as hereinafter defined), the Indemnitee is, or is threatened to be made, a party to or participant in any Proceeding (as hereinafter defined) other than a Proceeding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Indemnitee shall be indemnified against all Expenses (as hereinafter defined), judgments, penalties, fines and amounts paid in settlement actually and reasonably incurred by Indemnitee, or on his or her behalf, in connection with such Proceeding or any claim, issue or matter therein, if the Indemnitee acted in good faith and in a manner the Indemnitee reasonably believed to be in or not opposed to the best interests of the Company, and with respect to any criminal Proceeding, had no reasonable cause to believe the Indemnitee’s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Proceedings by or in the Right of the Company</w:t>
      </w:r>
      <w:r w:rsidDel="00000000" w:rsidR="00000000" w:rsidRPr="00000000">
        <w:rPr>
          <w:rFonts w:ascii="Times New Roman" w:cs="Times New Roman" w:eastAsia="Times New Roman" w:hAnsi="Times New Roman"/>
          <w:sz w:val="20"/>
          <w:szCs w:val="20"/>
          <w:rtl w:val="0"/>
        </w:rPr>
        <w:t xml:space="preserve">. Indemnitee shall be entitled to the rights of indemnification provided in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if, by reason of his or her Corporate Status, the Indemnitee is, or is threatened to be made, a party to or participant in any Proceeding brought by or in the right of the Company.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 Indemnitee shall be indemnified against all Expenses actually and reasonably incurred by the Indemnitee, or on the Indemnitee’s behalf, in connection with such Proceeding if the Indemnitee acted in good faith and in a manner the Indemnitee reasonably believed to be in or not opposed to the best interests of the Company; provided, however, if applicable law so provides, no indemnification against such Expenses shall be made in respect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 issue or matter in such Proceeding as to which Indemnitee shall have been adjudged to be liable to the Company unless and to the extent that the Court of Chancery of the State of Delaware shall determine that such indemnification may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or her Corporate Status, a party to and is successful, on the merits or otherwise, in any Proceeding, Indemnitee shall be indemnified to the maximum extent permitted by law, as such may be amended from time to time, against all Expenses actually and reasonably incurred by Indemnitee or on Indemnitee’s behalf in connection therewith. If Indemnitee is not wholly successful in such Proceeding but is successful, on the merits or otherwise, as to one or more but less than all claims, issues or matters in such Proceeding, the Company shall indemnify Indemnitee against all Expenses actually and reasonably incurred by Indemnitee or on Indemnitee’s behalf in connection with each successfully resolved claim, issue or matter. For purposes of this Section and without limitation, the termination of any claim, issue or matter in such a Proceeding by dismissal, with or without prejudice, shall be deemed to be a successful result as to such claim, issue or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Additional Indemnity</w:t>
      </w:r>
      <w:r w:rsidDel="00000000" w:rsidR="00000000" w:rsidRPr="00000000">
        <w:rPr>
          <w:rFonts w:ascii="Times New Roman" w:cs="Times New Roman" w:eastAsia="Times New Roman" w:hAnsi="Times New Roman"/>
          <w:sz w:val="20"/>
          <w:szCs w:val="20"/>
          <w:rtl w:val="0"/>
        </w:rPr>
        <w:t xml:space="preserve">. In addition to, and without regard to any limitations on, the indemnification provided for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of this Agreement, the Company shall and hereby does indemnify and hold harmless Indemnitee against all Expenses, judgments, penalties, fines and amounts paid in settlement actually and reasonably incurred by Indemnitee or on Indemnitee’s behalf if, by reason of his or her Corporate Status, Indemnitee is, or is threatened to be made, a party to or participant in any Proceeding (including a Proceeding by or in the right of the Company), including, without limitation, all liability arising out of the negligence or active or passive wrongdoing of Indemnitee. The only limitation that shall exist upon the Company’s obligations pursuant to this Agreement shall be that the Company shall not be obligated to make any payment to Indemnitee that is finally determined (under the procedures, and subject to the presumptions, set forth in </w:t>
      </w:r>
      <w:r w:rsidDel="00000000" w:rsidR="00000000" w:rsidRPr="00000000">
        <w:rPr>
          <w:rFonts w:ascii="Times New Roman" w:cs="Times New Roman" w:eastAsia="Times New Roman" w:hAnsi="Times New Roman"/>
          <w:sz w:val="20"/>
          <w:szCs w:val="20"/>
          <w:u w:val="single"/>
          <w:rtl w:val="0"/>
        </w:rPr>
        <w:t xml:space="preserve">Sections 6</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hereof) to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Whether or not the indemnification provided in </w:t>
      </w:r>
      <w:r w:rsidDel="00000000" w:rsidR="00000000" w:rsidRPr="00000000">
        <w:rPr>
          <w:rFonts w:ascii="Times New Roman" w:cs="Times New Roman" w:eastAsia="Times New Roman" w:hAnsi="Times New Roman"/>
          <w:sz w:val="20"/>
          <w:szCs w:val="20"/>
          <w:u w:val="single"/>
          <w:rtl w:val="0"/>
        </w:rPr>
        <w:t xml:space="preserve">Sections 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hereof is available, in respect of any threatened, pending or completed action, suit or proceeding in which the Company is jointly liable with Indemnitee (or would be if joined in such action, suit or proceeding), the Company shall pay, in the first instance, the entire amount of any judgment or settlement of such action, suit or proceeding without requiring Indemnitee to contribute to such payment and the Company hereby waives and relinquishes any right of contribution it may have against Indemnitee. The Company shall not enter into any settlement of any action, suit or proceeding in which the Company is jointly liable with Indemnitee (or would be if joined in such action, suit or proceeding) unless such settlement provides for a full and final release of all claims asserted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diminishing or impairing the obligations of the Company set forth in the preceding subparagraph, if, for any reason, Indemnitee shall elect or be required to pay all or any portion of any judgment or settlement in any threatened, pending or completed action, suit or proceeding in which the Company is jointly liable with Indemnitee (or would be if joined in such action, suit or proceeding), the Company shall contribute to the amount of Expenses, judgments, fines and amounts paid in settlement actually and reasonably incurred and paid or payable by Indemnitee in proportion to the relative benefits received by the Company and all officers, directors or employees of the Company, other than Indemnitee, who are jointly liable with Indemnitee (or would be if joined in such action, suit or proceeding), on the one hand, and Indemnitee, on the other hand, from the transaction from which such action, suit or proceeding arose; provided, however, that the proportion determined on the basis of relative benefit may, to the extent necessary to conform to law, be further adjusted by reference to the relative fault of the Company and all officers, directors or employees of the Company other than Indemnitee who are jointly liable with Indemnitee (or would be if joined in such action, suit or proceeding), on the one hand, and Indemnitee, on the other hand, in connection with the events that resulted in such expenses, judgments, fines or settlement amounts, as well as any other equitable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considerations which the Law may require to be considered. The relative fault of the Company and all officers, directors or employees of the Company, other than Indemnitee, who are jointly liable with Indemnitee (or would be if joined in such action, suit or proceeding), on the one hand, and Indemnitee,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hereby agrees to fully indemnify and hold Indemnitee harmless from any claims of contribution which may be brought by officers, directors or employees of the Company, other than Indemnitee, who may be jointly liable with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To the fullest extent permissible under applicable law, if the indemnification provided for in this Agreement is unavailable to Indemnitee for any reason whatsoever, the Company, in lieu of indemnifying Indemnitee, shall contribute to the amount incurred by Indemnitee,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Company and Indemnitee as a result of the event(s) and/or transaction(s) giving cause to such Proceeding; and/or (ii) the relative fault of the Company (and its directors, officers, employees and agents) and Indemnitee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extent that Indemnitee is, by reason of his or her Corporate Status, a witness, or is made (or asked to) respond to discovery requests, in any Proceeding to which Indemnitee is not a party, Indemnitee shall be indemnified against all Expenses actually and reasonably incurred by Indemnitee or on Indemnitee’s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sz w:val="20"/>
          <w:szCs w:val="20"/>
          <w:u w:val="single"/>
          <w:rtl w:val="0"/>
        </w:rPr>
        <w:t xml:space="preserve">Advancement of Expenses</w:t>
      </w:r>
      <w:r w:rsidDel="00000000" w:rsidR="00000000" w:rsidRPr="00000000">
        <w:rPr>
          <w:rFonts w:ascii="Times New Roman" w:cs="Times New Roman" w:eastAsia="Times New Roman" w:hAnsi="Times New Roman"/>
          <w:sz w:val="20"/>
          <w:szCs w:val="20"/>
          <w:rtl w:val="0"/>
        </w:rPr>
        <w:t xml:space="preserve">. Notwithstanding any other provision of this Agreement, the Company shall advance all Expenses incurred by or on behalf of Indemnitee in connection with any Proceeding by reason of Indemnitee’s Corporate Status within thirty (30) days after the receipt by the Company of a statement or statements from Indemnitee requesting such advance or advances from time to time, whether prior to or after final disposition of such Proceeding. Such statement or statements shall reasonably evidence the Expenses incurred by Indemnitee and shall include or be preceded or accompanied by a written undertaking by or on behalf of Indemnitee to repay any Expenses advanced if it shall ultimately be determined that Indemnitee is not entitled to be indemnified against such Expenses. Any advances and undertakings to repay pursuant to this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be unsecured and interest free.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sz w:val="20"/>
          <w:szCs w:val="20"/>
          <w:u w:val="single"/>
          <w:rtl w:val="0"/>
        </w:rPr>
        <w:t xml:space="preserve">Procedures and Presumptions for Determination of Entitlement to Indemnification</w:t>
      </w:r>
      <w:r w:rsidDel="00000000" w:rsidR="00000000" w:rsidRPr="00000000">
        <w:rPr>
          <w:rFonts w:ascii="Times New Roman" w:cs="Times New Roman" w:eastAsia="Times New Roman" w:hAnsi="Times New Roman"/>
          <w:sz w:val="20"/>
          <w:szCs w:val="20"/>
          <w:rtl w:val="0"/>
        </w:rPr>
        <w:t xml:space="preserve">. It is the intent of this Agreement to secure for Indemnitee rights of indemnity that are as favorable as may be permitted under the DGCL and public policy of the State of Delaware. Accordingly, the parties agree that the following procedures and presumptions shall apply in the event of any question as to whether Indemnitee is entitled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obtain indemnification under this Agreement, Indemnitee shall submit to the Company a written request, including therein or therewith such documentation and information as is reasonably available to Indemnitee and is reasonably necessary to determine whether and to what extent Indemnitee is entitled to indemnification. The Secretary of the Company shall, promptly upon receipt of such a request for indemnification, advise the Board of Directors in writing that Indemnitee has requested indemnification. Notwithstanding the foregoing, any failure of Indemnitee to provide such a request to the Company, or to provide such a request in a timely fashion, shall not relieve the Company of any liability that it may have to Indemnitee unless, and to the extent that, such failure actually and materially prejudices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written request by Indemnitee for indemnification pursuant to the first sentence of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a determination with respect to Indemnitee’s entitlement thereto shall be made in the specific case by one of the following four methods, which shall be at the election of the board: (1) by a majority vote of the disinterested directors, even though less than a quorum, (2) by a committee of disinterested directors designated by a majority vote of the disinterested directors, even though less than a quorum, (3) if there are no disinterested directors or if the disinterested directors so direct, by independent legal counsel in a written opinion to the Board of Directors, a copy of which shall be delivered to the Indemnitee, or (4) if so directed by the Board of Directors, by the stockholders of the Company. For purposes hereof, disinterested directors are those members of the board of directors of the Company who are not parties to the action, suit or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determination of entitlement to indemnification is to be made by Independent Counsel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Independent Counsel shall be selected as provided in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The Independent Counsel shall be selected by the Board of Directors and Indemnitee shall be promptly notified of such selection. Indemnitee may, within ten (10) days after such written notice of selection shall have been given, deliver to the Company a written objection to such selection; provided, however, that such objection may be asserted only on the ground that the Independent Counsel so selected does not meet the requirements of “</w:t>
      </w:r>
      <w:r w:rsidDel="00000000" w:rsidR="00000000" w:rsidRPr="00000000">
        <w:rPr>
          <w:rFonts w:ascii="Times New Roman" w:cs="Times New Roman" w:eastAsia="Times New Roman" w:hAnsi="Times New Roman"/>
          <w:b w:val="1"/>
          <w:sz w:val="20"/>
          <w:szCs w:val="20"/>
          <w:rtl w:val="0"/>
        </w:rPr>
        <w:t xml:space="preserve">Independent Counsel</w:t>
      </w:r>
      <w:r w:rsidDel="00000000" w:rsidR="00000000" w:rsidRPr="00000000">
        <w:rPr>
          <w:rFonts w:ascii="Times New Roman" w:cs="Times New Roman" w:eastAsia="Times New Roman" w:hAnsi="Times New Roman"/>
          <w:sz w:val="20"/>
          <w:szCs w:val="20"/>
          <w:rtl w:val="0"/>
        </w:rPr>
        <w:t xml:space="preserve">”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and the objection shall set forth with particularity the factual basis of such assertion. Absent a proper and timely objection, the person so selected shall act as Independent Counsel. If a written objection is made and substantiated, the Independent Counsel selected may not serve as Independent Counsel unless and until such objection is withdrawn or a court has determined that such objection is without merit. If, within 20 days after submission by Indemnitee of a written request for indemnification pursuant to </w:t>
      </w:r>
      <w:r w:rsidDel="00000000" w:rsidR="00000000" w:rsidRPr="00000000">
        <w:rPr>
          <w:rFonts w:ascii="Times New Roman" w:cs="Times New Roman" w:eastAsia="Times New Roman" w:hAnsi="Times New Roman"/>
          <w:sz w:val="20"/>
          <w:szCs w:val="20"/>
          <w:u w:val="single"/>
          <w:rtl w:val="0"/>
        </w:rPr>
        <w:t xml:space="preserve">Section 6(a)</w:t>
      </w:r>
      <w:r w:rsidDel="00000000" w:rsidR="00000000" w:rsidRPr="00000000">
        <w:rPr>
          <w:rFonts w:ascii="Times New Roman" w:cs="Times New Roman" w:eastAsia="Times New Roman" w:hAnsi="Times New Roman"/>
          <w:sz w:val="20"/>
          <w:szCs w:val="20"/>
          <w:rtl w:val="0"/>
        </w:rPr>
        <w:t xml:space="preserve"> hereof, no Independent Counsel shall have been selected and not objected to, either the Company or Indemnitee may petition the Court of Chancery of the State of Delaware or other court of competent jurisdiction for resolution of any objection which shall have been made by the Indemnitee to the Company’s selection of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The Company shall pay any and all reasonable fees and expenses of Independent Counsel incurred by such Independent Counsel in connection with acting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hereof, and the Company shall pay all reasonable fees and expenses incident to the procedures of this </w:t>
      </w:r>
      <w:r w:rsidDel="00000000" w:rsidR="00000000" w:rsidRPr="00000000">
        <w:rPr>
          <w:rFonts w:ascii="Times New Roman" w:cs="Times New Roman" w:eastAsia="Times New Roman" w:hAnsi="Times New Roman"/>
          <w:sz w:val="20"/>
          <w:szCs w:val="20"/>
          <w:u w:val="single"/>
          <w:rtl w:val="0"/>
        </w:rPr>
        <w:t xml:space="preserve">Section 6(c)</w:t>
      </w:r>
      <w:r w:rsidDel="00000000" w:rsidR="00000000" w:rsidRPr="00000000">
        <w:rPr>
          <w:rFonts w:ascii="Times New Roman" w:cs="Times New Roman" w:eastAsia="Times New Roman" w:hAnsi="Times New Roman"/>
          <w:sz w:val="20"/>
          <w:szCs w:val="20"/>
          <w:rtl w:val="0"/>
        </w:rPr>
        <w:t xml:space="preserve">, regardless of the manner in which such Independent Counsel was selected or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making a determination with respect to entitlement to indemnification hereunder, the person or persons or entity making such determination shall presume that Indemnitee is entitled to indemnification under this Agreement. Anyone seeking to overcome this presumption shall have the burden of proof and the burden of persuasion by clear and convincing evidence. Neither the failure of the Company (including by its directors or independent legal counsel) to have made a determination prior to the commencement of any action pursuant to this Agreement that indemnification is proper in the circumstances because Indemnitee has met the applicable standard of conduct, nor an actual determination by the Company (including by its directors or independent legal counsel) that Indemnitee has not met such applicable standard of conduct, shall be a defense to the action or create a presumption that Indemnitee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Indemnitee shall be deemed to have acted in good faith if Indemnitee’s action is based on the records or books of account of the Enterprise, including financial statements, or on information supplied to Indemnitee by the officers of the Enterprise (as hereinafter defined) in the course of their duties, or on the advice of legal counsel for the Enterprise or on information or records given or reports made to the Enterprise by an independent certified public accountant or by an appraiser or other expert selected with reasonable care by the Enterprise. In addition, the knowledge and/or actions, or failure to act, of any director, officer, agent or employee of the Enterprise shall not be imputed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Indemnitee for purposes of determining the right to indemnification under this Agreement. Whether or not the foregoing provisions of this </w:t>
      </w:r>
      <w:r w:rsidDel="00000000" w:rsidR="00000000" w:rsidRPr="00000000">
        <w:rPr>
          <w:rFonts w:ascii="Times New Roman" w:cs="Times New Roman" w:eastAsia="Times New Roman" w:hAnsi="Times New Roman"/>
          <w:sz w:val="20"/>
          <w:szCs w:val="20"/>
          <w:u w:val="single"/>
          <w:rtl w:val="0"/>
        </w:rPr>
        <w:t xml:space="preserve">Section 6(e)</w:t>
      </w:r>
      <w:r w:rsidDel="00000000" w:rsidR="00000000" w:rsidRPr="00000000">
        <w:rPr>
          <w:rFonts w:ascii="Times New Roman" w:cs="Times New Roman" w:eastAsia="Times New Roman" w:hAnsi="Times New Roman"/>
          <w:sz w:val="20"/>
          <w:szCs w:val="20"/>
          <w:rtl w:val="0"/>
        </w:rPr>
        <w:t xml:space="preserve"> are satisfied, it shall in any event be presumed that Indemnitee has at all times acted in good faith and in a manner Indemnitee reasonably believed to be in or not opposed to the best interests of the Company.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the person, persons or entity empowered or selected under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to determine whether Indemnitee is entitled to indemnification shall not have made a determination within sixty (60) days after receipt by the Company of the request therefor, the requisite determination of entitlement to indemnification shall be deemed to have been made and Indemnitee shall be entitled to such indemnification absent (i) a misstatement by Indemnitee of a material fact, or an omission of a material fact necessary to make Indemnitee’s statement not materially misleading, in connection with the request for indemnification, or (ii) a prohibition of such indemnification under applicable law; provided, however, that such 60-day period may be extended for a reasonable time, not to exceed an additional thirty (30) days, if the person, persons or entity making such determination with respect to entitlement to indemnification in good faith requires such additional time to obtain or evaluate documentation and/or information relating thereto; and provided, further, that the foregoing provisions of this </w:t>
      </w:r>
      <w:r w:rsidDel="00000000" w:rsidR="00000000" w:rsidRPr="00000000">
        <w:rPr>
          <w:rFonts w:ascii="Times New Roman" w:cs="Times New Roman" w:eastAsia="Times New Roman" w:hAnsi="Times New Roman"/>
          <w:sz w:val="20"/>
          <w:szCs w:val="20"/>
          <w:u w:val="single"/>
          <w:rtl w:val="0"/>
        </w:rPr>
        <w:t xml:space="preserve">Section 6(f)</w:t>
      </w:r>
      <w:r w:rsidDel="00000000" w:rsidR="00000000" w:rsidRPr="00000000">
        <w:rPr>
          <w:rFonts w:ascii="Times New Roman" w:cs="Times New Roman" w:eastAsia="Times New Roman" w:hAnsi="Times New Roman"/>
          <w:sz w:val="20"/>
          <w:szCs w:val="20"/>
          <w:rtl w:val="0"/>
        </w:rPr>
        <w:t xml:space="preserve"> shall not apply if the determination of entitlement to indemnification is to be made by the stockholders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and if (A) within fifteen (15) days after receipt by the Company of the request for such determination, the Board of Directors or the Disinterested Directors, if appropriate, resolve to submit such determination to the stockholders for their consideration at an annual meeting thereof to be held within seventy-five (75) days after such receipt and such determination is made thereat, or (B) a special meeting of stockholders is called within fifteen (15) days after such receipt for the purpose of making such determination, such meeting is held for such purpose within sixty (60) days after having been so called and such determination is made thereat.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Indemnitee shall cooperate with the person, persons or entity making such determination with respect to Indemnitee’s entitlement to indemnification, including providing to such person, persons or entity upon reasonable advance request any documentation or information which is not privileged or otherwise protected from disclosure and which is reasonably available to Indemnitee and reasonably necessary to such determination. Any Independent Counsel, member of the Board of Directors or stockholder of the Company shall act reasonably and in good faith in making a determination regarding the Indemnitee’s entitlement to indemnification under this Agreement. Any costs or expenses (including attorneys’ fees and disbursements) incurred by Indemnitee in so cooperating with the person, persons or entity making such determination shall be borne by the Company (irrespective of the determination as to Indemnitee’s entitlement to indemnification) and the Company hereby indemnifies and agrees to hold Indemnitee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acknowledges that a settlement or other disposition short of final judgment may be successful if it permits a party to avoid expense, delay, distraction, disruption and uncertainty. In the event that any action, claim or proceeding to which Indemnitee is a party is resolved in any manner other than by adverse judgment against Indemnitee (including, without limitation, settlement of such action, claim or proceeding with or without payment of money or other consideration) it shall be presumed that Indemnitee has been successful on the merits or otherwise in such action, suit or proceeding. Anyone seeking to overcome this presumption shall have the burden of proof and the burden of persuasion by clear and convincing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termination of any Proceeding or of any claim, issue or matter therein, by judgment, order, settlement or conviction, or upon a plea of nolo contendere or its equivalent, shall not (except as otherwise expressly provided in this Agreement) of itself adversely affect the right of Indemnitee to indemnification or create a presumption that Indemnitee did not act in good faith and in a manner which Indemnitee reasonably believed to be in or not opposed to the best interests of the Company or, with respect to any criminal Proceeding, that Indemnitee had reasonable cause to believe that his or her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sz w:val="20"/>
          <w:szCs w:val="20"/>
          <w:u w:val="single"/>
          <w:rtl w:val="0"/>
        </w:rPr>
        <w:t xml:space="preserve">Remedies of Indemnitee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the event that (i) a determination is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under this Agreement, (ii) advancement of Expenses is not timely made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of this Agreement, (iii) no determination of entitlement to indemnification is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within 90 days after receipt by the Company of the request for indemnification, (iv) payment of indemnification is not made pursuant to this Agreement within ten (10) days after receipt by the Company of a written request therefor or (v) payment of indemnification is not made within ten (10) days after a determination has been made that Indemnitee is entitled to indemnification or such determination is deemed to have been made pursuant to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of this Agreement, Indemnitee shall be entitled to an adjudication in an appropriate court of the State of Delaware, or in any other court of competent jurisdiction, of Indemnitee’s entitlement to such indemnification. Indemnitee shall commence such proceeding seeking an adjudication within 180 days following the date on which Indemnitee first has the right to commence such proceeding pursuant to this </w:t>
      </w:r>
      <w:r w:rsidDel="00000000" w:rsidR="00000000" w:rsidRPr="00000000">
        <w:rPr>
          <w:rFonts w:ascii="Times New Roman" w:cs="Times New Roman" w:eastAsia="Times New Roman" w:hAnsi="Times New Roman"/>
          <w:sz w:val="20"/>
          <w:szCs w:val="20"/>
          <w:u w:val="single"/>
          <w:rtl w:val="0"/>
        </w:rPr>
        <w:t xml:space="preserve">Section 7(a)</w:t>
      </w:r>
      <w:r w:rsidDel="00000000" w:rsidR="00000000" w:rsidRPr="00000000">
        <w:rPr>
          <w:rFonts w:ascii="Times New Roman" w:cs="Times New Roman" w:eastAsia="Times New Roman" w:hAnsi="Times New Roman"/>
          <w:sz w:val="20"/>
          <w:szCs w:val="20"/>
          <w:rtl w:val="0"/>
        </w:rPr>
        <w:t xml:space="preserve">. The Company shall not oppose Indemnitee’s right to seek any such adjudication.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event that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not entitled to indemnification,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shall be conducted in all respects as a de novo trial on the merits, and Indemnitee shall not be prejudiced by reason of the adverse determination under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 determination shall have been made pursuant to </w:t>
      </w:r>
      <w:r w:rsidDel="00000000" w:rsidR="00000000" w:rsidRPr="00000000">
        <w:rPr>
          <w:rFonts w:ascii="Times New Roman" w:cs="Times New Roman" w:eastAsia="Times New Roman" w:hAnsi="Times New Roman"/>
          <w:sz w:val="20"/>
          <w:szCs w:val="20"/>
          <w:u w:val="single"/>
          <w:rtl w:val="0"/>
        </w:rPr>
        <w:t xml:space="preserve">Section 6(b)</w:t>
      </w:r>
      <w:r w:rsidDel="00000000" w:rsidR="00000000" w:rsidRPr="00000000">
        <w:rPr>
          <w:rFonts w:ascii="Times New Roman" w:cs="Times New Roman" w:eastAsia="Times New Roman" w:hAnsi="Times New Roman"/>
          <w:sz w:val="20"/>
          <w:szCs w:val="20"/>
          <w:rtl w:val="0"/>
        </w:rPr>
        <w:t xml:space="preserve"> of this Agreement that Indemnitee is entitled to indemnification, the Company shall be bound by such determination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absent (i) a misstatement by Indemnitee of a material fact, or an omission of a material fact necessary to make Indemnitee’s misstatement not materially misleading in connection with the application for indemnification, or (ii) a prohibition of such indemnification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that Indemnitee,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seeks a judicial adjudication of Indemnitee’s rights under, or to recover damages for breach of, this Agreement, or to recover under any directors’ and officers’ liability insurance policies maintained by the Company, the Company shall pay on Indemnitee’s behalf, in advance, any and all expenses (of the types described in the definition of Expenses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of this Agreement) actually and reasonably incurred by Indemnitee in such judicial adjudication, regardless of whether Indemnitee ultimately is determined to be entitled to such indemnification, advancement of expenses or insurance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shall be precluded from asserting in any judicial proceeding commenced pursuant to this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that the procedures and presumptions of this Agreement are not valid, binding and enforceable and shall stipulate in any such court that the Company is bound by all the provisions of this Agreement. The Company shall indemnify Indemnitee against any and all Expenses and, if requested by Indemnitee, shall (within ten (10) days after receipt by the Company of a written request therefore) advance, to the extent not prohibited by law, such expenses to Indemnitee, which are incurred by Indemnitee in connection with any action brought by Indemnitee for indemnification or advance of Expenses from the Company under this Agreement or under any directors’ and officers’ liability insurance policies maintained by the Company, regardless of whether Indemnitee ultimately is determined to be entitled to such indemnification, advancement of Expenses or insurance recovery,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Notwithstanding anything in this Agreement to the contrary, no determination as to entitlement to indemnification under this Agreement shall be required to be made prior to the final disposition of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sz w:val="20"/>
          <w:szCs w:val="20"/>
          <w:u w:val="single"/>
          <w:rtl w:val="0"/>
        </w:rPr>
        <w:t xml:space="preserve">Non-Exclusivity; Survival of Rights; Insurance; Primacy of Indemnification; Subrogation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rights of indemnification as provided by this Agreement shall not be deemed exclusive of any other rights to which Indemnitee may at any time be entitled under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 the Charter Documents, any agreement, a vote of stockholders, a resolution of directors or otherwise, of the Company. No amendment, alteration or repeal of this Agreement or of any provision hereof shall limit or restrict any right of Indemnitee under this Agreement in respect of any action taken or omitted by such Indemnitee in his or her Corporate Status prior to such amendment, alteration or repeal. To the extent that a change in the DGCL, whether by statute or judicial decision, permits greater indemnification than would be afforded currently under the Certificate of Incorporation, By-laws and this Agreement, it is the intent of the parties hereto that Indemnitee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extent that the Company maintains an insurance policy or policies providing liability insurance for directors, officers, employees, or agents or fiduciaries of the Company or of any other corporation, partnership, joint venture, trust, employee benefit plan or other enterprise that such person serves at the request of the Company, Indemnitee shall be covered by such policy or policies in accordance with its or their terms to the maximum extent of the coverage available for any director, officer, employee, agent or fiduciary under such policy or policies. If, at the time of the receipt of a notice of a claim pursuant to the terms hereof, the Company has director and officer liability insurance in effect, the Company shall give prompt notice of the commencement of such proceeding to the insurers in accordance with the procedures set forth in the respective policies. The Company shall thereafter take all necessary or desirable action to cause such insurers to pay, on behalf of the Indemnitee, all amounts payable as a result of such proceeding in accordance with the terms of such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of any payment under this Agreement, the Company shall be subrogated to the extent of such payment to all of the rights of recovery of Indemnitee, who shall execute all papers required and take all action necessary to secure such rights, including execution of such documents as are necessary to enable the Company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shall not be liable under this Agreement to make any payment of amounts otherwise indemnifiable hereunder if and to the extent that Indemnitee has otherwise actually received such payment under any insurance policy, contract,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Company’s obligation to indemnify or advance Expenses hereunder to Indemnitee who is or was serving at the request of the Company as a director, officer, employee or agent of any other corporation, partnership, joint venture, trust, employee benefit plan or other enterprise shall be reduced by any amount Indemnitee has actually received as indemnification or advancement of expenses from such other corporation, partnership, joint venture, trust, employee benefit plan or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sz w:val="20"/>
          <w:szCs w:val="20"/>
          <w:u w:val="single"/>
          <w:rtl w:val="0"/>
        </w:rPr>
        <w:t xml:space="preserve">Exception to Right of Indemnification</w:t>
      </w:r>
      <w:r w:rsidDel="00000000" w:rsidR="00000000" w:rsidRPr="00000000">
        <w:rPr>
          <w:rFonts w:ascii="Times New Roman" w:cs="Times New Roman" w:eastAsia="Times New Roman" w:hAnsi="Times New Roman"/>
          <w:sz w:val="20"/>
          <w:szCs w:val="20"/>
          <w:rtl w:val="0"/>
        </w:rPr>
        <w:t xml:space="preserve">. Notwithstanding any provision in this Agreement, the Company shall not be obligated under this Agreement to make any indemnity in connection with any claim made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which payment has actually been made to or on behalf of Indemnitee under any insurance policy or other indemnity provision, except with respect to any excess beyond the amount paid under any insurance policy or other indemnity provision, provided;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 an accounting of profits made from the purchase and sale (or sale and purchase) by Indemnitee of securities of the Company within the meaning of </w:t>
      </w:r>
      <w:r w:rsidDel="00000000" w:rsidR="00000000" w:rsidRPr="00000000">
        <w:rPr>
          <w:rFonts w:ascii="Times New Roman" w:cs="Times New Roman" w:eastAsia="Times New Roman" w:hAnsi="Times New Roman"/>
          <w:sz w:val="20"/>
          <w:szCs w:val="20"/>
          <w:u w:val="single"/>
          <w:rtl w:val="0"/>
        </w:rPr>
        <w:t xml:space="preserve">Section 16(b)</w:t>
      </w:r>
      <w:r w:rsidDel="00000000" w:rsidR="00000000" w:rsidRPr="00000000">
        <w:rPr>
          <w:rFonts w:ascii="Times New Roman" w:cs="Times New Roman" w:eastAsia="Times New Roman" w:hAnsi="Times New Roman"/>
          <w:sz w:val="20"/>
          <w:szCs w:val="20"/>
          <w:rtl w:val="0"/>
        </w:rPr>
        <w:t xml:space="preserve"> of the Securities Exchange Act of 1934, as amended, or similar provisions of state statutory law or common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with respect to a Proceeding relating to enforcement of, or to indemnity under this Agreement, or under the Charter Documents, the DGCL, or any insurance policy relating to Indemnitee’s Corporate Status, in connection with any Proceeding (or any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Proceeding) initiated by Indemnitee, including any Proceeding (or any part of any Proceeding) initiated by Indemnitee against the Company or its directors, officers, employees or other indemnitees, unless (i) the Board of Directors of the Company authorized the Proceeding (or any part of any Proceeding) prior to its initiation or (ii) the Company provides the indemnification, in its sole discretion, pursuant to the powers vested in the Company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All agreements and obligations of the Company contained herein shall commence upon the execution of this Agreement, and shall continue thereafter so long as Indemnitee could be subject to any Proceeding (or any proceeding commenced under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hereof) by reason of Indemnitee’s Corporate Status, whether or not Indemnitee is acting or serving in any such capacity at the time any liability or expense is incurred for which indemnification can be provided under this Agreement and regardless of any subsequent amendment to the Charter Documents, the DGCL or any other agreement relating to indemnification of Indemnitee. This Agreement shall be binding upon and inure to the benefit of and be enforceable by the parties hereto and their respective successors (including any direct or indirect successor by purchase, merger, consolidation or otherwise to all or substantially all of the business or assets of the Company), assigns, spouses, heirs, executors and personal and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the extent requested by Indemnitee and approved by the Board of Directors of the Company, the Company may at any time and from time to time provide security to Indemnitee for the Company’s obligations hereunder through an irrevocable bank line of credit, funded trust or other collateral. Any such security, once provided to Indemnitee, may not be revoked or released without the prior written consent of the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Enforcement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expressly confirms and agrees that it has entered into this Agreement and assumes the obligations imposed on it hereby in order to induce Indemnitee to serve as an officer or director of the Company, and the Company acknowledges that Indemnitee is relying upon this Agreement in serving as an officer or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Agreement constitutes the entire agreement between the parties hereto with respect to the subject matter hereof and supersedes all prior agreements and understandings, oral, written and implied, between the parties hereto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Corporate Status</w:t>
      </w:r>
      <w:r w:rsidDel="00000000" w:rsidR="00000000" w:rsidRPr="00000000">
        <w:rPr>
          <w:rFonts w:ascii="Times New Roman" w:cs="Times New Roman" w:eastAsia="Times New Roman" w:hAnsi="Times New Roman"/>
          <w:sz w:val="20"/>
          <w:szCs w:val="20"/>
          <w:rtl w:val="0"/>
        </w:rPr>
        <w:t xml:space="preserve">” describes the status of a person who is or was a director of the Company in his or her official capacity as such or as agent or fiduciary of the Company related to such status as a director (but not as an officer or employee), or as a director, agent or fiduciary of any other corporation, partnership, joint venture, trust, employee benefit plan or other enterprise that such person is or was serving at the express written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b w:val="1"/>
          <w:sz w:val="20"/>
          <w:szCs w:val="20"/>
          <w:rtl w:val="0"/>
        </w:rPr>
        <w:t xml:space="preserve">Disinterested Director</w:t>
      </w:r>
      <w:r w:rsidDel="00000000" w:rsidR="00000000" w:rsidRPr="00000000">
        <w:rPr>
          <w:rFonts w:ascii="Times New Roman" w:cs="Times New Roman" w:eastAsia="Times New Roman" w:hAnsi="Times New Roman"/>
          <w:sz w:val="20"/>
          <w:szCs w:val="20"/>
          <w:rtl w:val="0"/>
        </w:rPr>
        <w:t xml:space="preserve">” means a director of the Company who is not and was not a party to the Proceeding in respect of which indemnification is sought by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b w:val="1"/>
          <w:sz w:val="20"/>
          <w:szCs w:val="20"/>
          <w:rtl w:val="0"/>
        </w:rPr>
        <w:t xml:space="preserve">Enterprise</w:t>
      </w:r>
      <w:r w:rsidDel="00000000" w:rsidR="00000000" w:rsidRPr="00000000">
        <w:rPr>
          <w:rFonts w:ascii="Times New Roman" w:cs="Times New Roman" w:eastAsia="Times New Roman" w:hAnsi="Times New Roman"/>
          <w:sz w:val="20"/>
          <w:szCs w:val="20"/>
          <w:rtl w:val="0"/>
        </w:rPr>
        <w:t xml:space="preserve">” shall mean the Company and any other corporation, partnership, joint venture, trust, employee benefit plan or other enterprise that Indemnitee is or was serving at the express written request of the Company as a director, officer, employee, agent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b w:val="1"/>
          <w:sz w:val="20"/>
          <w:szCs w:val="20"/>
          <w:rtl w:val="0"/>
        </w:rPr>
        <w:t xml:space="preserve">Expenses</w:t>
      </w:r>
      <w:r w:rsidDel="00000000" w:rsidR="00000000" w:rsidRPr="00000000">
        <w:rPr>
          <w:rFonts w:ascii="Times New Roman" w:cs="Times New Roman" w:eastAsia="Times New Roman" w:hAnsi="Times New Roman"/>
          <w:sz w:val="20"/>
          <w:szCs w:val="20"/>
          <w:rtl w:val="0"/>
        </w:rPr>
        <w:t xml:space="preserve">” shall include all reasonable attorneys’ fees, retainers, court costs, transcript costs, fees of experts, witness fees, travel expenses, duplicating costs, printing and binding costs, telephone charges, postage, delivery service fees and all other disbursements or expenses of the types customarily incurred in connection with prosecuting, defending, preparing to prosecute or defend, investigating, participating, or being or preparing to be a witness in a Proceeding, or responding to, or objecting to, a request to provide discovery in any Proceeding. Expenses also shall include Expenses incurred in connection with any appeal resulting from any Proceeding and any federal, state, local or foreign taxes imposed on the Indemnitee as a result of the actual or deemed receipt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under this Agreement, including without limitation the premium, security for, and other costs relating to any cost bond, supersede as bond, or other appeal bond or its equivalent. Expenses, however, shall not include amounts paid in settlement by Indemnitee or the amount of judgments or fines against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b w:val="1"/>
          <w:sz w:val="20"/>
          <w:szCs w:val="20"/>
          <w:rtl w:val="0"/>
        </w:rPr>
        <w:t xml:space="preserve">Independent Counsel</w:t>
      </w:r>
      <w:r w:rsidDel="00000000" w:rsidR="00000000" w:rsidRPr="00000000">
        <w:rPr>
          <w:rFonts w:ascii="Times New Roman" w:cs="Times New Roman" w:eastAsia="Times New Roman" w:hAnsi="Times New Roman"/>
          <w:sz w:val="20"/>
          <w:szCs w:val="20"/>
          <w:rtl w:val="0"/>
        </w:rPr>
        <w:t xml:space="preserve">” means a law firm, or a member of a law firm, that is experienced in matters of corporation law and neither presently is, nor in the past five (5) years has been, retained to represent: (i) the Company or Indemnitee in any matter material to either such party (other than with respect to matters concerning Indemnitee under this Agreement, or of other indemnitees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Company or Indemnitee in an action to determine Indemnitee’s rights under this Agreement. The Company agrees to pay the reasonable fees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b w:val="1"/>
          <w:sz w:val="20"/>
          <w:szCs w:val="20"/>
          <w:rtl w:val="0"/>
        </w:rPr>
        <w:t xml:space="preserve">Proceeding</w:t>
      </w:r>
      <w:r w:rsidDel="00000000" w:rsidR="00000000" w:rsidRPr="00000000">
        <w:rPr>
          <w:rFonts w:ascii="Times New Roman" w:cs="Times New Roman" w:eastAsia="Times New Roman" w:hAnsi="Times New Roman"/>
          <w:sz w:val="20"/>
          <w:szCs w:val="20"/>
          <w:rtl w:val="0"/>
        </w:rPr>
        <w:t xml:space="preserve">” includes any threatened, pending or completed action, suit, arbitration, alternate dispute resolution mechanism, investigation, inquiry, administrative hearing or any other actual, threatened or completed proceeding, whether brought by or in the right of the Company or otherwise and whether civil, criminal, administrative or investigative, in which Indemnitee was, is or will be involved as a party or otherwise, by reason of the fact that Indemnitee is or was an officer or director of the Company, by reason of any action taken by Indemnitee or of any inaction on Indemnitee’s part while acting as an officer or director of the Company, or by reason of the fact that Indemnitee is or was serving at the request of the Company as a director, officer, employee, agent or fiduciary of another corporation, partnership, joint venture, trust or other Enterprise; in each case whether or not Indemnitee is acting or serving in any such capacity at the time any liability or expense is incurred for which indemnification can be provided under this Agreement; including one pending on or before the date of this Agreement, but excluding one initiated by an Indemnitee pursuant to </w:t>
      </w:r>
      <w:r w:rsidDel="00000000" w:rsidR="00000000" w:rsidRPr="00000000">
        <w:rPr>
          <w:rFonts w:ascii="Times New Roman" w:cs="Times New Roman" w:eastAsia="Times New Roman" w:hAnsi="Times New Roman"/>
          <w:sz w:val="20"/>
          <w:szCs w:val="20"/>
          <w:u w:val="single"/>
          <w:rtl w:val="0"/>
        </w:rPr>
        <w:t xml:space="preserve">Section 7</w:t>
      </w:r>
      <w:r w:rsidDel="00000000" w:rsidR="00000000" w:rsidRPr="00000000">
        <w:rPr>
          <w:rFonts w:ascii="Times New Roman" w:cs="Times New Roman" w:eastAsia="Times New Roman" w:hAnsi="Times New Roman"/>
          <w:sz w:val="20"/>
          <w:szCs w:val="20"/>
          <w:rtl w:val="0"/>
        </w:rPr>
        <w:t xml:space="preserve"> of this Agreement to enforce Indemnitee’s rights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The invalidity or unenforceability of any provision hereof shall in no way affect the validity or enforceability of any other provision. Without limiting the generality of the foregoing, this Agreement is intended to confer upon Indemnitee indemnification rights to the fullest extent permitted by applicable laws. In the event any provision hereof conflicts with any applicable law, such provision shall be deemed modified, consistent with the aforementioned intent, to the extent necessary to resolve such conflict.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No supplement, modification, termination or amendment of this Agreement shall be binding unless executed in writing by both of the parties hereto. No waiver of any of the provisions of this Agreement shall be deemed or shall constitute a waiver of any other provisions hereof (whether or not similar) nor shall such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Notice By Indemnitee</w:t>
      </w:r>
      <w:r w:rsidDel="00000000" w:rsidR="00000000" w:rsidRPr="00000000">
        <w:rPr>
          <w:rFonts w:ascii="Times New Roman" w:cs="Times New Roman" w:eastAsia="Times New Roman" w:hAnsi="Times New Roman"/>
          <w:sz w:val="20"/>
          <w:szCs w:val="20"/>
          <w:rtl w:val="0"/>
        </w:rPr>
        <w:t xml:space="preserve">. Indemnitee agrees promptly to notify the Company in writing upon being served with or otherwise receiving any summons, citation, subpoena, complaint, indictment, information or other document relating to any Proceeding or matter which may be subject to indemnification covered hereunder. The failure to so notify the Company shall not relieve the Company of any obligation which it may have to Indemnitee under this Agreement or otherwise unless and only to the extent that such failure or delay materially prejudices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given or made pursuant to this Agreement shall be in writing and shall be deemed effectively given: (a) upon personal delivery to the party to be notified, (b) when sent by confirmed electronic mail or facsimile if sent during normal business hours of the recipient, and if not so confirmed, then on the next business day, (c) five (5) days after having been sent by registered or certified mail, return receipt requested, postage prepaid, or (d)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day after deposit with a nationally recognized overnight courier, specifying next day delivery, with written verification of receipt. All communications shall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To Indemnitee at the address set forth below Indemnitee signature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Company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Accenture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 South Seventh Street, Suite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MN 55402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612-435-9402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may have been furnished to Indemnitee by the Company or to the Company by Indemnitee,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two (2) or more counterparts, each of which shall be deemed an original, but all of which together shall constitute one and the same Agreement. This Agreement may also be executed and delivered by facsimile signature and in two or more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of the paragraphs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sz w:val="20"/>
          <w:szCs w:val="20"/>
          <w:u w:val="single"/>
          <w:rtl w:val="0"/>
        </w:rPr>
        <w:t xml:space="preserve">Governing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The Company and Indemnitee hereby irrevocably and unconditionally (i) agree that any action or proceeding arising out of or in connection with this Agreement shall be brought only in the Chancery Court of the State of Delaware (the “</w:t>
      </w:r>
      <w:r w:rsidDel="00000000" w:rsidR="00000000" w:rsidRPr="00000000">
        <w:rPr>
          <w:rFonts w:ascii="Times New Roman" w:cs="Times New Roman" w:eastAsia="Times New Roman" w:hAnsi="Times New Roman"/>
          <w:b w:val="1"/>
          <w:sz w:val="20"/>
          <w:szCs w:val="20"/>
          <w:rtl w:val="0"/>
        </w:rPr>
        <w:t xml:space="preserve">Delaware Court</w:t>
      </w:r>
      <w:r w:rsidDel="00000000" w:rsidR="00000000" w:rsidRPr="00000000">
        <w:rPr>
          <w:rFonts w:ascii="Times New Roman" w:cs="Times New Roman" w:eastAsia="Times New Roman" w:hAnsi="Times New Roman"/>
          <w:sz w:val="20"/>
          <w:szCs w:val="20"/>
          <w:rtl w:val="0"/>
        </w:rPr>
        <w:t xml:space="preserve">”), and not in any other state or federal court in the United States of America or any court in any other country, (ii) consent to submit to the exclusive jurisdiction of the Delaware Court for purposes of any action or proceeding arising out of or in connection with this Agreement, (iii) waive any objection to the laying of venue of any such action or proceeding in the Delaware Court, and (iv) waive, and agree not to plead or to make, any claim that any such action or proceeding brought in the Delaware Court has been brought in an improper or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Amendment and Restatement of Prior Agreements</w:t>
      </w:r>
      <w:r w:rsidDel="00000000" w:rsidR="00000000" w:rsidRPr="00000000">
        <w:rPr>
          <w:rFonts w:ascii="Times New Roman" w:cs="Times New Roman" w:eastAsia="Times New Roman" w:hAnsi="Times New Roman"/>
          <w:sz w:val="20"/>
          <w:szCs w:val="20"/>
          <w:rtl w:val="0"/>
        </w:rPr>
        <w:t xml:space="preserve">. The parties hereby agree that this Agreement supersedes any prior indemnification agreement between the parties in its entirety and this Agreement is hereby determined to amend and restate such prior agreements,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tl w:val="0"/>
        </w:rPr>
      </w:r>
    </w:p>
    <w:tbl>
      <w:tblPr>
        <w:tblStyle w:val="Table10"/>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executed this Agreement on and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875708407732"/>
        <w:gridCol w:w="363.3258287400047"/>
        <w:gridCol w:w="363.3258287400047"/>
        <w:gridCol w:w="363.3258287400047"/>
        <w:gridCol w:w="2550.547317754833"/>
        <w:gridCol w:w="363.3258287400047"/>
        <w:gridCol w:w="1275.2736588774164"/>
        <w:tblGridChange w:id="0">
          <w:tblGrid>
            <w:gridCol w:w="4080.875708407732"/>
            <w:gridCol w:w="363.3258287400047"/>
            <w:gridCol w:w="363.3258287400047"/>
            <w:gridCol w:w="363.3258287400047"/>
            <w:gridCol w:w="2550.547317754833"/>
            <w:gridCol w:w="363.3258287400047"/>
            <w:gridCol w:w="1275.27365887741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Archie C. Black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tl w:val="0"/>
        </w:rPr>
      </w:r>
    </w:p>
    <w:tbl>
      <w:tblPr>
        <w:tblStyle w:val="Table12"/>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Commerce, Inc. Form of Director Indemnification Agreement [Independent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