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72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72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NEITHER THE WARRANTS REPRESENTED BY THIS CERTIFICATE NOR THE SHARES OF COMMON STOCK TO BE ISSUED ON EXERCISE HEREOF HAVE BEEN REGISTERED UNDER THE SECURITIES ACT OF 1933, AS AMENDED (THE â€œ1933 ACTâ€�), OR ANY STATE SECURITIES LAWS AND NEITHER THE WARRANT NOR THE SUCH SHARES NOR ANY INTEREST THEREIN MAY BE OFFERED, SOLD, PLEDGED, ASSIGNED OR OTHERWISE TRANSFERRED UNLESS (1) A REGISTRATION STATEMENT WITH RESPECT THERETO IS EFFECTIVE UNDER THE 1933 ACT, OR (2) PURSUANT TO AN EXEMPTION FROM REGISTRATION UNDER THE 1933 ACT AND ANY APPLICABLE STATE SECURITIES LAWS AND THE COMPANY SHALL HAVE RECEIVED AN OPINION OF COUNSEL ACCEPTABLE TO THE COMPANY AS TO SUCH EXEMPTION.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STOCK PURCHASE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6135.329032258065"/>
        <w:gridCol w:w="3224.670967741936"/>
        <w:tblGridChange w:id="0">
          <w:tblGrid>
            <w:gridCol w:w="6135.329032258065"/>
            <w:gridCol w:w="3224.6709677419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100,000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Issue Date: December 09, 2009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Spring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 W. Woodruff 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Arcadia, CA 91007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  December 09,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per Share: $4.50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SKYPEOPLE FRUIT JUICE, INC.</w:t>
      </w:r>
      <w:r w:rsidDel="00000000" w:rsidR="00000000" w:rsidRPr="00000000">
        <w:rPr>
          <w:rFonts w:ascii="times new roman" w:cs="times new roman" w:eastAsia="times new roman" w:hAnsi="times new roman"/>
          <w:sz w:val="20"/>
          <w:szCs w:val="20"/>
          <w:rtl w:val="0"/>
        </w:rPr>
        <w:t xml:space="preserve">, a Florida corporation (the â€œ</w:t>
      </w:r>
      <w:r w:rsidDel="00000000" w:rsidR="00000000" w:rsidRPr="00000000">
        <w:rPr>
          <w:rFonts w:ascii="times new roman" w:cs="times new roman" w:eastAsia="times new roman" w:hAnsi="times new roman"/>
          <w:b w:val="1"/>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â€�), hereby certifies that, </w:t>
      </w:r>
      <w:r w:rsidDel="00000000" w:rsidR="00000000" w:rsidRPr="00000000">
        <w:rPr>
          <w:rFonts w:ascii="times new roman" w:cs="times new roman" w:eastAsia="times new roman" w:hAnsi="times new roman"/>
          <w:b w:val="1"/>
          <w:sz w:val="20"/>
          <w:szCs w:val="20"/>
          <w:rtl w:val="0"/>
        </w:rPr>
        <w:t xml:space="preserve">SPRING LIU,</w:t>
      </w:r>
      <w:r w:rsidDel="00000000" w:rsidR="00000000" w:rsidRPr="00000000">
        <w:rPr>
          <w:rFonts w:ascii="times new roman" w:cs="times new roman" w:eastAsia="times new roman" w:hAnsi="times new roman"/>
          <w:sz w:val="20"/>
          <w:szCs w:val="20"/>
          <w:rtl w:val="0"/>
        </w:rPr>
        <w:t xml:space="preserve"> the â€œ</w:t>
      </w:r>
      <w:r w:rsidDel="00000000" w:rsidR="00000000" w:rsidRPr="00000000">
        <w:rPr>
          <w:rFonts w:ascii="times new roman" w:cs="times new roman" w:eastAsia="times new roman" w:hAnsi="times new roman"/>
          <w:b w:val="1"/>
          <w:sz w:val="20"/>
          <w:szCs w:val="20"/>
          <w:u w:val="single"/>
          <w:rtl w:val="0"/>
        </w:rPr>
        <w:t xml:space="preserve">Warrant Holder</w:t>
      </w:r>
      <w:r w:rsidDel="00000000" w:rsidR="00000000" w:rsidRPr="00000000">
        <w:rPr>
          <w:rFonts w:ascii="times new roman" w:cs="times new roman" w:eastAsia="times new roman" w:hAnsi="times new roman"/>
          <w:sz w:val="20"/>
          <w:szCs w:val="20"/>
          <w:rtl w:val="0"/>
        </w:rPr>
        <w:t xml:space="preserve">â€�), is entitled, subject to the terms set forth below, to purchase from the Company up to one hundred thousand (100,000) shares (as adjusted from time to time as provided in Section 7 of this Warrant, the â€œ</w:t>
      </w:r>
      <w:r w:rsidDel="00000000" w:rsidR="00000000" w:rsidRPr="00000000">
        <w:rPr>
          <w:rFonts w:ascii="times new roman" w:cs="times new roman" w:eastAsia="times new roman" w:hAnsi="times new roman"/>
          <w:b w:val="1"/>
          <w:sz w:val="20"/>
          <w:szCs w:val="20"/>
          <w:u w:val="single"/>
          <w:rtl w:val="0"/>
        </w:rPr>
        <w:t xml:space="preserve">Warrant Shares</w:t>
      </w:r>
      <w:r w:rsidDel="00000000" w:rsidR="00000000" w:rsidRPr="00000000">
        <w:rPr>
          <w:rFonts w:ascii="times new roman" w:cs="times new roman" w:eastAsia="times new roman" w:hAnsi="times new roman"/>
          <w:sz w:val="20"/>
          <w:szCs w:val="20"/>
          <w:rtl w:val="0"/>
        </w:rPr>
        <w:t xml:space="preserve">â€�) of common stock, $0.001par value (the â€œ</w:t>
      </w:r>
      <w:r w:rsidDel="00000000" w:rsidR="00000000" w:rsidRPr="00000000">
        <w:rPr>
          <w:rFonts w:ascii="times new roman" w:cs="times new roman" w:eastAsia="times new roman" w:hAnsi="times new roman"/>
          <w:b w:val="1"/>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â€�), of the Company at a price of four dollars and five cents ($4.50) per Warrant Share (as adjusted from time to time as provided in Section 7, the â€œ</w:t>
      </w:r>
      <w:r w:rsidDel="00000000" w:rsidR="00000000" w:rsidRPr="00000000">
        <w:rPr>
          <w:rFonts w:ascii="times new roman" w:cs="times new roman" w:eastAsia="times new roman" w:hAnsi="times new roman"/>
          <w:b w:val="1"/>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â€�), at any time and from time to time after December 9, 2011 through and including 5:00 p.m. New York City time on December 9, 2014 (the â€œ</w:t>
      </w:r>
      <w:r w:rsidDel="00000000" w:rsidR="00000000" w:rsidRPr="00000000">
        <w:rPr>
          <w:rFonts w:ascii="times new roman" w:cs="times new roman" w:eastAsia="times new roman" w:hAnsi="times new roman"/>
          <w:b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â€�; the period between and including December 9, 2011 and the Expiration Date, the â€œ</w:t>
      </w:r>
      <w:r w:rsidDel="00000000" w:rsidR="00000000" w:rsidRPr="00000000">
        <w:rPr>
          <w:rFonts w:ascii="times new roman" w:cs="times new roman" w:eastAsia="times new roman" w:hAnsi="times new roman"/>
          <w:b w:val="1"/>
          <w:sz w:val="20"/>
          <w:szCs w:val="20"/>
          <w:u w:val="single"/>
          <w:rtl w:val="0"/>
        </w:rPr>
        <w:t xml:space="preserve">Exercise Period</w:t>
      </w:r>
      <w:r w:rsidDel="00000000" w:rsidR="00000000" w:rsidRPr="00000000">
        <w:rPr>
          <w:rFonts w:ascii="times new roman" w:cs="times new roman" w:eastAsia="times new roman" w:hAnsi="times new roman"/>
          <w:sz w:val="20"/>
          <w:szCs w:val="20"/>
          <w:rtl w:val="0"/>
        </w:rPr>
        <w:t xml:space="preserve">â€�), and subject to the following terms and conditions (Capitalized terms used but not otherwise defined herein shall have the meanings ascribed to such terms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Registration of Warrant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shall register this Warrant upon records to be maintained by the Company for that purpose (the â€œ</w:t>
      </w:r>
      <w:r w:rsidDel="00000000" w:rsidR="00000000" w:rsidRPr="00000000">
        <w:rPr>
          <w:rFonts w:ascii="times new roman" w:cs="times new roman" w:eastAsia="times new roman" w:hAnsi="times new roman"/>
          <w:b w:val="1"/>
          <w:sz w:val="20"/>
          <w:szCs w:val="20"/>
          <w:u w:val="single"/>
          <w:rtl w:val="0"/>
        </w:rPr>
        <w:t xml:space="preserve">Warrant Register</w:t>
      </w:r>
      <w:r w:rsidDel="00000000" w:rsidR="00000000" w:rsidRPr="00000000">
        <w:rPr>
          <w:rFonts w:ascii="times new roman" w:cs="times new roman" w:eastAsia="times new roman" w:hAnsi="times new roman"/>
          <w:sz w:val="20"/>
          <w:szCs w:val="20"/>
          <w:rtl w:val="0"/>
        </w:rPr>
        <w:t xml:space="preserve">â€�), in the name of the record Warrant Holder hereof from time to time.  The Company may deem and treat the registered Warrant Holder of this Warrant as the absolute owner hereof for the purpose of any exercise hereof or any distribution to the Warrant Holder, and for all other purposes, and the Company shall not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Investment Representation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Warrant Holder by accepting this Warrant represents that the Warrant Holder is acquiring this Warrant for its own account or the account of an affiliate (that is an â€œaccredited investor,â€� as defined under Regulation D promulgated under the 1933 Act (an â€œ</w:t>
      </w:r>
      <w:r w:rsidDel="00000000" w:rsidR="00000000" w:rsidRPr="00000000">
        <w:rPr>
          <w:rFonts w:ascii="times new roman" w:cs="times new roman" w:eastAsia="times new roman" w:hAnsi="times new roman"/>
          <w:sz w:val="20"/>
          <w:szCs w:val="20"/>
          <w:u w:val="single"/>
          <w:rtl w:val="0"/>
        </w:rPr>
        <w:t xml:space="preserve">Accredited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Investor</w:t>
      </w:r>
      <w:r w:rsidDel="00000000" w:rsidR="00000000" w:rsidRPr="00000000">
        <w:rPr>
          <w:rFonts w:ascii="times new roman" w:cs="times new roman" w:eastAsia="times new roman" w:hAnsi="times new roman"/>
          <w:sz w:val="20"/>
          <w:szCs w:val="20"/>
          <w:rtl w:val="0"/>
        </w:rPr>
        <w:t xml:space="preserve">â€�), which has been identified to and approved by the Company (such approval not to be unreasonably withheld or delayed)) for investment purposes and not with the view to any offering or distribution and that the Warrant Holder will not sell or otherwise dispose of this Warrant or the underlying Warrant Shares in violation of applicable securities laws.  The Warrant Holder acknowledges that the certificates representing any Warrant Shares will bear a legend indicating that they have not been registered under the 1933 Act, and may not be sold by the Warrant Holder except pursuant to an effective registration statement or pursuant to an exemption from registration requirements of the 1933 Act and in accordance with federal and state securities laws.  If this Warrant was acquired by the Warrant Holder pursuant to the exemption from the registration requirements of the 1933 Act afforded by Regulation S thereunder, the Warrant Holder acknowledges and covenants that this Warrant may not be exercised by or on behalf of a Person (as defined below) during the one year distribution compliance period (as defined in Regulation S) following the date hereof. </w:t>
      </w:r>
      <w:r w:rsidDel="00000000" w:rsidR="00000000" w:rsidRPr="00000000">
        <w:rPr>
          <w:rFonts w:ascii="times new roman" w:cs="times new roman" w:eastAsia="times new roman" w:hAnsi="times new roman"/>
          <w:b w:val="1"/>
          <w:sz w:val="20"/>
          <w:szCs w:val="20"/>
          <w:rtl w:val="0"/>
        </w:rPr>
        <w:t xml:space="preserve">â€œ</w:t>
      </w:r>
      <w:r w:rsidDel="00000000" w:rsidR="00000000" w:rsidRPr="00000000">
        <w:rPr>
          <w:rFonts w:ascii="times new roman" w:cs="times new roman" w:eastAsia="times new roman" w:hAnsi="times new roman"/>
          <w:b w:val="1"/>
          <w:sz w:val="20"/>
          <w:szCs w:val="20"/>
          <w:u w:val="single"/>
          <w:rtl w:val="0"/>
        </w:rPr>
        <w:t xml:space="preserve">Person</w:t>
      </w:r>
      <w:r w:rsidDel="00000000" w:rsidR="00000000" w:rsidRPr="00000000">
        <w:rPr>
          <w:rFonts w:ascii="times new roman" w:cs="times new roman" w:eastAsia="times new roman" w:hAnsi="times new roman"/>
          <w:b w:val="1"/>
          <w:sz w:val="20"/>
          <w:szCs w:val="20"/>
          <w:rtl w:val="0"/>
        </w:rPr>
        <w:t xml:space="preserve">â€�</w:t>
      </w:r>
      <w:r w:rsidDel="00000000" w:rsidR="00000000" w:rsidRPr="00000000">
        <w:rPr>
          <w:rFonts w:ascii="times new roman" w:cs="times new roman" w:eastAsia="times new roman" w:hAnsi="times new roman"/>
          <w:sz w:val="20"/>
          <w:szCs w:val="20"/>
          <w:rtl w:val="0"/>
        </w:rPr>
        <w:t xml:space="preserve"> means an individual, partnership, firm, limited liability company, trust, joint venture, association, corporation, or any other legal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Validity of Warrant and Issue of 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represents and warrants that this Warrant has been duly authorized and validly issued and warrants and agrees that all of Common Stock that may be issued upon the exercise of the rights represented by this Warrant will, when issued upon such exercise, be duly authorized, validly issued, fully paid and nonassessable and free from all taxes, liens and charges with respect to the issue thereof other than those incurred by the Holder.  The Company further warrants and agrees that during the Exercise Period, the Company will at all times have authorized and reserved a sufficient number of Common Stock to provide for the exercise of the rights represented by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Registration of Transfers and Exchange of Warrants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Subject to compliance with the federal and state securities laws, the Company shall register the transfer of any portion of this Warrant in the Warrant Register, upon surrender of this Warrant with the Form of Assignment attached hereto duly completed and signed, to the Company at the office specified in or pursuant to Section 13.  Upon any such registration or transfer, a new warrant to purchase Common Stock, in substantially the form of this Warrant (any such new warrant, a â€œ</w:t>
      </w:r>
      <w:r w:rsidDel="00000000" w:rsidR="00000000" w:rsidRPr="00000000">
        <w:rPr>
          <w:rFonts w:ascii="times new roman" w:cs="times new roman" w:eastAsia="times new roman" w:hAnsi="times new roman"/>
          <w:b w:val="1"/>
          <w:sz w:val="20"/>
          <w:szCs w:val="20"/>
          <w:u w:val="single"/>
          <w:rtl w:val="0"/>
        </w:rPr>
        <w:t xml:space="preserve">New Warrant</w:t>
      </w:r>
      <w:r w:rsidDel="00000000" w:rsidR="00000000" w:rsidRPr="00000000">
        <w:rPr>
          <w:rFonts w:ascii="times new roman" w:cs="times new roman" w:eastAsia="times new roman" w:hAnsi="times new roman"/>
          <w:sz w:val="20"/>
          <w:szCs w:val="20"/>
          <w:rtl w:val="0"/>
        </w:rPr>
        <w:t xml:space="preserve">â€�), evidencing the portion of this Warrant so transferred shall be issued to the transferee and a New Warrant evidencing the remaining portion of this Warrant not so transferred, if any, shall be issued to the transferring Warrant Holder.  The acceptance of the New Warrant by the transferee thereof shall be deemed the acceptance of such transferee of all of the rights and obligations of a Warrant Holder of a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Warrant is exchangeable, upon the surrender hereof by the Warrant Holder to the office of the Company specified in or pursuant to Section 13 for one or more New Warrants, evidencing in the aggregate the right to purchase the number of Warrant Shares which may then be purchased hereunder.  Any such New Warrant will be dated the date of such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Exercise of Warrants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Expiration Date, eighty percent of the shares issuable upon exercise of this Warrant are exercisable on and after December 9, 2011, and twenty percent of the shares issuable upon exercise of this Warrant are exercisable after December 9, 2013.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Upon surrender of this Warrant with the Form of Election to Purchase attached hereto duly completed and signed to the Company, at its address set forth in Section 13, and upon payment and delivery of the Exercise Price per Warrant Share multiplied by the number of Warrant Shares that the Warrant Holder intends to purchase hereunder, in lawful money of the United States of America, by wire transfer or by certified or official bank check or checks, to the Company, all as specified by the Warrant Holder in the Form of Election to Purchase, the Company shall promptly (but in no event later than 7 business days after the Date of Exercise (as defined herein)) issue or cause to be issued  and cause to be delivered to or upon the written order of the Warrant Holder and in such name or names as the Warrant Holder may designate (subject to the restrictions on transfer described in the legend set forth on the face of this Warrant), a certificate for the Warrant Shares issuable upon such exercise, with such restrictive legend as required by the 1933 Act.  Any Person so designated by the Warrant Holder to receive Warrant Shares shall be deemed to have become holder of record of such Warrant Shares as of the Date of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â€œDate of Exerciseâ€� means the date on which the Company shall have received (i) this Warrant (or any New Warrant, as applicable), with the Form of Election to Purchase attached hereto (or attached to such New Warrant) appropriately completed and duly signed, and (ii) payment of the Exercise Price for the number of Warrant Shares so indicated by the Warrant Holder to be purchased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Warrant shall be exercisable at any time and from time to time during the Exercise Period for such number of Warrant Shares as is indicated in the attached Form of Election To Purchase.  If less than all of the Warrant Shares which may be purchased under this Warrant are exercised at any time, the Company shall issue or cause to be issued, at its expense, a New Warrant evidencing the right to purchase the remaining number of Warrant Shares for which no exercise has been evidenced by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Maximum Exercise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Warrant Holder shall not be entitled to exercise this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Warrant on a Date of Exercise in connection with that number of shares of Common Stock which would be in excess of the sum of (i) the number of shares of Common Stock beneficially owned by the Warrant Holder and its affiliates on the Date of Exercise, and (ii) the number of shares of Common Stock issuable upon the exercise of this Warrant with respect to which the determination of this limitation is being made on the Date of Exercise, which would result in beneficial ownership by the Warrant Holder and its affiliates of more than 4.9% of the outstanding shares of Common Stock on such date.  This Section 6 may be waived or amended only with the consent of the Holder and the consent of holders of a majority of the shares of outstanding Common Stock of the Company who are not Affiliates.  For the purposes of the immediately preceding sentence, the term â€œAffiliateâ€� shall mean any person: (a) that directly, or indirectly through one or more intermediaries, controls, or is controlled by, or is under common control with, the Company; or (b) who beneficially owns (i) any shares of the Companyâ€™s Series A Convertible Preferred Stock, or (ii) this Warrant.. As used in this Warrant, beneficial ownership shall be determined in accordance with Section 13(d) of the Securities Exchange Act of 1934, as amended (the â€œ</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â€�), and Regulation 13d-3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Adjustment of Exercise Price and Number of Shares</w:t>
      </w:r>
      <w:r w:rsidDel="00000000" w:rsidR="00000000" w:rsidRPr="00000000">
        <w:rPr>
          <w:rFonts w:ascii="times new roman" w:cs="times new roman" w:eastAsia="times new roman" w:hAnsi="times new roman"/>
          <w:sz w:val="20"/>
          <w:szCs w:val="20"/>
          <w:rtl w:val="0"/>
        </w:rPr>
        <w:t xml:space="preserve">.  The character of the shares of stock or other securities at the time issuable upon exercise of this Warrant and the Exercise Price therefor, are subject to adjustment upon the occurrence of any of the following events which shall have occurred or which shall occur at any time on or after the Closing Date, and all such adjustments shall be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Adjustment for Stock Splits, Stock Dividends, Recapitalizations, Etc.</w:t>
      </w:r>
      <w:r w:rsidDel="00000000" w:rsidR="00000000" w:rsidRPr="00000000">
        <w:rPr>
          <w:rFonts w:ascii="times new roman" w:cs="times new roman" w:eastAsia="times new roman" w:hAnsi="times new roman"/>
          <w:sz w:val="20"/>
          <w:szCs w:val="20"/>
          <w:rtl w:val="0"/>
        </w:rPr>
        <w:t xml:space="preserve">  The Exercise Price of this Warrant and the number of shares of Common Stock or other securities at the time issuable upon exercise of this Warrant shall be appropriately adjusted to reflect any stock dividend, stock split, stock distribution, combination of shares, reverse split, reclassification, recapitalization or other similar event affecting the number of outstanding shares of stock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Adjustment for Reorganization, Consolidation, Merger, Etc.</w:t>
      </w:r>
      <w:r w:rsidDel="00000000" w:rsidR="00000000" w:rsidRPr="00000000">
        <w:rPr>
          <w:rFonts w:ascii="times new roman" w:cs="times new roman" w:eastAsia="times new roman" w:hAnsi="times new roman"/>
          <w:sz w:val="20"/>
          <w:szCs w:val="20"/>
          <w:rtl w:val="0"/>
        </w:rPr>
        <w:t xml:space="preserve">  In case of any consolidation or merger of the Company with or into any other corporation, entity or person, or any other corporate reorganization, in which the Company shall not be the continuing or surviving entity of such consolidation, merger or reorganization (any such transaction being hereinafter referred to as a </w:t>
      </w:r>
      <w:r w:rsidDel="00000000" w:rsidR="00000000" w:rsidRPr="00000000">
        <w:rPr>
          <w:rFonts w:ascii="times new roman" w:cs="times new roman" w:eastAsia="times new roman" w:hAnsi="times new roman"/>
          <w:b w:val="1"/>
          <w:sz w:val="20"/>
          <w:szCs w:val="20"/>
          <w:u w:val="single"/>
          <w:rtl w:val="0"/>
        </w:rPr>
        <w:t xml:space="preserve">â€œReorganization"</w:t>
      </w:r>
      <w:r w:rsidDel="00000000" w:rsidR="00000000" w:rsidRPr="00000000">
        <w:rPr>
          <w:rFonts w:ascii="times new roman" w:cs="times new roman" w:eastAsia="times new roman" w:hAnsi="times new roman"/>
          <w:sz w:val="20"/>
          <w:szCs w:val="20"/>
          <w:rtl w:val="0"/>
        </w:rPr>
        <w:t xml:space="preserve">), then, in each case, the holder of this Warrant, on exercise hereof at any time after the consummation or effective date of such Reorganization (the </w:t>
      </w:r>
      <w:r w:rsidDel="00000000" w:rsidR="00000000" w:rsidRPr="00000000">
        <w:rPr>
          <w:rFonts w:ascii="times new roman" w:cs="times new roman" w:eastAsia="times new roman" w:hAnsi="times new roman"/>
          <w:b w:val="1"/>
          <w:sz w:val="20"/>
          <w:szCs w:val="20"/>
          <w:u w:val="single"/>
          <w:rtl w:val="0"/>
        </w:rPr>
        <w:t xml:space="preserve">â€œEffective Date"</w:t>
      </w:r>
      <w:r w:rsidDel="00000000" w:rsidR="00000000" w:rsidRPr="00000000">
        <w:rPr>
          <w:rFonts w:ascii="times new roman" w:cs="times new roman" w:eastAsia="times new roman" w:hAnsi="times new roman"/>
          <w:sz w:val="20"/>
          <w:szCs w:val="20"/>
          <w:rtl w:val="0"/>
        </w:rPr>
        <w:t xml:space="preserve">), shall receive, in lieu of the shares of stock or other securities at any time issuable upon the exercise of the Warrant issuable on such exercise prior to the Effective Date, the stock and other securities and property (including cash) to which such holder would have been entitled upon the Effective Date if such holder had exercised this Warrant immediately prior thereto (all subject to further adjustment as provided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Certificate as to Adjustments.</w:t>
      </w:r>
      <w:r w:rsidDel="00000000" w:rsidR="00000000" w:rsidRPr="00000000">
        <w:rPr>
          <w:rFonts w:ascii="times new roman" w:cs="times new roman" w:eastAsia="times new roman" w:hAnsi="times new roman"/>
          <w:sz w:val="20"/>
          <w:szCs w:val="20"/>
          <w:rtl w:val="0"/>
        </w:rPr>
        <w:t xml:space="preserve">  In case of any adjustment or readjustment in the price or kind of securities issuable on the exercise of this Warrant, the Company will promptly give written notice thereof to the holder of this Warrant in the form of a certificate, certified and confirmed by the Secretary of the Company, setting forth such adjustment or readjustment and showing in reasonable detail the facts upon which such adjustment or readjustment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Fractional 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shall not be required to issue or cause to be issued fractional Warrant Shares on the exercise of this Warrant.  The number of full Warrant Shares that shall be issuable upon the exercise of this Warrant shall be computed on the basis of the aggregate number of Warrants Shares purchasable on exercise of this Warrant so presented.  If any fraction of a Warrant Share would, except for the provisions of this Section 9, be issuable on the exercise of this Warrant, the Company shall, at its option, (i) pay an amount in cash equal to the Exercise Price multiplied by such fraction or (ii) round the number of Warrant Shares issuable, up to the next whole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Sale or Merger of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Upon a Change in Control (as defined below), the restriction contained in Section 6 shall immediately be released and the Warrant Holder will have the right to exercise this Warrant concurrently with such Change in Control event.  For purposes of this Warrant, the term â€œChange in Controlâ€� shall mean a consolidation or merger of the Company with or into another company or entity in which the Company is not the surviving entity or the sale of all or substantially all of the assets of the Company to another company or entity not controlled by the then existing stockholders of the Company in a transaction or series of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Notice of Intent to Sell or Merge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will give Warrant Holder ten (10) business days notice in the event of a sale of all or substantially all of the assets of the Company or the merger or consolidation of the Company in a transaction in which the Company is not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Issuance of Substitute Warrant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of a merger, consolidation, recapitalization or reorganization of the Company or a reclassification of Company shares of stock, which results in an adjustment to the number of shares subject to this Warrant and/or the Exercise Price hereunder, the Company agrees to issue to the Warrant Holder a substitute Warrant reflecting the adjusted number of shares and/or Exercise Price upon the surrender of this Warrant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Notice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All notices and other communications hereunder shall be in writing and shall be deemed to have been given (i) on the date they are delivered if delivered in person; (ii) on the date initially received if delivered by facsimile transmission followed by registered or certified mail confirmation; (iii) on the date delivered by an overnight courier service; or (iv) on the third business day after it is mailed by registered or certified mail, return receipt requested with postage and other fees prepaid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If to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 Shaanxi Tianren Food Company,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Mr. Yongke Xue,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A-4/F Tongxinge, Xietong Building, No.12,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Gaoxin 2nd Road, Hi&amp;Tech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Xi'an, Shaanxi,710065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xyk666@163.com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011-86-29-88386656-86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with a copy to</w:t>
      </w:r>
      <w:r w:rsidDel="00000000" w:rsidR="00000000" w:rsidRPr="00000000">
        <w:rPr>
          <w:rFonts w:ascii="times new roman" w:cs="times new roman" w:eastAsia="times new roman" w:hAnsi="times new roman"/>
          <w:sz w:val="20"/>
          <w:szCs w:val="20"/>
          <w:rtl w:val="0"/>
        </w:rPr>
        <w:t xml:space="preserve">, which copy shall not constitute a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Wilson Sonsini Goodrich &amp; Rosati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38F, Unit 01-04 Jin Mao Tower, 88 Century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Pudong New Area, Shanghai 200121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Laura Hua Luo,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lluo@wsgr.com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86 (21) 6165 1799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If to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 W. Woodruff 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Arcadia, CA 91007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Warrant shall be binding on and inure to the benefit of the parties hereto and their respective successors and permitted assigns.  This Warrant may be amended only by a writing signed by the Company and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Warrant shall not be transferred without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Nothing in this Warrant shall be construed to give to any person or corporation other than the Company and the Warrant Holder any legal or equitable right, remedy or cause of action under this Warrant; this Warrant shall be for the sole and exclusive benefit of the Company and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Warrant shall be governed by, construed and enforced in accordance with the internal laws of the State of New York without regard to the principles of conflicts of law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headings herein are for convenience only, do not constitute a part of this Warrant and shall not be deemed to limit or affect any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case any one or more of the provisions of this Warrant shall be invalid or unenforceable in any respect, the validity and enforceability of the remaining terms and provisions of this Warrant shall not in any way be affected or impaired thereby and the parties will attempt in good faith to agree upon a valid and enforceable provision which shall be a commercially reasonably substitute therefore, and upon so agreeing, shall incorporate such substitute provision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Warrant Holder shall not, by virtue hereof, be entitled to any voting or other rights of a stockholder of the Company, either at law or equity, and the rights of the Warrant Holder are limited to those expressed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caused this Warrant to be duly executed by the authorized officer as of the date first above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323.716129032258"/>
        <w:gridCol w:w="5036.283870967742"/>
        <w:tblGridChange w:id="0">
          <w:tblGrid>
            <w:gridCol w:w="4323.716129032258"/>
            <w:gridCol w:w="5036.2838709677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09,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ELECTION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by the Warrant Holder to exercise the right to purchase shares of Common Stock under the foregoing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Warrant enclosed with this Form of Election to Purchase, the undersigned hereby irrevocably elects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purchase ______________ shares of Common Stock (â€œCommon Stockâ€�), $.001 par value, of SKYPEOPLE FRUIT JUICE, INC.. and encloses the warrant and $____ for each Warrant Share being purchased or an aggregate of $________________ in cash or certified or official bank check or checks, which sum represents the aggregate Exercise Price (as defined in the Warrant) together with any applicable taxes payable by the undersigned pursuant to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requests that certificates for the shares of Common Stock issuable upon this exercise be issued in the name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print name and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insert Social Security or Tax Identification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number of shares of Common Stock issuable upon this exercise shall not be all of the shares of Common Stock which the undersigned is entitled to purchase in accordance with the enclosed Warrant, the undersigned requests that a New Warrant (as defined in the Warrant) evidencing the right to purchase the shares of Common Stock not issuable pursuant to the exercise evidenced hereby be issued in the name of and delivered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print name and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___________________        Name of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 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Signature must conform in all respects to name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 Holder as specified on the face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