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bookmarkStart w:colFirst="0" w:colLast="0" w:name="gjdgxs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4.jpg"/><Relationship Id="rId10" Type="http://schemas.openxmlformats.org/officeDocument/2006/relationships/image" Target="media/image15.jpg"/><Relationship Id="rId12" Type="http://schemas.openxmlformats.org/officeDocument/2006/relationships/image" Target="media/image16.jpg"/><Relationship Id="rId9" Type="http://schemas.openxmlformats.org/officeDocument/2006/relationships/image" Target="media/image11.jpg"/><Relationship Id="rId5" Type="http://schemas.openxmlformats.org/officeDocument/2006/relationships/image" Target="media/image4.jpg"/><Relationship Id="rId6" Type="http://schemas.openxmlformats.org/officeDocument/2006/relationships/image" Target="media/image10.jpg"/><Relationship Id="rId7" Type="http://schemas.openxmlformats.org/officeDocument/2006/relationships/image" Target="media/image9.jpg"/><Relationship Id="rId8" Type="http://schemas.openxmlformats.org/officeDocument/2006/relationships/image" Target="media/image13.jpg"/></Relationships>
</file>