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lineRule="auto"/>
        <w:contextualSpacing w:val="0"/>
        <w:jc w:val="righ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Exhibit 10.12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English Translation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 </w:t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4667.484539528665"/>
        <w:gridCol w:w="391.1081397292328"/>
        <w:gridCol w:w="4301.4073207421025"/>
        <w:tblGridChange w:id="0">
          <w:tblGrid>
            <w:gridCol w:w="4667.484539528665"/>
            <w:gridCol w:w="391.1081397292328"/>
            <w:gridCol w:w="4301.4073207421025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64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YINGLI SOLAR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DAQO GROUP        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Supplemental Agreement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lineRule="auto"/>
        <w:contextualSpacing w:val="0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Contract No.: 2008YGE40004-1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Party A: Yingli Green Energy Holding Company Limited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Party B: Chongqing Sailing New Energy Co., Ltd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parties hereby make the following revisions to the contract dated May 28, 2008 (Contract No.: 2008YGE40004, the “Original Contract”) through friendly negotiation.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 The unit price of polysilicon for the year 2008 stipulated in Article 2 of the Original Contract is RMB2.9 million/ton (17% VAT included). However, due to the change of market conditions and in consideration of the long-term friendly cooperation between the parties, Party B agrees to modify the unit price of the undelivered part of polysilicon for the year 2008 stipulated in the Original Contract to RMB2.15 million/ton (17% VAT included).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 According to Article 3 of the Original Contract, the advance payment by Party A in June 2008 is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RMB145 million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and Party B shall supply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50,000 kg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of goods, of which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28941.19 kg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have been delivered while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21,058.81 kg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remain undelivered, with the advancement balance being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RMB61.0705 million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 As the unit price is hereby adjusted to RMB2.15 million/ton, Party B shall supply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28,404.91 kg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of silicon materials to Party A, all of which shall be delivered prior to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November 30, 2008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and the corresponding tax receipt shall be issued therewith.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 Other terms and conditions of the Original Contract shall remain the same.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Party A: Yingli Green Energy Holding Company Limited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(Seal)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Date: November 21, 2008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Party B: Chongqing Sailing New Energy Co., Ltd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(Seal)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Date: November 21, 2008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