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Scope</w:t>
      </w:r>
    </w:p>
    <w:p>
      <w:pPr>
        <w:pStyle w:val="Body"/>
        <w:bidi w:val="0"/>
      </w:pPr>
    </w:p>
    <w:p>
      <w:pPr>
        <w:pStyle w:val="Body"/>
        <w:bidi w:val="0"/>
      </w:pP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Meaning representation</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embeddings</w:t>
      </w:r>
    </w:p>
    <w:p>
      <w:pPr>
        <w:pStyle w:val="Default"/>
        <w:numPr>
          <w:ilvl w:val="1"/>
          <w:numId w:val="4"/>
        </w:numPr>
        <w:bidi w:val="0"/>
        <w:spacing w:before="0" w:after="240" w:line="240" w:lineRule="auto"/>
        <w:ind w:right="0"/>
        <w:jc w:val="left"/>
        <w:rPr>
          <w:rFonts w:ascii="Times Roman" w:hAnsi="Times Roman"/>
          <w:rtl w:val="0"/>
          <w:lang w:val="pt-PT"/>
        </w:rPr>
      </w:pPr>
      <w:r>
        <w:rPr>
          <w:rFonts w:ascii="Times Roman" w:hAnsi="Times Roman"/>
          <w:rtl w:val="0"/>
          <w:lang w:val="pt-PT"/>
        </w:rPr>
        <w:t>lexical substitutes</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sense definitions</w:t>
      </w:r>
    </w:p>
    <w:p>
      <w:pPr>
        <w:pStyle w:val="Default"/>
        <w:numPr>
          <w:ilvl w:val="0"/>
          <w:numId w:val="5"/>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Time awareness</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time-oblivious</w:t>
      </w:r>
    </w:p>
    <w:p>
      <w:pPr>
        <w:pStyle w:val="Default"/>
        <w:numPr>
          <w:ilvl w:val="1"/>
          <w:numId w:val="4"/>
        </w:numPr>
        <w:bidi w:val="0"/>
        <w:spacing w:before="0" w:after="240" w:line="240" w:lineRule="auto"/>
        <w:ind w:right="0"/>
        <w:jc w:val="left"/>
        <w:rPr>
          <w:rFonts w:ascii="Times Roman" w:hAnsi="Times Roman"/>
          <w:rtl w:val="0"/>
          <w:lang w:val="it-IT"/>
        </w:rPr>
      </w:pPr>
      <w:r>
        <w:rPr>
          <w:rFonts w:ascii="Times Roman" w:hAnsi="Times Roman"/>
          <w:rtl w:val="0"/>
          <w:lang w:val="it-IT"/>
        </w:rPr>
        <w:t>incremental / diachronic</w:t>
      </w:r>
    </w:p>
    <w:p>
      <w:pPr>
        <w:pStyle w:val="Default"/>
        <w:numPr>
          <w:ilvl w:val="0"/>
          <w:numId w:val="2"/>
        </w:numPr>
        <w:bidi w:val="0"/>
        <w:spacing w:before="0" w:after="240" w:line="240" w:lineRule="auto"/>
        <w:ind w:right="0"/>
        <w:jc w:val="left"/>
        <w:rPr>
          <w:rFonts w:ascii="Times Roman" w:hAnsi="Times Roman"/>
          <w:b w:val="1"/>
          <w:bCs w:val="1"/>
          <w:rtl w:val="0"/>
          <w:lang w:val="en-US"/>
        </w:rPr>
      </w:pPr>
      <w:r>
        <w:rPr>
          <w:rFonts w:ascii="Times Roman" w:hAnsi="Times Roman"/>
          <w:b w:val="1"/>
          <w:bCs w:val="1"/>
          <w:rtl w:val="0"/>
          <w:lang w:val="en-US"/>
        </w:rPr>
        <w:t>Distance / comparison metric</w:t>
      </w:r>
    </w:p>
    <w:p>
      <w:pPr>
        <w:pStyle w:val="Default"/>
        <w:numPr>
          <w:ilvl w:val="1"/>
          <w:numId w:val="4"/>
        </w:numPr>
        <w:bidi w:val="0"/>
        <w:spacing w:before="0" w:after="240" w:line="240" w:lineRule="auto"/>
        <w:ind w:right="0"/>
        <w:jc w:val="left"/>
        <w:rPr>
          <w:rFonts w:ascii="Times Roman" w:hAnsi="Times Roman"/>
          <w:rtl w:val="0"/>
          <w:lang w:val="it-IT"/>
        </w:rPr>
      </w:pPr>
      <w:r>
        <w:rPr>
          <w:rFonts w:ascii="Times Roman" w:hAnsi="Times Roman"/>
          <w:rtl w:val="0"/>
          <w:lang w:val="it-IT"/>
        </w:rPr>
        <w:t>cosine / APD / PRT</w:t>
      </w:r>
    </w:p>
    <w:p>
      <w:pPr>
        <w:pStyle w:val="Default"/>
        <w:numPr>
          <w:ilvl w:val="1"/>
          <w:numId w:val="4"/>
        </w:numPr>
        <w:bidi w:val="0"/>
        <w:spacing w:before="0" w:after="240" w:line="240" w:lineRule="auto"/>
        <w:ind w:right="0"/>
        <w:jc w:val="left"/>
        <w:rPr>
          <w:rFonts w:ascii="Times Roman" w:hAnsi="Times Roman"/>
          <w:rtl w:val="0"/>
          <w:lang w:val="en-US"/>
        </w:rPr>
      </w:pPr>
      <w:r>
        <w:rPr>
          <w:rFonts w:ascii="Times Roman" w:hAnsi="Times Roman"/>
          <w:rtl w:val="0"/>
          <w:lang w:val="en-US"/>
        </w:rPr>
        <w:t>distributional (JSD, Wasserstein, UOT)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Word in context problem?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How do different semantic change metrics behave when applied to time-oblivious vs diachronic language models in an event-driven setting?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Two families of encoders: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de-DE"/>
        </w:rPr>
        <w:t>BERT / RoBERTa / MiniLM</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2. Time-aware LMs - TimeLMs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Cosine, apd, prt, Wasserstein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en-US"/>
        </w:rPr>
        <w:t xml:space="preserve">Many of these problems arise because LSC is treated as a purely temporal comparison problem, rather than a temporally </w:t>
      </w:r>
      <w:r>
        <w:rPr>
          <w:rFonts w:ascii="Times Roman" w:hAnsi="Times Roman"/>
          <w:b w:val="1"/>
          <w:bCs w:val="1"/>
          <w:i w:val="1"/>
          <w:iCs w:val="1"/>
          <w:rtl w:val="0"/>
          <w:lang w:val="en-US"/>
        </w:rPr>
        <w:t>structured</w:t>
      </w:r>
      <w:r>
        <w:rPr>
          <w:rFonts w:ascii="Times Roman" w:hAnsi="Times Roman"/>
          <w:b w:val="1"/>
          <w:bCs w:val="1"/>
          <w:rtl w:val="0"/>
          <w:lang w:val="it-IT"/>
        </w:rPr>
        <w:t xml:space="preserve"> one.</w:t>
      </w:r>
      <w:r>
        <w:rPr>
          <w:rFonts w:ascii="Times Roman" w:hAnsi="Times Roman"/>
          <w:b w:val="1"/>
          <w:bCs w:val="1"/>
          <w:rtl w:val="0"/>
          <w:lang w:val="en-US"/>
        </w:rPr>
        <w:t xml:space="preserve"> - </w:t>
      </w:r>
      <w:r>
        <w:rPr>
          <w:rFonts w:ascii="Times Roman" w:hAnsi="Times Roman"/>
          <w:b w:val="0"/>
          <w:bCs w:val="0"/>
          <w:rtl w:val="0"/>
          <w:lang w:val="en-US"/>
        </w:rPr>
        <w:t>from the survey</w:t>
      </w:r>
    </w:p>
    <w:p>
      <w:pPr>
        <w:pStyle w:val="Default"/>
        <w:bidi w:val="0"/>
        <w:spacing w:before="0" w:after="240" w:line="240" w:lineRule="auto"/>
        <w:ind w:left="0" w:right="0" w:firstLine="0"/>
        <w:jc w:val="left"/>
        <w:rPr>
          <w:rFonts w:ascii="Times Roman" w:cs="Times Roman" w:hAnsi="Times Roman" w:eastAsia="Times Roman"/>
          <w:b w:val="0"/>
          <w:bCs w:val="0"/>
          <w:rtl w:val="0"/>
        </w:rPr>
      </w:pP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LSC should be considered as a temporal/diachronic extension of other problems such as Word Sense Induction [5], Word Meaning Disambiguation [48], and Word-in-Context [88].</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So far, word senses have been represented through aggregation by clustering under the idea that each cluster represents a specific word meaning. However, according to the interpretability issues of Section 6, clustering techniques are often affected by noise, and they are typically capable of representing word usages rather than word meanings. Thus, further investigations are required to represent lexicographic meanings in a more faithful way.Word meaning evolution. In shared competitions, the reference evaluation framework for LSC is based on one/two time periods that are considered for LSC. The extension of the evaluation framework to consider more time periods is an open challenge. In particular, methods and practices of LSC approaches need to be tested/extended for detecting both short- and long-term semantic changes as well as for promoting the design of incremental techniques able to handle dynamic corpora (i.e., corpora that become progressively available).</w:t>
      </w:r>
    </w:p>
    <w:p>
      <w:pPr>
        <w:pStyle w:val="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0"/>
          <w:bCs w:val="0"/>
          <w:rtl w:val="0"/>
          <w:lang w:val="en-US"/>
        </w:rPr>
        <w:t xml:space="preserve">In this context, a further challenge is about the capability to trace the change of a meaning over multiple timesteps (i.e., meaning evolution). As mentioned in Section 2, alignment techniques can be used to link similar word meanings in different, consecutive time periods. However, such a solution is not completely satisfactory due to possible limitations (e.g., scalability, robustness of alignment), and further research work is needed to better track the meaning evolution over time (e.g., Reference [105]). We believe that LSC should be extended by considering a wider range of models. Some work explored the effectiveness of ELMo [73, 115]. However, the performance of ELMo in different contexts and setups should be analyzed in more detail. Furthermore, it might be worth investigating smaller versions of BERT, such as ALBERT [82] and DistilBERT [123]. Further models can also be considered such as seq2seq and generative models, which recently showed interesting results in the field of temporal Word-in-Context problem [89]. </w:t>
      </w:r>
    </w:p>
    <w:p>
      <w:pPr>
        <w:pStyle w:val="Body"/>
        <w:bidi w:val="0"/>
      </w:pPr>
      <w:r>
        <w:rPr>
          <w:rtl w:val="0"/>
        </w:rPr>
        <w:t>Meaning evolution across multiple timesteps is unsolved</w:t>
      </w:r>
    </w:p>
    <w:p>
      <w:pPr>
        <w:pStyle w:val="Body"/>
        <w:numPr>
          <w:ilvl w:val="0"/>
          <w:numId w:val="6"/>
        </w:numPr>
        <w:bidi w:val="0"/>
      </w:pPr>
      <w:r>
        <w:rPr>
          <w:rtl w:val="0"/>
        </w:rPr>
        <w:t>Alignment across time periods is brittle</w:t>
      </w:r>
    </w:p>
    <w:p>
      <w:pPr>
        <w:pStyle w:val="Body"/>
        <w:numPr>
          <w:ilvl w:val="0"/>
          <w:numId w:val="6"/>
        </w:numPr>
        <w:bidi w:val="0"/>
      </w:pPr>
      <w:r>
        <w:rPr>
          <w:rtl w:val="0"/>
        </w:rPr>
        <w:t xml:space="preserve">Hard to track a meaning </w:t>
      </w:r>
      <w:r>
        <w:rPr>
          <w:i w:val="1"/>
          <w:iCs w:val="1"/>
          <w:rtl w:val="0"/>
          <w:lang w:val="en-US"/>
        </w:rPr>
        <w:t>continuously</w:t>
      </w:r>
    </w:p>
    <w:p>
      <w:pPr>
        <w:pStyle w:val="Body"/>
        <w:numPr>
          <w:ilvl w:val="0"/>
          <w:numId w:val="6"/>
        </w:numPr>
        <w:bidi w:val="0"/>
      </w:pPr>
      <w:r>
        <w:rPr>
          <w:rtl w:val="0"/>
        </w:rPr>
        <w:t>Scalability + robustness issues</w:t>
      </w: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rtl w:val="0"/>
        </w:rPr>
      </w:pPr>
    </w:p>
    <w:p>
      <w:pPr>
        <w:pStyle w:val="Default"/>
        <w:tabs>
          <w:tab w:val="left" w:pos="220"/>
          <w:tab w:val="left" w:pos="720"/>
        </w:tabs>
        <w:bidi w:val="0"/>
        <w:spacing w:before="0" w:after="240" w:line="240" w:lineRule="auto"/>
        <w:ind w:left="720" w:right="0" w:hanging="72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Avoid clustering-based sense induction</w:t>
      </w:r>
    </w:p>
    <w:p>
      <w:pPr>
        <w:pStyle w:val="Default"/>
        <w:bidi w:val="0"/>
        <w:spacing w:before="0" w:after="240" w:line="240" w:lineRule="auto"/>
        <w:ind w:left="0" w:right="0" w:firstLine="0"/>
        <w:jc w:val="left"/>
        <w:rPr>
          <w:rFonts w:ascii="Times Roman" w:cs="Times Roman" w:hAnsi="Times Roman" w:eastAsia="Times Roman"/>
          <w:rtl w:val="0"/>
        </w:rPr>
      </w:pPr>
    </w:p>
    <w:p>
      <w:pPr>
        <w:pStyle w:val="Body"/>
        <w:bidi w:val="0"/>
      </w:pPr>
      <w:r>
        <w:rPr>
          <w:rtl w:val="0"/>
        </w:rPr>
        <w:t>Traditional LSC methods assume:</w:t>
      </w:r>
    </w:p>
    <w:p>
      <w:pPr>
        <w:pStyle w:val="Body"/>
        <w:numPr>
          <w:ilvl w:val="0"/>
          <w:numId w:val="6"/>
        </w:numPr>
        <w:bidi w:val="0"/>
      </w:pPr>
      <w:r>
        <w:rPr>
          <w:rtl w:val="0"/>
        </w:rPr>
        <w:t xml:space="preserve">Two time periods: </w:t>
      </w:r>
      <w:r>
        <w:rPr>
          <w:i w:val="1"/>
          <w:iCs w:val="1"/>
          <w:rtl w:val="0"/>
        </w:rPr>
        <w:t>t</w:t>
      </w:r>
      <w:r>
        <w:rPr>
          <w:i w:val="1"/>
          <w:iCs w:val="1"/>
          <w:rtl w:val="0"/>
        </w:rPr>
        <w:t>₁</w:t>
      </w:r>
      <w:r>
        <w:rPr>
          <w:rtl w:val="0"/>
        </w:rPr>
        <w:t xml:space="preserve"> and </w:t>
      </w:r>
      <w:r>
        <w:rPr>
          <w:i w:val="1"/>
          <w:iCs w:val="1"/>
          <w:rtl w:val="0"/>
        </w:rPr>
        <w:t>t</w:t>
      </w:r>
      <w:r>
        <w:rPr>
          <w:i w:val="1"/>
          <w:iCs w:val="1"/>
          <w:rtl w:val="0"/>
        </w:rPr>
        <w:t>₂</w:t>
      </w:r>
    </w:p>
    <w:p>
      <w:pPr>
        <w:pStyle w:val="Body"/>
        <w:numPr>
          <w:ilvl w:val="0"/>
          <w:numId w:val="6"/>
        </w:numPr>
        <w:bidi w:val="0"/>
      </w:pPr>
      <w:r>
        <w:rPr>
          <w:rtl w:val="0"/>
        </w:rPr>
        <w:t xml:space="preserve">Meaning change </w:t>
      </w:r>
      <w:r>
        <w:rPr>
          <w:rtl w:val="0"/>
        </w:rPr>
        <w:t xml:space="preserve">is </w:t>
      </w:r>
      <w:r>
        <w:rPr>
          <w:rtl w:val="0"/>
        </w:rPr>
        <w:t>distance between representations at t</w:t>
      </w:r>
      <w:r>
        <w:rPr>
          <w:rtl w:val="0"/>
        </w:rPr>
        <w:t xml:space="preserve">₁ </w:t>
      </w:r>
      <w:r>
        <w:rPr>
          <w:rtl w:val="0"/>
        </w:rPr>
        <w:t>and t</w:t>
      </w:r>
      <w:r>
        <w:rPr>
          <w:rtl w:val="0"/>
        </w:rPr>
        <w:t>₂</w:t>
      </w:r>
    </w:p>
    <w:p>
      <w:pPr>
        <w:pStyle w:val="Body"/>
        <w:numPr>
          <w:ilvl w:val="0"/>
          <w:numId w:val="6"/>
        </w:numPr>
        <w:bidi w:val="0"/>
      </w:pPr>
      <w:r>
        <w:rPr>
          <w:rtl w:val="0"/>
        </w:rPr>
        <w:t xml:space="preserve">If distance is large </w:t>
      </w:r>
      <w:r>
        <w:rPr>
          <w:rtl w:val="0"/>
        </w:rPr>
        <w:t>then</w:t>
      </w:r>
      <w:r>
        <w:rPr>
          <w:rtl w:val="0"/>
        </w:rPr>
        <w:t xml:space="preserve"> meaning changed</w:t>
      </w:r>
    </w:p>
    <w:p>
      <w:pPr>
        <w:pStyle w:val="Body"/>
        <w:bidi w:val="0"/>
      </w:pPr>
      <w:r>
        <w:rPr>
          <w:rtl w:val="0"/>
        </w:rPr>
        <w:t>This causes three problems:</w:t>
      </w:r>
    </w:p>
    <w:p>
      <w:pPr>
        <w:pStyle w:val="Body"/>
        <w:numPr>
          <w:ilvl w:val="0"/>
          <w:numId w:val="7"/>
        </w:numPr>
        <w:bidi w:val="0"/>
      </w:pPr>
      <w:r>
        <w:rPr>
          <w:rtl w:val="0"/>
        </w:rPr>
        <w:t>Temporal collapse</w:t>
      </w:r>
      <w:r>
        <w:br w:type="textWrapping"/>
      </w:r>
      <w:r>
        <w:rPr>
          <w:rtl w:val="0"/>
        </w:rPr>
        <w:t>Short-term shocks and long-term drift get mixed together</w:t>
      </w:r>
    </w:p>
    <w:p>
      <w:pPr>
        <w:pStyle w:val="Body"/>
        <w:numPr>
          <w:ilvl w:val="0"/>
          <w:numId w:val="7"/>
        </w:numPr>
        <w:bidi w:val="0"/>
      </w:pPr>
      <w:r>
        <w:rPr>
          <w:rtl w:val="0"/>
        </w:rPr>
        <w:t>Forced sense tracking</w:t>
      </w:r>
      <w:r>
        <w:br w:type="textWrapping"/>
      </w:r>
      <w:r>
        <w:rPr>
          <w:rtl w:val="0"/>
        </w:rPr>
        <w:t>To explain why meaning changed, methods try to:</w:t>
      </w:r>
    </w:p>
    <w:p>
      <w:pPr>
        <w:pStyle w:val="Body"/>
        <w:numPr>
          <w:ilvl w:val="1"/>
          <w:numId w:val="6"/>
        </w:numPr>
        <w:bidi w:val="0"/>
      </w:pPr>
      <w:r>
        <w:rPr>
          <w:rtl w:val="0"/>
        </w:rPr>
        <w:t>cluster usages</w:t>
      </w:r>
    </w:p>
    <w:p>
      <w:pPr>
        <w:pStyle w:val="Body"/>
        <w:numPr>
          <w:ilvl w:val="1"/>
          <w:numId w:val="6"/>
        </w:numPr>
        <w:bidi w:val="0"/>
      </w:pPr>
      <w:r>
        <w:rPr>
          <w:rtl w:val="0"/>
        </w:rPr>
        <w:t>align clusters across time</w:t>
      </w:r>
    </w:p>
    <w:p>
      <w:pPr>
        <w:pStyle w:val="Body"/>
        <w:numPr>
          <w:ilvl w:val="1"/>
          <w:numId w:val="6"/>
        </w:numPr>
        <w:bidi w:val="0"/>
      </w:pPr>
      <w:r>
        <w:rPr>
          <w:rtl w:val="0"/>
        </w:rPr>
        <w:t>label them as senses</w:t>
      </w:r>
    </w:p>
    <w:p>
      <w:pPr>
        <w:pStyle w:val="Body"/>
        <w:numPr>
          <w:ilvl w:val="0"/>
          <w:numId w:val="8"/>
        </w:numPr>
        <w:bidi w:val="0"/>
      </w:pPr>
      <w:r>
        <w:rPr>
          <w:rtl w:val="0"/>
        </w:rPr>
        <w:t>Fragile alignment</w:t>
      </w:r>
      <w:r>
        <w:br w:type="textWrapping"/>
      </w:r>
      <w:r>
        <w:rPr>
          <w:rtl w:val="0"/>
          <w:lang w:val="nl-NL"/>
        </w:rPr>
        <w:t xml:space="preserve">Sense clusters drift, split, merge </w:t>
      </w:r>
      <w:r>
        <w:rPr>
          <w:rtl w:val="0"/>
        </w:rPr>
        <w:t>so</w:t>
      </w:r>
      <w:r>
        <w:rPr>
          <w:rtl w:val="0"/>
        </w:rPr>
        <w:t xml:space="preserve"> alignment becomes noisy and unstable.</w:t>
      </w:r>
    </w:p>
    <w:p>
      <w:pPr>
        <w:pStyle w:val="Body"/>
        <w:bidi w:val="0"/>
      </w:pPr>
    </w:p>
    <w:p>
      <w:pPr>
        <w:pStyle w:val="Body"/>
        <w:bidi w:val="0"/>
      </w:pPr>
    </w:p>
    <w:p>
      <w:pPr>
        <w:pStyle w:val="Body"/>
        <w:bidi w:val="0"/>
      </w:pPr>
    </w:p>
    <w:p>
      <w:pPr>
        <w:pStyle w:val="Body"/>
        <w:bidi w:val="0"/>
      </w:pPr>
      <w:r>
        <w:rPr>
          <w:rtl w:val="0"/>
        </w:rPr>
        <w:t>SO WE INTRODUCE BEFORE DURING AFTER INSTEAD OF JUST t1 and t2</w:t>
      </w:r>
    </w:p>
    <w:p>
      <w:pPr>
        <w:pStyle w:val="Body"/>
        <w:bidi w:val="0"/>
      </w:pPr>
    </w:p>
    <w:p>
      <w:pPr>
        <w:pStyle w:val="Default"/>
        <w:bidi w:val="0"/>
        <w:spacing w:before="0" w:line="240" w:lineRule="auto"/>
        <w:ind w:left="0" w:right="0" w:firstLine="0"/>
        <w:jc w:val="left"/>
        <w:rPr>
          <w:rtl w:val="0"/>
        </w:rPr>
      </w:pPr>
      <w:r>
        <w:rPr>
          <w:rtl w:val="0"/>
          <w:lang w:val="en-US"/>
        </w:rPr>
        <w:t>meaning evolution can be observed indirectly through structured divergence patterns</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r>
        <w:rPr>
          <w:rtl w:val="0"/>
          <w:lang w:val="en-US"/>
        </w:rPr>
        <w:t xml:space="preserve">This </w:t>
      </w:r>
      <w:r>
        <w:rPr>
          <w:rtl w:val="0"/>
          <w:lang w:val="en-US"/>
        </w:rPr>
        <w:t>enables the analysis of short-term semantic disruptions and their relationship to longer-term drift without relying on clustering, sense induction, or alignment techniques</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b w:val="1"/>
          <w:bCs w:val="1"/>
          <w:rtl w:val="0"/>
        </w:rPr>
      </w:pPr>
      <w:r>
        <w:rPr>
          <w:b w:val="1"/>
          <w:bCs w:val="1"/>
          <w:rtl w:val="0"/>
          <w:lang w:val="en-US"/>
        </w:rPr>
        <w:t>background:</w:t>
      </w:r>
    </w:p>
    <w:p>
      <w:pPr>
        <w:pStyle w:val="Default"/>
        <w:bidi w:val="0"/>
        <w:spacing w:before="0" w:line="240" w:lineRule="auto"/>
        <w:ind w:left="0" w:right="0" w:firstLine="0"/>
        <w:jc w:val="left"/>
        <w:rPr>
          <w:rtl w:val="0"/>
        </w:rPr>
      </w:pPr>
      <w:r>
        <w:rPr>
          <w:rtl w:val="0"/>
          <w:lang w:val="en-US"/>
        </w:rPr>
        <w:t>How LSC is currently measured:</w:t>
      </w:r>
    </w:p>
    <w:p>
      <w:pPr>
        <w:pStyle w:val="Default"/>
        <w:numPr>
          <w:ilvl w:val="0"/>
          <w:numId w:val="10"/>
        </w:numPr>
        <w:bidi w:val="0"/>
        <w:spacing w:before="0" w:line="240" w:lineRule="auto"/>
        <w:ind w:right="0"/>
        <w:jc w:val="left"/>
        <w:rPr>
          <w:rtl w:val="0"/>
          <w:lang w:val="en-US"/>
        </w:rPr>
      </w:pPr>
      <w:r>
        <w:rPr>
          <w:rtl w:val="0"/>
          <w:lang w:val="en-US"/>
        </w:rPr>
        <w:t>Form based</w:t>
      </w:r>
    </w:p>
    <w:p>
      <w:pPr>
        <w:pStyle w:val="Default"/>
        <w:numPr>
          <w:ilvl w:val="0"/>
          <w:numId w:val="10"/>
        </w:numPr>
        <w:bidi w:val="0"/>
        <w:spacing w:before="0" w:line="240" w:lineRule="auto"/>
        <w:ind w:right="0"/>
        <w:jc w:val="left"/>
        <w:rPr>
          <w:rtl w:val="0"/>
          <w:lang w:val="en-US"/>
        </w:rPr>
      </w:pPr>
      <w:r>
        <w:rPr>
          <w:rtl w:val="0"/>
          <w:lang w:val="en-US"/>
        </w:rPr>
        <w:t>Sense based (all assumptions)</w:t>
      </w:r>
    </w:p>
    <w:p>
      <w:pPr>
        <w:pStyle w:val="Default"/>
        <w:numPr>
          <w:ilvl w:val="0"/>
          <w:numId w:val="10"/>
        </w:numPr>
        <w:bidi w:val="0"/>
        <w:spacing w:before="0" w:line="240" w:lineRule="auto"/>
        <w:ind w:right="0"/>
        <w:jc w:val="left"/>
        <w:rPr>
          <w:rtl w:val="0"/>
          <w:lang w:val="en-US"/>
        </w:rPr>
      </w:pPr>
      <w:r>
        <w:rPr>
          <w:rtl w:val="0"/>
          <w:lang w:val="en-US"/>
        </w:rPr>
        <w:t>Distribution based</w:t>
      </w:r>
    </w:p>
    <w:p>
      <w:pPr>
        <w:pStyle w:val="Default"/>
        <w:bidi w:val="0"/>
        <w:spacing w:before="0" w:line="240" w:lineRule="auto"/>
        <w:ind w:left="0" w:right="0" w:firstLine="0"/>
        <w:jc w:val="left"/>
        <w:rPr>
          <w:rtl w:val="0"/>
        </w:rPr>
      </w:pPr>
      <w:r>
        <w:rPr>
          <w:rtl w:val="0"/>
          <w:lang w:val="en-US"/>
        </w:rPr>
        <w:t>Limitations:</w:t>
      </w:r>
    </w:p>
    <w:p>
      <w:pPr>
        <w:pStyle w:val="Default"/>
        <w:bidi w:val="0"/>
        <w:spacing w:before="0" w:line="240" w:lineRule="auto"/>
        <w:ind w:left="0" w:right="0" w:firstLine="0"/>
        <w:jc w:val="left"/>
        <w:rPr>
          <w:rtl w:val="0"/>
        </w:rPr>
      </w:pPr>
      <w:r>
        <w:rPr>
          <w:rtl w:val="0"/>
          <w:lang w:val="en-US"/>
        </w:rPr>
        <w:t>Binary ttemporal framing</w:t>
      </w:r>
    </w:p>
    <w:p>
      <w:pPr>
        <w:pStyle w:val="Default"/>
        <w:bidi w:val="0"/>
        <w:spacing w:before="0" w:line="240" w:lineRule="auto"/>
        <w:ind w:left="0" w:right="0" w:firstLine="0"/>
        <w:jc w:val="left"/>
        <w:rPr>
          <w:rtl w:val="0"/>
        </w:rPr>
      </w:pPr>
      <w:r>
        <w:rPr>
          <w:rtl w:val="0"/>
          <w:lang w:val="en-US"/>
        </w:rPr>
        <w:t>Implicit reliance on sense stability</w:t>
      </w:r>
    </w:p>
    <w:p>
      <w:pPr>
        <w:pStyle w:val="Default"/>
        <w:bidi w:val="0"/>
        <w:spacing w:before="0" w:line="240" w:lineRule="auto"/>
        <w:ind w:left="0" w:right="0" w:firstLine="0"/>
        <w:jc w:val="left"/>
        <w:rPr>
          <w:rtl w:val="0"/>
        </w:rPr>
      </w:pPr>
      <w:r>
        <w:rPr>
          <w:rtl w:val="0"/>
          <w:lang w:val="en-US"/>
        </w:rPr>
        <w:t>Lack of event awareness (time oblivious, time aware)</w:t>
      </w: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p>
    <w:p>
      <w:pPr>
        <w:pStyle w:val="Default"/>
        <w:bidi w:val="0"/>
        <w:spacing w:before="0" w:line="240" w:lineRule="auto"/>
        <w:ind w:left="0" w:right="0" w:firstLine="0"/>
        <w:jc w:val="left"/>
        <w:rPr>
          <w:rtl w:val="0"/>
        </w:rPr>
      </w:pPr>
    </w:p>
    <w:p>
      <w:pPr>
        <w:pStyle w:val="Body"/>
        <w:bidi w:val="0"/>
      </w:pPr>
      <w:r>
        <w:rPr>
          <w:rtl w:val="0"/>
        </w:rPr>
        <w:t>Instead of asking:</w:t>
      </w:r>
    </w:p>
    <w:p>
      <w:pPr>
        <w:pStyle w:val="Body"/>
        <w:bidi w:val="0"/>
      </w:pPr>
      <w:r>
        <w:rPr>
          <w:rtl w:val="0"/>
        </w:rPr>
        <w:t>How much did a word</w:t>
      </w:r>
      <w:r>
        <w:rPr>
          <w:rtl w:val="1"/>
        </w:rPr>
        <w:t>’</w:t>
      </w:r>
      <w:r>
        <w:rPr>
          <w:rtl w:val="0"/>
        </w:rPr>
        <w:t>s meaning change between two time periods?</w:t>
      </w:r>
    </w:p>
    <w:p>
      <w:pPr>
        <w:pStyle w:val="Body"/>
        <w:bidi w:val="0"/>
      </w:pPr>
    </w:p>
    <w:p>
      <w:pPr>
        <w:pStyle w:val="Body"/>
        <w:bidi w:val="0"/>
      </w:pPr>
      <w:r>
        <w:rPr>
          <w:rtl w:val="0"/>
        </w:rPr>
        <w:t>w</w:t>
      </w:r>
      <w:r>
        <w:rPr>
          <w:rtl w:val="0"/>
        </w:rPr>
        <w:t>e ask:</w:t>
      </w:r>
    </w:p>
    <w:p>
      <w:pPr>
        <w:pStyle w:val="Body"/>
        <w:bidi w:val="0"/>
      </w:pPr>
      <w:r>
        <w:rPr>
          <w:rtl w:val="0"/>
        </w:rPr>
        <w:t>How does semantic divergence evolve across event-aligned temporal segments, and what does this reveal about short-term versus long-term change?</w:t>
      </w:r>
    </w:p>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after="240"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Proposed metric</w:t>
      </w:r>
    </w:p>
    <w:p>
      <w:pPr>
        <w:pStyle w:val="Default"/>
        <w:bidi w:val="0"/>
        <w:spacing w:before="0" w:after="240" w:line="240" w:lineRule="auto"/>
        <w:ind w:left="0" w:right="0" w:firstLine="0"/>
        <w:jc w:val="left"/>
        <w:rPr>
          <w:rtl w:val="0"/>
        </w:rPr>
      </w:pPr>
      <w:r>
        <w:rPr>
          <w:rFonts w:ascii="Times Roman" w:cs="Times Roman" w:hAnsi="Times Roman" w:eastAsia="Times Roman"/>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0"/>
  </w:abstractNum>
  <w:abstractNum w:abstractNumId="3">
    <w:multiLevelType w:val="hybridMultilevel"/>
    <w:styleLink w:val="Bullet.0"/>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2"/>
    <w:lvlOverride w:ilvl="0">
      <w:lvl w:ilvl="0">
        <w:start w:val="1"/>
        <w:numFmt w:val="bullet"/>
        <w:suff w:val="tab"/>
        <w:lvlText w:val="•"/>
        <w:lvlJc w:val="left"/>
        <w:pPr>
          <w:ind w:left="6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55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27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499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1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38" w:hanging="4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startOverride w:val="1"/>
      <w:lvl w:ilvl="0">
        <w:start w:val="1"/>
        <w:numFmt w:val="decimal"/>
        <w:suff w:val="tab"/>
        <w:lvlText w:val="%1."/>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0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startOverride w:val="3"/>
      <w:lvl w:ilvl="0">
        <w:start w:val="3"/>
        <w:numFmt w:val="decimal"/>
        <w:suff w:val="tab"/>
        <w:lvlText w:val="%1."/>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1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0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4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5"/>
  </w:num>
  <w:num w:numId="10">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0">
    <w:name w:val="Bullet.0"/>
    <w:pPr>
      <w:numPr>
        <w:numId w:val="3"/>
      </w:numPr>
    </w:pPr>
  </w:style>
  <w:style w:type="numbering" w:styleId="Numbered">
    <w:name w:val="Numbered"/>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