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0"/>
      </w:pPr>
    </w:p>
    <w:p>
      <w:pPr>
        <w:pStyle w:val="Title"/>
        <w:spacing w:before="1040" w:after="280"/>
        <w:jc w:val="center"/>
      </w:pPr>
      <w:r>
        <w:rPr>
          <w:rFonts w:ascii="Aptos" w:hAnsi="Aptos" w:eastAsia="Aptos"/>
        </w:rPr>
        <w:t>ПАСПОРТ ПРОЕКТА</w:t>
      </w:r>
    </w:p>
    <w:p>
      <w:pPr>
        <w:jc w:val="center"/>
      </w:pPr>
      <w:r>
        <w:rPr>
          <w:rFonts w:ascii="Aptos Display" w:hAnsi="Aptos Display" w:eastAsia="Aptos Display"/>
          <w:b/>
          <w:color w:val="000000"/>
          <w:sz w:val="44"/>
        </w:rPr>
        <w:t>Карта доступности кампуса</w:t>
      </w:r>
    </w:p>
    <w:p>
      <w:pPr>
        <w:spacing w:after="840"/>
        <w:jc w:val="center"/>
      </w:pPr>
      <w:r>
        <w:rPr>
          <w:rFonts w:ascii="Aptos" w:hAnsi="Aptos" w:eastAsia="Aptos"/>
          <w:color w:val="555E6B"/>
          <w:sz w:val="28"/>
        </w:rPr>
        <w:t>Навигационная карта кампуса в браузере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47"/>
        <w:gridCol w:w="4847"/>
      </w:tblGrid>
      <w:tr>
        <w:trPr>
          <w:tblHeader w:val="true"/>
          <w:cantSplit w:val="true"/>
        </w:trPr>
        <w:tc>
          <w:tcPr>
            <w:tcW w:type="dxa" w:w="2381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Параметр</w:t>
            </w:r>
          </w:p>
        </w:tc>
        <w:tc>
          <w:tcPr>
            <w:tcW w:type="dxa" w:w="6577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38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9"/>
              </w:rPr>
              <w:t>Основной продукт</w:t>
            </w:r>
          </w:p>
        </w:tc>
        <w:tc>
          <w:tcPr>
            <w:tcW w:type="dxa" w:w="657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9"/>
              </w:rPr>
              <w:t>Адаптивное веб-приложение для навигации по кампусу</w:t>
            </w:r>
          </w:p>
        </w:tc>
      </w:tr>
      <w:tr>
        <w:trPr>
          <w:cantSplit w:val="true"/>
        </w:trPr>
        <w:tc>
          <w:tcPr>
            <w:tcW w:type="dxa" w:w="238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9"/>
              </w:rPr>
              <w:t>Текущая стадия</w:t>
            </w:r>
          </w:p>
        </w:tc>
        <w:tc>
          <w:tcPr>
            <w:tcW w:type="dxa" w:w="657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9"/>
              </w:rPr>
              <w:t>Предпроектная проработка и подготовка MVP</w:t>
            </w:r>
          </w:p>
        </w:tc>
      </w:tr>
      <w:tr>
        <w:trPr>
          <w:cantSplit w:val="true"/>
        </w:trPr>
        <w:tc>
          <w:tcPr>
            <w:tcW w:type="dxa" w:w="238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9"/>
              </w:rPr>
              <w:t>Версия документа</w:t>
            </w:r>
          </w:p>
        </w:tc>
        <w:tc>
          <w:tcPr>
            <w:tcW w:type="dxa" w:w="657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9"/>
              </w:rPr>
              <w:t>1.0 от 13 сентября 2026 года</w:t>
            </w:r>
          </w:p>
        </w:tc>
      </w:tr>
      <w:tr>
        <w:trPr>
          <w:cantSplit w:val="true"/>
        </w:trPr>
        <w:tc>
          <w:tcPr>
            <w:tcW w:type="dxa" w:w="238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9"/>
              </w:rPr>
              <w:t>Приоритет этапа</w:t>
            </w:r>
          </w:p>
        </w:tc>
        <w:tc>
          <w:tcPr>
            <w:tcW w:type="dxa" w:w="657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9"/>
              </w:rPr>
              <w:t>3D обзор здания, поэтажные планы, поиск объектов и построение маршрута</w:t>
            </w:r>
          </w:p>
        </w:tc>
      </w:tr>
      <w:tr>
        <w:trPr>
          <w:cantSplit w:val="true"/>
        </w:trPr>
        <w:tc>
          <w:tcPr>
            <w:tcW w:type="dxa" w:w="238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9"/>
              </w:rPr>
              <w:t>Возможное развитие</w:t>
            </w:r>
          </w:p>
        </w:tc>
        <w:tc>
          <w:tcPr>
            <w:tcW w:type="dxa" w:w="657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9"/>
              </w:rPr>
              <w:t>Интеграции, интеллектуальный помощник и инфомат после проверки веб-версии</w:t>
            </w:r>
          </w:p>
        </w:tc>
      </w:tr>
    </w:tbl>
    <w:p>
      <w:pPr>
        <w:spacing w:after="20"/>
      </w:pPr>
    </w:p>
    <w:p>
      <w:pPr>
        <w:keepNext w:val="0"/>
        <w:keepLines/>
        <w:jc w:val="center"/>
      </w:pPr>
      <w:r>
        <w:rPr>
          <w:rFonts w:ascii="Aptos" w:hAnsi="Aptos" w:eastAsia="Aptos"/>
        </w:rPr>
        <w:t>Документ определяет границы первого этапа, требования к MVP, порядок реализации и критерии, по которым команда и заказчик смогут принять решение о пилотном запуске.</w:t>
      </w:r>
    </w:p>
    <w:p>
      <w:r>
        <w:rPr>
          <w:rFonts w:ascii="Aptos" w:hAnsi="Aptos" w:eastAsia="Aptos"/>
        </w:rPr>
        <w:br w:type="page"/>
      </w:r>
    </w:p>
    <w:p>
      <w:pPr>
        <w:pStyle w:val="Heading1"/>
        <w:keepNext/>
        <w:keepLines/>
      </w:pPr>
      <w:r>
        <w:rPr>
          <w:rFonts w:ascii="Aptos" w:hAnsi="Aptos" w:eastAsia="Aptos"/>
        </w:rPr>
        <w:t>Содержание</w:t>
      </w:r>
    </w:p>
    <w:p>
      <w:pPr>
        <w:keepNext w:val="0"/>
        <w:keepLines w:val="0"/>
        <w:spacing w:after="80" w:line="259" w:lineRule="auto"/>
        <w:ind w:left="227"/>
      </w:pPr>
      <w:r>
        <w:rPr>
          <w:rFonts w:ascii="Aptos" w:hAnsi="Aptos" w:eastAsia="Aptos"/>
        </w:rPr>
        <w:t>1 Резюме и общие сведения</w:t>
      </w:r>
    </w:p>
    <w:p>
      <w:pPr>
        <w:keepNext w:val="0"/>
        <w:keepLines w:val="0"/>
        <w:spacing w:after="80" w:line="259" w:lineRule="auto"/>
        <w:ind w:left="227"/>
      </w:pPr>
      <w:r>
        <w:rPr>
          <w:rFonts w:ascii="Aptos" w:hAnsi="Aptos" w:eastAsia="Aptos"/>
        </w:rPr>
        <w:t>2 Цель и ожидаемый результат</w:t>
      </w:r>
    </w:p>
    <w:p>
      <w:pPr>
        <w:keepNext w:val="0"/>
        <w:keepLines w:val="0"/>
        <w:spacing w:after="80" w:line="259" w:lineRule="auto"/>
        <w:ind w:left="227"/>
      </w:pPr>
      <w:r>
        <w:rPr>
          <w:rFonts w:ascii="Aptos" w:hAnsi="Aptos" w:eastAsia="Aptos"/>
        </w:rPr>
        <w:t>3 Пользователи и заинтересованные стороны</w:t>
      </w:r>
    </w:p>
    <w:p>
      <w:pPr>
        <w:keepNext w:val="0"/>
        <w:keepLines w:val="0"/>
        <w:spacing w:after="80" w:line="259" w:lineRule="auto"/>
        <w:ind w:left="227"/>
      </w:pPr>
      <w:r>
        <w:rPr>
          <w:rFonts w:ascii="Aptos" w:hAnsi="Aptos" w:eastAsia="Aptos"/>
        </w:rPr>
        <w:t>4 Концепция продукта</w:t>
      </w:r>
    </w:p>
    <w:p>
      <w:pPr>
        <w:keepNext w:val="0"/>
        <w:keepLines w:val="0"/>
        <w:spacing w:after="80" w:line="259" w:lineRule="auto"/>
        <w:ind w:left="227"/>
      </w:pPr>
      <w:r>
        <w:rPr>
          <w:rFonts w:ascii="Aptos" w:hAnsi="Aptos" w:eastAsia="Aptos"/>
        </w:rPr>
        <w:t>5 Границы проекта и MVP</w:t>
      </w:r>
    </w:p>
    <w:p>
      <w:pPr>
        <w:keepNext w:val="0"/>
        <w:keepLines w:val="0"/>
        <w:spacing w:after="80" w:line="259" w:lineRule="auto"/>
        <w:ind w:left="227"/>
      </w:pPr>
      <w:r>
        <w:rPr>
          <w:rFonts w:ascii="Aptos" w:hAnsi="Aptos" w:eastAsia="Aptos"/>
        </w:rPr>
        <w:t>6 Пользовательские сценарии</w:t>
      </w:r>
    </w:p>
    <w:p>
      <w:pPr>
        <w:keepNext w:val="0"/>
        <w:keepLines w:val="0"/>
        <w:spacing w:after="80" w:line="259" w:lineRule="auto"/>
        <w:ind w:left="227"/>
      </w:pPr>
      <w:r>
        <w:rPr>
          <w:rFonts w:ascii="Aptos" w:hAnsi="Aptos" w:eastAsia="Aptos"/>
        </w:rPr>
        <w:t>7 Функциональные требования</w:t>
      </w:r>
    </w:p>
    <w:p>
      <w:pPr>
        <w:keepNext w:val="0"/>
        <w:keepLines w:val="0"/>
        <w:spacing w:after="80" w:line="259" w:lineRule="auto"/>
        <w:ind w:left="227"/>
      </w:pPr>
      <w:r>
        <w:rPr>
          <w:rFonts w:ascii="Aptos" w:hAnsi="Aptos" w:eastAsia="Aptos"/>
        </w:rPr>
        <w:t>8 Нефункциональные требования</w:t>
      </w:r>
    </w:p>
    <w:p>
      <w:pPr>
        <w:keepNext w:val="0"/>
        <w:keepLines w:val="0"/>
        <w:spacing w:after="80" w:line="259" w:lineRule="auto"/>
        <w:ind w:left="227"/>
      </w:pPr>
      <w:r>
        <w:rPr>
          <w:rFonts w:ascii="Aptos" w:hAnsi="Aptos" w:eastAsia="Aptos"/>
        </w:rPr>
        <w:t>9 Требования к интерфейсу и доступности</w:t>
      </w:r>
    </w:p>
    <w:p>
      <w:pPr>
        <w:keepNext w:val="0"/>
        <w:keepLines w:val="0"/>
        <w:spacing w:after="80" w:line="259" w:lineRule="auto"/>
        <w:ind w:left="227"/>
      </w:pPr>
      <w:r>
        <w:rPr>
          <w:rFonts w:ascii="Aptos" w:hAnsi="Aptos" w:eastAsia="Aptos"/>
        </w:rPr>
        <w:t>10 Архитектура и технологический стек</w:t>
      </w:r>
    </w:p>
    <w:p>
      <w:pPr>
        <w:keepNext w:val="0"/>
        <w:keepLines w:val="0"/>
        <w:spacing w:after="80" w:line="259" w:lineRule="auto"/>
        <w:ind w:left="227"/>
      </w:pPr>
      <w:r>
        <w:rPr>
          <w:rFonts w:ascii="Aptos" w:hAnsi="Aptos" w:eastAsia="Aptos"/>
        </w:rPr>
        <w:t>11 Данные и интеграции</w:t>
      </w:r>
    </w:p>
    <w:p>
      <w:pPr>
        <w:keepNext w:val="0"/>
        <w:keepLines w:val="0"/>
        <w:spacing w:after="80" w:line="259" w:lineRule="auto"/>
        <w:ind w:left="227"/>
      </w:pPr>
      <w:r>
        <w:rPr>
          <w:rFonts w:ascii="Aptos" w:hAnsi="Aptos" w:eastAsia="Aptos"/>
        </w:rPr>
        <w:t>12 Безопасность и персональные данные</w:t>
      </w:r>
    </w:p>
    <w:p>
      <w:pPr>
        <w:keepNext w:val="0"/>
        <w:keepLines w:val="0"/>
        <w:spacing w:after="80" w:line="259" w:lineRule="auto"/>
        <w:ind w:left="227"/>
      </w:pPr>
      <w:r>
        <w:rPr>
          <w:rFonts w:ascii="Aptos" w:hAnsi="Aptos" w:eastAsia="Aptos"/>
        </w:rPr>
        <w:t>13 Команда и управление</w:t>
      </w:r>
    </w:p>
    <w:p>
      <w:pPr>
        <w:keepNext w:val="0"/>
        <w:keepLines w:val="0"/>
        <w:spacing w:after="80" w:line="259" w:lineRule="auto"/>
        <w:ind w:left="227"/>
      </w:pPr>
      <w:r>
        <w:rPr>
          <w:rFonts w:ascii="Aptos" w:hAnsi="Aptos" w:eastAsia="Aptos"/>
        </w:rPr>
        <w:t>14 Этапы и дорожная карта</w:t>
      </w:r>
    </w:p>
    <w:p>
      <w:pPr>
        <w:keepNext w:val="0"/>
        <w:keepLines w:val="0"/>
        <w:spacing w:after="80" w:line="259" w:lineRule="auto"/>
        <w:ind w:left="227"/>
      </w:pPr>
      <w:r>
        <w:rPr>
          <w:rFonts w:ascii="Aptos" w:hAnsi="Aptos" w:eastAsia="Aptos"/>
        </w:rPr>
        <w:t>15 Тестирование и приемка</w:t>
      </w:r>
    </w:p>
    <w:p>
      <w:pPr>
        <w:keepNext w:val="0"/>
        <w:keepLines w:val="0"/>
        <w:spacing w:after="80" w:line="259" w:lineRule="auto"/>
        <w:ind w:left="227"/>
      </w:pPr>
      <w:r>
        <w:rPr>
          <w:rFonts w:ascii="Aptos" w:hAnsi="Aptos" w:eastAsia="Aptos"/>
        </w:rPr>
        <w:t>16 KPI пилота</w:t>
      </w:r>
    </w:p>
    <w:p>
      <w:pPr>
        <w:keepNext w:val="0"/>
        <w:keepLines w:val="0"/>
        <w:spacing w:after="80" w:line="259" w:lineRule="auto"/>
        <w:ind w:left="227"/>
      </w:pPr>
      <w:r>
        <w:rPr>
          <w:rFonts w:ascii="Aptos" w:hAnsi="Aptos" w:eastAsia="Aptos"/>
        </w:rPr>
        <w:t>17 Риски и меры реагирования</w:t>
      </w:r>
    </w:p>
    <w:p>
      <w:pPr>
        <w:keepNext w:val="0"/>
        <w:keepLines w:val="0"/>
        <w:spacing w:after="80" w:line="259" w:lineRule="auto"/>
        <w:ind w:left="227"/>
      </w:pPr>
      <w:r>
        <w:rPr>
          <w:rFonts w:ascii="Aptos" w:hAnsi="Aptos" w:eastAsia="Aptos"/>
        </w:rPr>
        <w:t>18 Дальнейшее развитие</w:t>
      </w:r>
    </w:p>
    <w:p>
      <w:pPr>
        <w:keepNext w:val="0"/>
        <w:keepLines w:val="0"/>
        <w:spacing w:after="80" w:line="259" w:lineRule="auto"/>
        <w:ind w:left="227"/>
      </w:pPr>
      <w:r>
        <w:rPr>
          <w:rFonts w:ascii="Aptos" w:hAnsi="Aptos" w:eastAsia="Aptos"/>
        </w:rPr>
        <w:t>19 Открытые решения</w:t>
      </w:r>
    </w:p>
    <w:p>
      <w:pPr>
        <w:keepNext w:val="0"/>
        <w:keepLines w:val="0"/>
        <w:spacing w:after="80" w:line="259" w:lineRule="auto"/>
        <w:ind w:left="227"/>
      </w:pPr>
      <w:r>
        <w:rPr>
          <w:rFonts w:ascii="Aptos" w:hAnsi="Aptos" w:eastAsia="Aptos"/>
        </w:rPr>
        <w:t>20 Глоссарий и источники</w:t>
      </w:r>
    </w:p>
    <w:p>
      <w:pPr>
        <w:pStyle w:val="Heading2"/>
        <w:keepNext/>
        <w:keepLines/>
      </w:pPr>
      <w:r>
        <w:rPr>
          <w:rFonts w:ascii="Aptos" w:hAnsi="Aptos" w:eastAsia="Aptos"/>
        </w:rPr>
        <w:t>Назначение документа</w:t>
      </w:r>
    </w:p>
    <w:p>
      <w:pPr>
        <w:keepNext w:val="0"/>
        <w:keepLines/>
      </w:pPr>
      <w:r>
        <w:rPr>
          <w:rFonts w:ascii="Aptos" w:hAnsi="Aptos" w:eastAsia="Aptos"/>
        </w:rPr>
        <w:t>Паспорт служит общей точкой согласования для команды разработки, владельца продукта и представителей университета. Значения сроков и KPI являются рабочими ориентирами ранней стадии и уточняются после инвентаризации помещений, проверки исходных планов и утверждения пилотного корпуса.</w:t>
      </w:r>
    </w:p>
    <w:p>
      <w:pPr>
        <w:keepNext w:val="0"/>
        <w:keepLines/>
      </w:pPr>
      <w:r>
        <w:rPr>
          <w:rFonts w:ascii="Aptos" w:hAnsi="Aptos" w:eastAsia="Aptos"/>
        </w:rPr>
        <w:t>Ключевое решение текущего этапа: пользователь получает навигацию через браузер на телефоне или компьютере. Отдельный физический инфомат не входит в обязательный MVP и рассматривается только после подтверждения востребованности веб-приложения.</w:t>
      </w:r>
    </w:p>
    <w:p>
      <w:r>
        <w:rPr>
          <w:rFonts w:ascii="Aptos" w:hAnsi="Aptos" w:eastAsia="Aptos"/>
        </w:rPr>
        <w:br w:type="page"/>
      </w:r>
    </w:p>
    <w:p>
      <w:pPr>
        <w:pStyle w:val="Heading1"/>
        <w:keepNext/>
        <w:keepLines/>
      </w:pPr>
      <w:r>
        <w:rPr>
          <w:rFonts w:ascii="Aptos" w:hAnsi="Aptos" w:eastAsia="Aptos"/>
        </w:rPr>
        <w:t>1 Резюме и общие сведения</w:t>
      </w:r>
    </w:p>
    <w:p>
      <w:pPr>
        <w:keepNext w:val="0"/>
        <w:keepLines/>
      </w:pPr>
      <w:r>
        <w:rPr>
          <w:rFonts w:ascii="Aptos" w:hAnsi="Aptos" w:eastAsia="Aptos"/>
        </w:rPr>
        <w:t>Проект создает единую веб карту кампуса факультета ИТиАБД Финансового университета. Стартовый экран показывает пространственную модель здания и помогает выбрать корпус или этаж. Рабочий экран отображает поэтажный план, местоположение пользователя или выбранную точку старта, целевую аудиторию и маршрут между ними.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47"/>
        <w:gridCol w:w="4847"/>
      </w:tblGrid>
      <w:tr>
        <w:trPr>
          <w:tblHeader w:val="true"/>
          <w:cantSplit w:val="true"/>
        </w:trPr>
        <w:tc>
          <w:tcPr>
            <w:tcW w:type="dxa" w:w="2268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Позиция</w:t>
            </w:r>
          </w:p>
        </w:tc>
        <w:tc>
          <w:tcPr>
            <w:tcW w:type="dxa" w:w="6690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Название</w:t>
            </w:r>
          </w:p>
        </w:tc>
        <w:tc>
          <w:tcPr>
            <w:tcW w:type="dxa" w:w="669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Карта доступности кампуса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Формат</w:t>
            </w:r>
          </w:p>
        </w:tc>
        <w:tc>
          <w:tcPr>
            <w:tcW w:type="dxa" w:w="669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Адаптивное веб-приложение с возможностью установки как PWA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Предметная область</w:t>
            </w:r>
          </w:p>
        </w:tc>
        <w:tc>
          <w:tcPr>
            <w:tcW w:type="dxa" w:w="669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Навигация по корпусам, этажам, аудиториям и общественным зонам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Первичный контур</w:t>
            </w:r>
          </w:p>
        </w:tc>
        <w:tc>
          <w:tcPr>
            <w:tcW w:type="dxa" w:w="669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Один согласованный корпус и его актуальные поэтажные планы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Основные пользователи</w:t>
            </w:r>
          </w:p>
        </w:tc>
        <w:tc>
          <w:tcPr>
            <w:tcW w:type="dxa" w:w="669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Студенты, абитуриенты, посетители, преподаватели и сотрудники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Владельцы содержания</w:t>
            </w:r>
          </w:p>
        </w:tc>
        <w:tc>
          <w:tcPr>
            <w:tcW w:type="dxa" w:w="669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Назначенные представители университета, отвечающие за планы и справочные данные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Состояние</w:t>
            </w:r>
          </w:p>
        </w:tc>
        <w:tc>
          <w:tcPr>
            <w:tcW w:type="dxa" w:w="669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Концепция подтверждена макетами; исходные данные и пилотный контур требуют согласования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Aptos" w:hAnsi="Aptos" w:eastAsia="Aptos"/>
        </w:rPr>
        <w:t>Команда проекта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32"/>
        <w:gridCol w:w="3232"/>
        <w:gridCol w:w="3232"/>
      </w:tblGrid>
      <w:tr>
        <w:trPr>
          <w:tblHeader w:val="true"/>
          <w:cantSplit w:val="true"/>
        </w:trPr>
        <w:tc>
          <w:tcPr>
            <w:tcW w:type="dxa" w:w="2324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Участник</w:t>
            </w:r>
          </w:p>
        </w:tc>
        <w:tc>
          <w:tcPr>
            <w:tcW w:type="dxa" w:w="1927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Роль</w:t>
            </w:r>
          </w:p>
        </w:tc>
        <w:tc>
          <w:tcPr>
            <w:tcW w:type="dxa" w:w="4706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Основная зона ответственности</w:t>
            </w:r>
          </w:p>
        </w:tc>
      </w:tr>
      <w:tr>
        <w:trPr>
          <w:cantSplit w:val="true"/>
        </w:trPr>
        <w:tc>
          <w:tcPr>
            <w:tcW w:type="dxa" w:w="23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Шакиров Александр</w:t>
            </w:r>
          </w:p>
        </w:tc>
        <w:tc>
          <w:tcPr>
            <w:tcW w:type="dxa" w:w="192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Team Lead</w:t>
            </w:r>
          </w:p>
        </w:tc>
        <w:tc>
          <w:tcPr>
            <w:tcW w:type="dxa" w:w="470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Координация, архитектура, планирование, согласования и релизы</w:t>
            </w:r>
          </w:p>
        </w:tc>
      </w:tr>
      <w:tr>
        <w:trPr>
          <w:cantSplit w:val="true"/>
        </w:trPr>
        <w:tc>
          <w:tcPr>
            <w:tcW w:type="dxa" w:w="2324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Бакшаев Антон</w:t>
            </w:r>
          </w:p>
        </w:tc>
        <w:tc>
          <w:tcPr>
            <w:tcW w:type="dxa" w:w="192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Frontend разработчик</w:t>
            </w:r>
          </w:p>
        </w:tc>
        <w:tc>
          <w:tcPr>
            <w:tcW w:type="dxa" w:w="4706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Интерфейс, 3D сцена, карта, адаптивность и клиентская доступность</w:t>
            </w:r>
          </w:p>
        </w:tc>
      </w:tr>
      <w:tr>
        <w:trPr>
          <w:cantSplit w:val="true"/>
        </w:trPr>
        <w:tc>
          <w:tcPr>
            <w:tcW w:type="dxa" w:w="23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Демченко Роман</w:t>
            </w:r>
          </w:p>
        </w:tc>
        <w:tc>
          <w:tcPr>
            <w:tcW w:type="dxa" w:w="192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Backend разработчик</w:t>
            </w:r>
          </w:p>
        </w:tc>
        <w:tc>
          <w:tcPr>
            <w:tcW w:type="dxa" w:w="470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API, модель данных, маршрутизация, административные операции и интеграции</w:t>
            </w:r>
          </w:p>
        </w:tc>
      </w:tr>
      <w:tr>
        <w:trPr>
          <w:cantSplit w:val="true"/>
        </w:trPr>
        <w:tc>
          <w:tcPr>
            <w:tcW w:type="dxa" w:w="2324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Кузнецов Александр</w:t>
            </w:r>
          </w:p>
        </w:tc>
        <w:tc>
          <w:tcPr>
            <w:tcW w:type="dxa" w:w="192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DevOps инженер</w:t>
            </w:r>
          </w:p>
        </w:tc>
        <w:tc>
          <w:tcPr>
            <w:tcW w:type="dxa" w:w="4706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Среды, CI/CD, наблюдаемость, резервирование и безопасное развертывание</w:t>
            </w:r>
          </w:p>
        </w:tc>
      </w:tr>
      <w:tr>
        <w:trPr>
          <w:cantSplit w:val="true"/>
        </w:trPr>
        <w:tc>
          <w:tcPr>
            <w:tcW w:type="dxa" w:w="23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Руденко Виктор</w:t>
            </w:r>
          </w:p>
        </w:tc>
        <w:tc>
          <w:tcPr>
            <w:tcW w:type="dxa" w:w="192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AI инженер</w:t>
            </w:r>
          </w:p>
        </w:tc>
        <w:tc>
          <w:tcPr>
            <w:tcW w:type="dxa" w:w="470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8"/>
              </w:rPr>
              <w:t>Качество поиска и последующие функции обработки естественных запросов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Aptos" w:hAnsi="Aptos" w:eastAsia="Aptos"/>
        </w:rPr>
        <w:t>Принятые продуктовые решения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Основной канал первого этапа — веб-приложение по ссылке или QR коду.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3D здание служит обзорным стартовым экраном и способом выбрать корпус или этаж.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Поэтажная 2D карта с маршрутом является основным рабочим интерфейсом.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Face ID, камера, биометрические шаблоны и обязательная авторизация исключены из MVP.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Персональные функции и инфомат оцениваются отдельно после пилота веб-версии.</w:t>
      </w:r>
    </w:p>
    <w:p>
      <w:pPr>
        <w:pStyle w:val="Heading1"/>
        <w:keepNext/>
        <w:keepLines/>
      </w:pPr>
      <w:r>
        <w:rPr>
          <w:rFonts w:ascii="Aptos" w:hAnsi="Aptos" w:eastAsia="Aptos"/>
        </w:rPr>
        <w:t>2 Цель и ожидаемый результат</w:t>
      </w:r>
    </w:p>
    <w:p>
      <w:pPr>
        <w:keepNext w:val="0"/>
        <w:keepLines/>
      </w:pPr>
      <w:r>
        <w:rPr>
          <w:rFonts w:ascii="Aptos" w:hAnsi="Aptos" w:eastAsia="Aptos"/>
        </w:rPr>
        <w:t>Цель проекта — сократить время поиска нужной аудитории или службы в кампусе и дать пользователю понятный маршрут с учетом этажей, лестниц, лифтов и доступных проходов.</w:t>
      </w:r>
    </w:p>
    <w:p>
      <w:pPr>
        <w:pStyle w:val="Heading2"/>
        <w:keepNext/>
        <w:keepLines/>
      </w:pPr>
      <w:r>
        <w:rPr>
          <w:rFonts w:ascii="Aptos" w:hAnsi="Aptos" w:eastAsia="Aptos"/>
        </w:rPr>
        <w:t>Задачи первого этапа</w:t>
      </w:r>
    </w:p>
    <w:p>
      <w:pPr>
        <w:keepNext w:val="0"/>
        <w:keepLines w:val="0"/>
        <w:spacing w:after="80" w:line="269" w:lineRule="auto"/>
        <w:ind w:left="369" w:hanging="255"/>
      </w:pPr>
      <w:r>
        <w:rPr>
          <w:rFonts w:ascii="Aptos" w:hAnsi="Aptos" w:eastAsia="Aptos"/>
        </w:rPr>
        <w:t>1.</w:t>
        <w:tab/>
      </w:r>
      <w:r>
        <w:rPr>
          <w:rFonts w:ascii="Aptos" w:hAnsi="Aptos" w:eastAsia="Aptos"/>
        </w:rPr>
        <w:t>Собрать и нормализовать данные пилотного корпуса: этажи, помещения, входы, переходы, лестницы, лифты и точки интереса.</w:t>
      </w:r>
    </w:p>
    <w:p>
      <w:pPr>
        <w:keepNext w:val="0"/>
        <w:keepLines w:val="0"/>
        <w:spacing w:after="80" w:line="269" w:lineRule="auto"/>
        <w:ind w:left="369" w:hanging="255"/>
      </w:pPr>
      <w:r>
        <w:rPr>
          <w:rFonts w:ascii="Aptos" w:hAnsi="Aptos" w:eastAsia="Aptos"/>
        </w:rPr>
        <w:t>2.</w:t>
        <w:tab/>
      </w:r>
      <w:r>
        <w:rPr>
          <w:rFonts w:ascii="Aptos" w:hAnsi="Aptos" w:eastAsia="Aptos"/>
        </w:rPr>
        <w:t>Разработать стартовый экран с 3D представлением здания и быстрым переходом к выбранному корпусу или этажу.</w:t>
      </w:r>
    </w:p>
    <w:p>
      <w:pPr>
        <w:keepNext w:val="0"/>
        <w:keepLines w:val="0"/>
        <w:spacing w:after="80" w:line="269" w:lineRule="auto"/>
        <w:ind w:left="369" w:hanging="255"/>
      </w:pPr>
      <w:r>
        <w:rPr>
          <w:rFonts w:ascii="Aptos" w:hAnsi="Aptos" w:eastAsia="Aptos"/>
        </w:rPr>
        <w:t>3.</w:t>
        <w:tab/>
      </w:r>
      <w:r>
        <w:rPr>
          <w:rFonts w:ascii="Aptos" w:hAnsi="Aptos" w:eastAsia="Aptos"/>
        </w:rPr>
        <w:t>Реализовать поэтажную карту, поиск помещений и построение маршрутов внутри здания.</w:t>
      </w:r>
    </w:p>
    <w:p>
      <w:pPr>
        <w:keepNext w:val="0"/>
        <w:keepLines w:val="0"/>
        <w:spacing w:after="80" w:line="269" w:lineRule="auto"/>
        <w:ind w:left="369" w:hanging="255"/>
      </w:pPr>
      <w:r>
        <w:rPr>
          <w:rFonts w:ascii="Aptos" w:hAnsi="Aptos" w:eastAsia="Aptos"/>
        </w:rPr>
        <w:t>4.</w:t>
        <w:tab/>
      </w:r>
      <w:r>
        <w:rPr>
          <w:rFonts w:ascii="Aptos" w:hAnsi="Aptos" w:eastAsia="Aptos"/>
        </w:rPr>
        <w:t>Предусмотреть обычный и доступный варианты маршрута и явно показывать недоступные участки.</w:t>
      </w:r>
    </w:p>
    <w:p>
      <w:pPr>
        <w:keepNext w:val="0"/>
        <w:keepLines w:val="0"/>
        <w:spacing w:after="80" w:line="269" w:lineRule="auto"/>
        <w:ind w:left="369" w:hanging="255"/>
      </w:pPr>
      <w:r>
        <w:rPr>
          <w:rFonts w:ascii="Aptos" w:hAnsi="Aptos" w:eastAsia="Aptos"/>
        </w:rPr>
        <w:t>5.</w:t>
        <w:tab/>
      </w:r>
      <w:r>
        <w:rPr>
          <w:rFonts w:ascii="Aptos" w:hAnsi="Aptos" w:eastAsia="Aptos"/>
        </w:rPr>
        <w:t>Создать административный контур для обновления справочников и публикации изменений без пересборки приложения.</w:t>
      </w:r>
    </w:p>
    <w:p>
      <w:pPr>
        <w:keepNext w:val="0"/>
        <w:keepLines w:val="0"/>
        <w:spacing w:after="80" w:line="269" w:lineRule="auto"/>
        <w:ind w:left="369" w:hanging="255"/>
      </w:pPr>
      <w:r>
        <w:rPr>
          <w:rFonts w:ascii="Aptos" w:hAnsi="Aptos" w:eastAsia="Aptos"/>
        </w:rPr>
        <w:t>6.</w:t>
        <w:tab/>
      </w:r>
      <w:r>
        <w:rPr>
          <w:rFonts w:ascii="Aptos" w:hAnsi="Aptos" w:eastAsia="Aptos"/>
        </w:rPr>
        <w:t>Подготовить эксплуатационную документацию, мониторинг и процедуру обновления карт.</w:t>
      </w:r>
    </w:p>
    <w:p>
      <w:pPr>
        <w:keepNext w:val="0"/>
        <w:keepLines w:val="0"/>
        <w:spacing w:after="80" w:line="269" w:lineRule="auto"/>
        <w:ind w:left="369" w:hanging="255"/>
      </w:pPr>
      <w:r>
        <w:rPr>
          <w:rFonts w:ascii="Aptos" w:hAnsi="Aptos" w:eastAsia="Aptos"/>
        </w:rPr>
        <w:t>7.</w:t>
        <w:tab/>
      </w:r>
      <w:r>
        <w:rPr>
          <w:rFonts w:ascii="Aptos" w:hAnsi="Aptos" w:eastAsia="Aptos"/>
        </w:rPr>
        <w:t>Провести пилот, измерить успешность навигационных задач и принять решение о расширении охвата.</w:t>
      </w:r>
    </w:p>
    <w:p>
      <w:pPr>
        <w:pStyle w:val="Heading2"/>
        <w:keepNext/>
        <w:keepLines/>
      </w:pPr>
      <w:r>
        <w:rPr>
          <w:rFonts w:ascii="Aptos" w:hAnsi="Aptos" w:eastAsia="Aptos"/>
        </w:rPr>
        <w:t>Ожидаемый результат MVP</w:t>
      </w:r>
    </w:p>
    <w:p>
      <w:pPr>
        <w:keepNext w:val="0"/>
        <w:keepLines/>
      </w:pPr>
      <w:r>
        <w:rPr>
          <w:rFonts w:ascii="Aptos" w:hAnsi="Aptos" w:eastAsia="Aptos"/>
        </w:rPr>
        <w:t>Работающая веб-версия для пилотного корпуса, в которой пользователь без регистрации выбирает или находит пункт назначения, задает точку старта и получает визуальный маршрут по этажам. Представитель университета может исправить данные объекта и опубликовать обновление через защищенный административный интерфейс.</w:t>
      </w:r>
    </w:p>
    <w:p>
      <w:r>
        <w:rPr>
          <w:rFonts w:ascii="Aptos" w:hAnsi="Aptos" w:eastAsia="Aptos"/>
        </w:rPr>
        <w:br w:type="page"/>
      </w:r>
    </w:p>
    <w:p>
      <w:pPr>
        <w:pStyle w:val="Heading1"/>
        <w:keepNext/>
        <w:keepLines/>
      </w:pPr>
      <w:r>
        <w:rPr>
          <w:rFonts w:ascii="Aptos" w:hAnsi="Aptos" w:eastAsia="Aptos"/>
        </w:rPr>
        <w:t>3 Пользователи и заинтересованные стороны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32"/>
        <w:gridCol w:w="3232"/>
        <w:gridCol w:w="3232"/>
      </w:tblGrid>
      <w:tr>
        <w:trPr>
          <w:tblHeader w:val="true"/>
          <w:cantSplit w:val="true"/>
        </w:trPr>
        <w:tc>
          <w:tcPr>
            <w:tcW w:type="dxa" w:w="1927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Группа</w:t>
            </w:r>
          </w:p>
        </w:tc>
        <w:tc>
          <w:tcPr>
            <w:tcW w:type="dxa" w:w="3402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Потребность</w:t>
            </w:r>
          </w:p>
        </w:tc>
        <w:tc>
          <w:tcPr>
            <w:tcW w:type="dxa" w:w="3628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Что дает MVP</w:t>
            </w:r>
          </w:p>
        </w:tc>
      </w:tr>
      <w:tr>
        <w:trPr>
          <w:cantSplit w:val="true"/>
        </w:trPr>
        <w:tc>
          <w:tcPr>
            <w:tcW w:type="dxa" w:w="192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Студенты</w:t>
            </w:r>
          </w:p>
        </w:tc>
        <w:tc>
          <w:tcPr>
            <w:tcW w:type="dxa" w:w="340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Быстро найти аудиторию, кафедру или сервис</w:t>
            </w:r>
          </w:p>
        </w:tc>
        <w:tc>
          <w:tcPr>
            <w:tcW w:type="dxa" w:w="36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Поиск по номеру и названию, маршрут от входа или выбранной точки</w:t>
            </w:r>
          </w:p>
        </w:tc>
      </w:tr>
      <w:tr>
        <w:trPr>
          <w:cantSplit w:val="true"/>
        </w:trPr>
        <w:tc>
          <w:tcPr>
            <w:tcW w:type="dxa" w:w="192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Абитуриенты и гости</w:t>
            </w:r>
          </w:p>
        </w:tc>
        <w:tc>
          <w:tcPr>
            <w:tcW w:type="dxa" w:w="3402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Ориентироваться без знания структуры кампуса</w:t>
            </w:r>
          </w:p>
        </w:tc>
        <w:tc>
          <w:tcPr>
            <w:tcW w:type="dxa" w:w="362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Понятные названия, категории мест, пошаговые подсказки</w:t>
            </w:r>
          </w:p>
        </w:tc>
      </w:tr>
      <w:tr>
        <w:trPr>
          <w:cantSplit w:val="true"/>
        </w:trPr>
        <w:tc>
          <w:tcPr>
            <w:tcW w:type="dxa" w:w="192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Пользователи с ограниченной мобильностью</w:t>
            </w:r>
          </w:p>
        </w:tc>
        <w:tc>
          <w:tcPr>
            <w:tcW w:type="dxa" w:w="340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Избежать лестниц и недоступных проходов</w:t>
            </w:r>
          </w:p>
        </w:tc>
        <w:tc>
          <w:tcPr>
            <w:tcW w:type="dxa" w:w="36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Фильтр доступного маршрута и сведения о лифтах и входах</w:t>
            </w:r>
          </w:p>
        </w:tc>
      </w:tr>
      <w:tr>
        <w:trPr>
          <w:cantSplit w:val="true"/>
        </w:trPr>
        <w:tc>
          <w:tcPr>
            <w:tcW w:type="dxa" w:w="192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Преподаватели и сотрудники</w:t>
            </w:r>
          </w:p>
        </w:tc>
        <w:tc>
          <w:tcPr>
            <w:tcW w:type="dxa" w:w="3402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Находить помещения и объяснять путь посетителям</w:t>
            </w:r>
          </w:p>
        </w:tc>
        <w:tc>
          <w:tcPr>
            <w:tcW w:type="dxa" w:w="362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Ссылка на объект и воспроизводимый маршрут</w:t>
            </w:r>
          </w:p>
        </w:tc>
      </w:tr>
      <w:tr>
        <w:trPr>
          <w:cantSplit w:val="true"/>
        </w:trPr>
        <w:tc>
          <w:tcPr>
            <w:tcW w:type="dxa" w:w="192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Администраторы содержания</w:t>
            </w:r>
          </w:p>
        </w:tc>
        <w:tc>
          <w:tcPr>
            <w:tcW w:type="dxa" w:w="340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Поддерживать карту актуальной</w:t>
            </w:r>
          </w:p>
        </w:tc>
        <w:tc>
          <w:tcPr>
            <w:tcW w:type="dxa" w:w="36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Редактирование карточек и временное закрытие участков</w:t>
            </w:r>
          </w:p>
        </w:tc>
      </w:tr>
      <w:tr>
        <w:trPr>
          <w:cantSplit w:val="true"/>
        </w:trPr>
        <w:tc>
          <w:tcPr>
            <w:tcW w:type="dxa" w:w="192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Руководство проекта</w:t>
            </w:r>
          </w:p>
        </w:tc>
        <w:tc>
          <w:tcPr>
            <w:tcW w:type="dxa" w:w="3402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Понимать качество и востребованность</w:t>
            </w:r>
          </w:p>
        </w:tc>
        <w:tc>
          <w:tcPr>
            <w:tcW w:type="dxa" w:w="362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Метрики использования, ошибки поиска и результаты пилота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Aptos" w:hAnsi="Aptos" w:eastAsia="Aptos"/>
        </w:rPr>
        <w:t>Ключевые заинтересованные стороны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Владелец продукта со стороны университета утверждает пилотный контур, приоритеты и критерии приемки.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Владельцы помещений подтверждают названия, режим работы и доступность объектов.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Службы безопасности и эксплуатации согласуют отображение служебных зон, закрытых проходов и аварийных ограничений.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ИТ подразделение согласует домен, размещение, доступ к интеграциям и эксплуатационные требования.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Юридическая функция или ответственный за персональные данные оценивает аналитику, журналы и будущие персонализированные функции.</w:t>
      </w:r>
    </w:p>
    <w:p>
      <w:r>
        <w:rPr>
          <w:rFonts w:ascii="Aptos" w:hAnsi="Aptos" w:eastAsia="Aptos"/>
        </w:rPr>
        <w:br w:type="page"/>
      </w:r>
    </w:p>
    <w:p>
      <w:pPr>
        <w:pStyle w:val="Heading1"/>
        <w:keepNext/>
        <w:keepLines/>
      </w:pPr>
      <w:r>
        <w:rPr>
          <w:rFonts w:ascii="Aptos" w:hAnsi="Aptos" w:eastAsia="Aptos"/>
        </w:rPr>
        <w:t>4 Концепция продукта</w:t>
      </w:r>
    </w:p>
    <w:p>
      <w:pPr>
        <w:pStyle w:val="Heading2"/>
        <w:keepNext/>
        <w:keepLines/>
      </w:pPr>
      <w:r>
        <w:rPr>
          <w:rFonts w:ascii="Aptos" w:hAnsi="Aptos" w:eastAsia="Aptos"/>
        </w:rPr>
        <w:t>Главный стартовый экран</w:t>
      </w:r>
    </w:p>
    <w:p>
      <w:pPr>
        <w:keepNext w:val="0"/>
        <w:keepLines/>
      </w:pPr>
      <w:r>
        <w:rPr>
          <w:rFonts w:ascii="Aptos" w:hAnsi="Aptos" w:eastAsia="Aptos"/>
        </w:rPr>
        <w:t>Главный экран дает целостное представление о кампусе. Пользователь видит 3D модель здания, выбирает корпус или этаж, использует строку поиска и переходит к карточке объекта. На первом этапе 3D сцена должна быть легкой и функциональной: приоритетом являются выбор зоны, понятные подписи и быстрый переход к плану, а не фотореализм.</w:t>
      </w:r>
    </w:p>
    <w:p>
      <w:pPr>
        <w:keepNext/>
        <w:jc w:val="center"/>
      </w:pPr>
      <w:r>
        <w:rPr>
          <w:rFonts w:ascii="Aptos" w:hAnsi="Aptos" w:eastAsia="Aptos"/>
        </w:rPr>
        <w:drawing>
          <wp:inline xmlns:a="http://schemas.openxmlformats.org/drawingml/2006/main" xmlns:pic="http://schemas.openxmlformats.org/drawingml/2006/picture">
            <wp:extent cx="5989320" cy="3368992"/>
            <wp:docPr id="1" name="Picture 1" descr="Концепт веб-приложения: трехмерная модель кампуса, выбор корпуса и этажа, список аудиторий и легенд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-3d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rPr>
          <w:rFonts w:ascii="Aptos" w:hAnsi="Aptos" w:eastAsia="Aptos"/>
        </w:rPr>
        <w:t>Рисунок 1 Концепт главного экрана с 3D зданием</w:t>
      </w:r>
    </w:p>
    <w:p>
      <w:pPr>
        <w:pStyle w:val="Heading2"/>
        <w:keepNext/>
        <w:keepLines/>
      </w:pPr>
      <w:r>
        <w:rPr>
          <w:rFonts w:ascii="Aptos" w:hAnsi="Aptos" w:eastAsia="Aptos"/>
        </w:rPr>
        <w:t>Основной экран навигации</w:t>
      </w:r>
    </w:p>
    <w:p>
      <w:pPr>
        <w:keepNext w:val="0"/>
        <w:keepLines/>
      </w:pPr>
      <w:r>
        <w:rPr>
          <w:rFonts w:ascii="Aptos" w:hAnsi="Aptos" w:eastAsia="Aptos"/>
        </w:rPr>
        <w:t>После выбора назначения приложение открывает поэтажный план. Маршрут разбивается на участки по этажам, а переходы через лестницу или лифт отмечаются отдельно. Карточка назначения показывает тип помещения, этаж и доступные сведения. Текстовые шаги дополняют линию маршрута и помогают пользователю при слабой видимости экрана.</w:t>
      </w:r>
    </w:p>
    <w:p>
      <w:pPr>
        <w:keepNext/>
        <w:jc w:val="center"/>
      </w:pPr>
      <w:r>
        <w:rPr>
          <w:rFonts w:ascii="Aptos" w:hAnsi="Aptos" w:eastAsia="Aptos"/>
        </w:rPr>
        <w:drawing>
          <wp:inline xmlns:a="http://schemas.openxmlformats.org/drawingml/2006/main" xmlns:pic="http://schemas.openxmlformats.org/drawingml/2006/picture">
            <wp:extent cx="5989320" cy="3991320"/>
            <wp:docPr id="2" name="Picture 2" descr="Концепт основного интерфейса: поэтажный план, маршрут к аудитории, смена этажей, обычный и доступный режим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-map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1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rPr>
          <w:rFonts w:ascii="Aptos" w:hAnsi="Aptos" w:eastAsia="Aptos"/>
        </w:rPr>
        <w:t>Рисунок 2 Концепт поэтажной карты и маршрута</w:t>
      </w:r>
    </w:p>
    <w:p>
      <w:pPr>
        <w:keepNext w:val="0"/>
        <w:keepLines/>
      </w:pPr>
      <w:r>
        <w:rPr>
          <w:rFonts w:ascii="Aptos" w:hAnsi="Aptos" w:eastAsia="Aptos"/>
        </w:rPr>
        <w:t>Концепты задают информационную архитектуру и визуальное направление. Точные цвета, размеры элементов, состав карточек и поведение на мобильном экране уточняются в интерактивном прототипе до начала полной разработки.</w:t>
      </w:r>
    </w:p>
    <w:p>
      <w:r>
        <w:rPr>
          <w:rFonts w:ascii="Aptos" w:hAnsi="Aptos" w:eastAsia="Aptos"/>
        </w:rPr>
        <w:br w:type="page"/>
      </w:r>
    </w:p>
    <w:p>
      <w:pPr>
        <w:pStyle w:val="Heading1"/>
        <w:keepNext/>
        <w:keepLines/>
      </w:pPr>
      <w:r>
        <w:rPr>
          <w:rFonts w:ascii="Aptos" w:hAnsi="Aptos" w:eastAsia="Aptos"/>
        </w:rPr>
        <w:t>5 Границы проекта и MVP</w:t>
      </w:r>
    </w:p>
    <w:p>
      <w:pPr>
        <w:pStyle w:val="Heading2"/>
        <w:keepNext/>
        <w:keepLines/>
      </w:pPr>
      <w:r>
        <w:rPr>
          <w:rFonts w:ascii="Aptos" w:hAnsi="Aptos" w:eastAsia="Aptos"/>
        </w:rPr>
        <w:t>Входит в MVP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Адаптивный интерфейс для актуальных мобильных и настольных браузеров.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Обзор пилотного корпуса через оптимизированную 3D модель или облегченный трехмерный слой.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Выбор корпуса и этажа, масштабирование и перемещение по поэтажной карте.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Поиск по номеру аудитории, названию подразделения, категории и известным синонимам.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Карточки аудиторий, входов, лифтов, лестниц, санузлов и других согласованных точек интереса.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Построение обычного маршрута между заданной точкой старта и назначением.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Построение доступного маршрута при наличии подтвержденных данных о безбарьерных проходах.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Переход между этажами с явным указанием лестницы или лифта.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Ссылки на объекты и маршруты, которые можно открыть по QR коду.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Русский интерфейс; структура должна допускать добавление других языков.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Защищенный административный интерфейс для справочников и временных ограничений.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Сбор обезличенных событий для оценки качества поиска и навигации при наличии правового основания и утвержденной политики.</w:t>
      </w:r>
    </w:p>
    <w:p>
      <w:pPr>
        <w:pStyle w:val="Heading2"/>
        <w:keepNext/>
        <w:keepLines/>
      </w:pPr>
      <w:r>
        <w:rPr>
          <w:rFonts w:ascii="Aptos" w:hAnsi="Aptos" w:eastAsia="Aptos"/>
        </w:rPr>
        <w:t>Не входит в MVP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Face ID, распознавание лиц, хранение биометрических шаблонов и автоматическая идентификация пользователя.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Обязательная авторизация студентов или получение персонального расписания.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Голосовой помощник, генеративные ответы и полноценный RAG контур.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Позиционирование внутри здания с точностью до помещения по Wi Fi, BLE, UWB или компьютерному зрению.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Автоматический учет загруженности помещений в реальном времени.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Физический инфомат, камера, сенсорный корпус и режим Kiosk Mode.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Одновременная оцифровка всех корпусов до подтверждения результатов пилота.</w:t>
      </w:r>
    </w:p>
    <w:p>
      <w:r>
        <w:rPr>
          <w:rFonts w:ascii="Aptos" w:hAnsi="Aptos" w:eastAsia="Aptos"/>
        </w:rPr>
        <w:br w:type="page"/>
      </w:r>
    </w:p>
    <w:p>
      <w:pPr>
        <w:pStyle w:val="Heading2"/>
        <w:keepNext/>
        <w:keepLines/>
      </w:pPr>
      <w:r>
        <w:rPr>
          <w:rFonts w:ascii="Aptos" w:hAnsi="Aptos" w:eastAsia="Aptos"/>
        </w:rPr>
        <w:t>Принцип управления границами</w:t>
      </w:r>
    </w:p>
    <w:p>
      <w:pPr>
        <w:keepNext w:val="0"/>
        <w:keepLines/>
      </w:pPr>
      <w:r>
        <w:rPr>
          <w:rFonts w:ascii="Aptos" w:hAnsi="Aptos" w:eastAsia="Aptos"/>
        </w:rPr>
        <w:t>Новая функция включается в MVP только после оценки влияния на данные, сроки, безопасность и приемочные тесты. Изменение фиксируется в журнале решений и подтверждается владельцем продукта и Team Lead. Идеи, не влияющие на проверку основной навигационной гипотезы, переходят в резерв продукта.</w:t>
      </w:r>
    </w:p>
    <w:p>
      <w:pPr>
        <w:pStyle w:val="Heading1"/>
        <w:keepNext/>
        <w:keepLines/>
      </w:pPr>
      <w:r>
        <w:rPr>
          <w:rFonts w:ascii="Aptos" w:hAnsi="Aptos" w:eastAsia="Aptos"/>
        </w:rPr>
        <w:t>6 Пользовательские сценарии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32"/>
        <w:gridCol w:w="3232"/>
        <w:gridCol w:w="3232"/>
      </w:tblGrid>
      <w:tr>
        <w:trPr>
          <w:tblHeader w:val="true"/>
          <w:cantSplit w:val="true"/>
        </w:trPr>
        <w:tc>
          <w:tcPr>
            <w:tcW w:type="dxa" w:w="963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Код</w:t>
            </w:r>
          </w:p>
        </w:tc>
        <w:tc>
          <w:tcPr>
            <w:tcW w:type="dxa" w:w="4025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Сценарий</w:t>
            </w:r>
          </w:p>
        </w:tc>
        <w:tc>
          <w:tcPr>
            <w:tcW w:type="dxa" w:w="3969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Основной результат</w:t>
            </w:r>
          </w:p>
        </w:tc>
      </w:tr>
      <w:tr>
        <w:trPr>
          <w:cantSplit w:val="true"/>
        </w:trPr>
        <w:tc>
          <w:tcPr>
            <w:tcW w:type="dxa" w:w="96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UC 01</w:t>
            </w:r>
          </w:p>
        </w:tc>
        <w:tc>
          <w:tcPr>
            <w:tcW w:type="dxa" w:w="4025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Гость вводит номер аудитории на главном экране</w:t>
            </w:r>
          </w:p>
        </w:tc>
        <w:tc>
          <w:tcPr>
            <w:tcW w:type="dxa" w:w="396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Получает карточку, этаж и маршрут от главного входа</w:t>
            </w:r>
          </w:p>
        </w:tc>
      </w:tr>
      <w:tr>
        <w:trPr>
          <w:cantSplit w:val="true"/>
        </w:trPr>
        <w:tc>
          <w:tcPr>
            <w:tcW w:type="dxa" w:w="963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UC 02</w:t>
            </w:r>
          </w:p>
        </w:tc>
        <w:tc>
          <w:tcPr>
            <w:tcW w:type="dxa" w:w="4025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Студент выбирает корпус на 3D модели и открывает этаж</w:t>
            </w:r>
          </w:p>
        </w:tc>
        <w:tc>
          <w:tcPr>
            <w:tcW w:type="dxa" w:w="396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Видит поэтажный план и доступные объекты</w:t>
            </w:r>
          </w:p>
        </w:tc>
      </w:tr>
      <w:tr>
        <w:trPr>
          <w:cantSplit w:val="true"/>
        </w:trPr>
        <w:tc>
          <w:tcPr>
            <w:tcW w:type="dxa" w:w="96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UC 03</w:t>
            </w:r>
          </w:p>
        </w:tc>
        <w:tc>
          <w:tcPr>
            <w:tcW w:type="dxa" w:w="4025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Пользователь указывает точку старта вручную</w:t>
            </w:r>
          </w:p>
        </w:tc>
        <w:tc>
          <w:tcPr>
            <w:tcW w:type="dxa" w:w="396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Маршрут строится от выбранного входа, лестницы или известной точки</w:t>
            </w:r>
          </w:p>
        </w:tc>
      </w:tr>
      <w:tr>
        <w:trPr>
          <w:cantSplit w:val="true"/>
        </w:trPr>
        <w:tc>
          <w:tcPr>
            <w:tcW w:type="dxa" w:w="963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UC 04</w:t>
            </w:r>
          </w:p>
        </w:tc>
        <w:tc>
          <w:tcPr>
            <w:tcW w:type="dxa" w:w="4025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Пользователь включает доступный маршрут</w:t>
            </w:r>
          </w:p>
        </w:tc>
        <w:tc>
          <w:tcPr>
            <w:tcW w:type="dxa" w:w="396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Система исключает лестницы и явно сообщает, если подтвержденного пути нет</w:t>
            </w:r>
          </w:p>
        </w:tc>
      </w:tr>
      <w:tr>
        <w:trPr>
          <w:cantSplit w:val="true"/>
        </w:trPr>
        <w:tc>
          <w:tcPr>
            <w:tcW w:type="dxa" w:w="96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UC 05</w:t>
            </w:r>
          </w:p>
        </w:tc>
        <w:tc>
          <w:tcPr>
            <w:tcW w:type="dxa" w:w="4025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Маршрут проходит через несколько этажей</w:t>
            </w:r>
          </w:p>
        </w:tc>
        <w:tc>
          <w:tcPr>
            <w:tcW w:type="dxa" w:w="396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Интерфейс показывает последовательность этажей и место перехода</w:t>
            </w:r>
          </w:p>
        </w:tc>
      </w:tr>
      <w:tr>
        <w:trPr>
          <w:cantSplit w:val="true"/>
        </w:trPr>
        <w:tc>
          <w:tcPr>
            <w:tcW w:type="dxa" w:w="963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UC 06</w:t>
            </w:r>
          </w:p>
        </w:tc>
        <w:tc>
          <w:tcPr>
            <w:tcW w:type="dxa" w:w="4025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Пользователь открывает QR код объекта</w:t>
            </w:r>
          </w:p>
        </w:tc>
        <w:tc>
          <w:tcPr>
            <w:tcW w:type="dxa" w:w="396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Сразу попадает на карточку объекта в веб-приложении</w:t>
            </w:r>
          </w:p>
        </w:tc>
      </w:tr>
      <w:tr>
        <w:trPr>
          <w:cantSplit w:val="true"/>
        </w:trPr>
        <w:tc>
          <w:tcPr>
            <w:tcW w:type="dxa" w:w="96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UC 07</w:t>
            </w:r>
          </w:p>
        </w:tc>
        <w:tc>
          <w:tcPr>
            <w:tcW w:type="dxa" w:w="4025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Запрос не найден</w:t>
            </w:r>
          </w:p>
        </w:tc>
        <w:tc>
          <w:tcPr>
            <w:tcW w:type="dxa" w:w="396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Система предлагает близкие совпадения, категории и понятный способ сообщить об ошибке</w:t>
            </w:r>
          </w:p>
        </w:tc>
      </w:tr>
      <w:tr>
        <w:trPr>
          <w:cantSplit w:val="true"/>
        </w:trPr>
        <w:tc>
          <w:tcPr>
            <w:tcW w:type="dxa" w:w="963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UC 08</w:t>
            </w:r>
          </w:p>
        </w:tc>
        <w:tc>
          <w:tcPr>
            <w:tcW w:type="dxa" w:w="4025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Администратор временно закрывает проход</w:t>
            </w:r>
          </w:p>
        </w:tc>
        <w:tc>
          <w:tcPr>
            <w:tcW w:type="dxa" w:w="396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Новые маршруты обходят участок после публикации изменения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Aptos" w:hAnsi="Aptos" w:eastAsia="Aptos"/>
        </w:rPr>
        <w:t>Основной пользовательский поток</w:t>
      </w:r>
    </w:p>
    <w:p>
      <w:pPr>
        <w:keepNext w:val="0"/>
        <w:keepLines w:val="0"/>
        <w:spacing w:after="80" w:line="269" w:lineRule="auto"/>
        <w:ind w:left="369" w:hanging="255"/>
      </w:pPr>
      <w:r>
        <w:rPr>
          <w:rFonts w:ascii="Aptos" w:hAnsi="Aptos" w:eastAsia="Aptos"/>
        </w:rPr>
        <w:t>1.</w:t>
        <w:tab/>
      </w:r>
      <w:r>
        <w:rPr>
          <w:rFonts w:ascii="Aptos" w:hAnsi="Aptos" w:eastAsia="Aptos"/>
        </w:rPr>
        <w:t>Пользователь открывает ссылку или сканирует QR код.</w:t>
      </w:r>
    </w:p>
    <w:p>
      <w:pPr>
        <w:keepNext w:val="0"/>
        <w:keepLines w:val="0"/>
        <w:spacing w:after="80" w:line="269" w:lineRule="auto"/>
        <w:ind w:left="369" w:hanging="255"/>
      </w:pPr>
      <w:r>
        <w:rPr>
          <w:rFonts w:ascii="Aptos" w:hAnsi="Aptos" w:eastAsia="Aptos"/>
        </w:rPr>
        <w:t>2.</w:t>
        <w:tab/>
      </w:r>
      <w:r>
        <w:rPr>
          <w:rFonts w:ascii="Aptos" w:hAnsi="Aptos" w:eastAsia="Aptos"/>
        </w:rPr>
        <w:t>На стартовом экране выбирает здание либо вводит пункт назначения.</w:t>
      </w:r>
    </w:p>
    <w:p>
      <w:pPr>
        <w:keepNext w:val="0"/>
        <w:keepLines w:val="0"/>
        <w:spacing w:after="80" w:line="269" w:lineRule="auto"/>
        <w:ind w:left="369" w:hanging="255"/>
      </w:pPr>
      <w:r>
        <w:rPr>
          <w:rFonts w:ascii="Aptos" w:hAnsi="Aptos" w:eastAsia="Aptos"/>
        </w:rPr>
        <w:t>3.</w:t>
        <w:tab/>
      </w:r>
      <w:r>
        <w:rPr>
          <w:rFonts w:ascii="Aptos" w:hAnsi="Aptos" w:eastAsia="Aptos"/>
        </w:rPr>
        <w:t>Приложение показывает объект на карте и просит подтвердить точку старта, если она не задана ссылкой.</w:t>
      </w:r>
    </w:p>
    <w:p>
      <w:pPr>
        <w:keepNext w:val="0"/>
        <w:keepLines w:val="0"/>
        <w:spacing w:after="80" w:line="269" w:lineRule="auto"/>
        <w:ind w:left="369" w:hanging="255"/>
      </w:pPr>
      <w:r>
        <w:rPr>
          <w:rFonts w:ascii="Aptos" w:hAnsi="Aptos" w:eastAsia="Aptos"/>
        </w:rPr>
        <w:t>4.</w:t>
        <w:tab/>
      </w:r>
      <w:r>
        <w:rPr>
          <w:rFonts w:ascii="Aptos" w:hAnsi="Aptos" w:eastAsia="Aptos"/>
        </w:rPr>
        <w:t>Пользователь выбирает обычный или доступный маршрут.</w:t>
      </w:r>
    </w:p>
    <w:p>
      <w:pPr>
        <w:keepNext w:val="0"/>
        <w:keepLines w:val="0"/>
        <w:spacing w:after="80" w:line="269" w:lineRule="auto"/>
        <w:ind w:left="369" w:hanging="255"/>
      </w:pPr>
      <w:r>
        <w:rPr>
          <w:rFonts w:ascii="Aptos" w:hAnsi="Aptos" w:eastAsia="Aptos"/>
        </w:rPr>
        <w:t>5.</w:t>
        <w:tab/>
      </w:r>
      <w:r>
        <w:rPr>
          <w:rFonts w:ascii="Aptos" w:hAnsi="Aptos" w:eastAsia="Aptos"/>
        </w:rPr>
        <w:t>Система рассчитывает путь и показывает первый участок на нужном этаже.</w:t>
      </w:r>
    </w:p>
    <w:p>
      <w:pPr>
        <w:keepNext w:val="0"/>
        <w:keepLines w:val="0"/>
        <w:spacing w:after="80" w:line="269" w:lineRule="auto"/>
        <w:ind w:left="369" w:hanging="255"/>
      </w:pPr>
      <w:r>
        <w:rPr>
          <w:rFonts w:ascii="Aptos" w:hAnsi="Aptos" w:eastAsia="Aptos"/>
        </w:rPr>
        <w:t>6.</w:t>
        <w:tab/>
      </w:r>
      <w:r>
        <w:rPr>
          <w:rFonts w:ascii="Aptos" w:hAnsi="Aptos" w:eastAsia="Aptos"/>
        </w:rPr>
        <w:t>При переходе между этажами пользователь переключает этаж по подсказке и продолжает движение.</w:t>
      </w:r>
    </w:p>
    <w:p>
      <w:pPr>
        <w:keepNext w:val="0"/>
        <w:keepLines w:val="0"/>
        <w:spacing w:after="80" w:line="269" w:lineRule="auto"/>
        <w:ind w:left="369" w:hanging="255"/>
      </w:pPr>
      <w:r>
        <w:rPr>
          <w:rFonts w:ascii="Aptos" w:hAnsi="Aptos" w:eastAsia="Aptos"/>
        </w:rPr>
        <w:t>7.</w:t>
        <w:tab/>
      </w:r>
      <w:r>
        <w:rPr>
          <w:rFonts w:ascii="Aptos" w:hAnsi="Aptos" w:eastAsia="Aptos"/>
        </w:rPr>
        <w:t>После прибытия пользователь может завершить маршрут или сообщить о неточности.</w:t>
      </w:r>
    </w:p>
    <w:p>
      <w:r>
        <w:rPr>
          <w:rFonts w:ascii="Aptos" w:hAnsi="Aptos" w:eastAsia="Aptos"/>
        </w:rPr>
        <w:br w:type="page"/>
      </w:r>
    </w:p>
    <w:p>
      <w:pPr>
        <w:pStyle w:val="Heading1"/>
        <w:keepNext/>
        <w:keepLines/>
      </w:pPr>
      <w:r>
        <w:rPr>
          <w:rFonts w:ascii="Aptos" w:hAnsi="Aptos" w:eastAsia="Aptos"/>
        </w:rPr>
        <w:t>7 Функциональные требования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24"/>
        <w:gridCol w:w="2424"/>
        <w:gridCol w:w="2424"/>
        <w:gridCol w:w="2424"/>
      </w:tblGrid>
      <w:tr>
        <w:trPr>
          <w:tblHeader w:val="true"/>
          <w:cantSplit w:val="true"/>
        </w:trPr>
        <w:tc>
          <w:tcPr>
            <w:tcW w:type="dxa" w:w="907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1757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Область</w:t>
            </w:r>
          </w:p>
        </w:tc>
        <w:tc>
          <w:tcPr>
            <w:tcW w:type="dxa" w:w="5159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Требование</w:t>
            </w:r>
          </w:p>
        </w:tc>
        <w:tc>
          <w:tcPr>
            <w:tcW w:type="dxa" w:w="1134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Этап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FR 01</w:t>
            </w:r>
          </w:p>
        </w:tc>
        <w:tc>
          <w:tcPr>
            <w:tcW w:type="dxa" w:w="175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Главный экран</w:t>
            </w:r>
          </w:p>
        </w:tc>
        <w:tc>
          <w:tcPr>
            <w:tcW w:type="dxa" w:w="515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Показать 3D модель, выбор корпуса, поиск и переход к этажу</w:t>
            </w:r>
          </w:p>
        </w:tc>
        <w:tc>
          <w:tcPr>
            <w:tcW w:type="dxa" w:w="113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MVP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FR 02</w:t>
            </w:r>
          </w:p>
        </w:tc>
        <w:tc>
          <w:tcPr>
            <w:tcW w:type="dxa" w:w="175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Поиск</w:t>
            </w:r>
          </w:p>
        </w:tc>
        <w:tc>
          <w:tcPr>
            <w:tcW w:type="dxa" w:w="515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Искать по номеру, названию, категории и настроенным синонимам</w:t>
            </w:r>
          </w:p>
        </w:tc>
        <w:tc>
          <w:tcPr>
            <w:tcW w:type="dxa" w:w="1134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MVP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FR 03</w:t>
            </w:r>
          </w:p>
        </w:tc>
        <w:tc>
          <w:tcPr>
            <w:tcW w:type="dxa" w:w="175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Результаты</w:t>
            </w:r>
          </w:p>
        </w:tc>
        <w:tc>
          <w:tcPr>
            <w:tcW w:type="dxa" w:w="515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Показывать релевантные совпадения и различать одинаковые номера по корпусу и этажу</w:t>
            </w:r>
          </w:p>
        </w:tc>
        <w:tc>
          <w:tcPr>
            <w:tcW w:type="dxa" w:w="113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MVP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FR 04</w:t>
            </w:r>
          </w:p>
        </w:tc>
        <w:tc>
          <w:tcPr>
            <w:tcW w:type="dxa" w:w="175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Карта</w:t>
            </w:r>
          </w:p>
        </w:tc>
        <w:tc>
          <w:tcPr>
            <w:tcW w:type="dxa" w:w="515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Показывать актуальный план этажа, подписи, легенду и точки интереса</w:t>
            </w:r>
          </w:p>
        </w:tc>
        <w:tc>
          <w:tcPr>
            <w:tcW w:type="dxa" w:w="1134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MVP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FR 05</w:t>
            </w:r>
          </w:p>
        </w:tc>
        <w:tc>
          <w:tcPr>
            <w:tcW w:type="dxa" w:w="175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Навигация</w:t>
            </w:r>
          </w:p>
        </w:tc>
        <w:tc>
          <w:tcPr>
            <w:tcW w:type="dxa" w:w="515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Строить маршрут по графу проходимых связей между началом и назначением</w:t>
            </w:r>
          </w:p>
        </w:tc>
        <w:tc>
          <w:tcPr>
            <w:tcW w:type="dxa" w:w="113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MVP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FR 06</w:t>
            </w:r>
          </w:p>
        </w:tc>
        <w:tc>
          <w:tcPr>
            <w:tcW w:type="dxa" w:w="175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Этажи</w:t>
            </w:r>
          </w:p>
        </w:tc>
        <w:tc>
          <w:tcPr>
            <w:tcW w:type="dxa" w:w="515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Разделять многоэтажный маршрут на участки и сохранять контекст при переключении</w:t>
            </w:r>
          </w:p>
        </w:tc>
        <w:tc>
          <w:tcPr>
            <w:tcW w:type="dxa" w:w="1134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MVP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FR 07</w:t>
            </w:r>
          </w:p>
        </w:tc>
        <w:tc>
          <w:tcPr>
            <w:tcW w:type="dxa" w:w="175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Доступность</w:t>
            </w:r>
          </w:p>
        </w:tc>
        <w:tc>
          <w:tcPr>
            <w:tcW w:type="dxa" w:w="515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Исключать ребра с лестницами и иными барьерами в доступном режиме</w:t>
            </w:r>
          </w:p>
        </w:tc>
        <w:tc>
          <w:tcPr>
            <w:tcW w:type="dxa" w:w="113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MVP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FR 08</w:t>
            </w:r>
          </w:p>
        </w:tc>
        <w:tc>
          <w:tcPr>
            <w:tcW w:type="dxa" w:w="175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Ограничения</w:t>
            </w:r>
          </w:p>
        </w:tc>
        <w:tc>
          <w:tcPr>
            <w:tcW w:type="dxa" w:w="515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Учитывать временно закрытые проходы и недоступные объекты</w:t>
            </w:r>
          </w:p>
        </w:tc>
        <w:tc>
          <w:tcPr>
            <w:tcW w:type="dxa" w:w="1134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MVP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FR 09</w:t>
            </w:r>
          </w:p>
        </w:tc>
        <w:tc>
          <w:tcPr>
            <w:tcW w:type="dxa" w:w="175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Карточка объекта</w:t>
            </w:r>
          </w:p>
        </w:tc>
        <w:tc>
          <w:tcPr>
            <w:tcW w:type="dxa" w:w="515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Показывать название, тип, корпус, этаж, ориентиры и подтвержденные атрибуты</w:t>
            </w:r>
          </w:p>
        </w:tc>
        <w:tc>
          <w:tcPr>
            <w:tcW w:type="dxa" w:w="113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MVP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FR 10</w:t>
            </w:r>
          </w:p>
        </w:tc>
        <w:tc>
          <w:tcPr>
            <w:tcW w:type="dxa" w:w="175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Ссылки</w:t>
            </w:r>
          </w:p>
        </w:tc>
        <w:tc>
          <w:tcPr>
            <w:tcW w:type="dxa" w:w="515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Создавать устойчивую ссылку на объект и поддерживать QR сценарий</w:t>
            </w:r>
          </w:p>
        </w:tc>
        <w:tc>
          <w:tcPr>
            <w:tcW w:type="dxa" w:w="1134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MVP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FR 11</w:t>
            </w:r>
          </w:p>
        </w:tc>
        <w:tc>
          <w:tcPr>
            <w:tcW w:type="dxa" w:w="175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Обратная связь</w:t>
            </w:r>
          </w:p>
        </w:tc>
        <w:tc>
          <w:tcPr>
            <w:tcW w:type="dxa" w:w="515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Принимать сообщение о неверном названии, плане или маршруте без обязательной регистрации</w:t>
            </w:r>
          </w:p>
        </w:tc>
        <w:tc>
          <w:tcPr>
            <w:tcW w:type="dxa" w:w="113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MVP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FR 12</w:t>
            </w:r>
          </w:p>
        </w:tc>
        <w:tc>
          <w:tcPr>
            <w:tcW w:type="dxa" w:w="175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Администрирование</w:t>
            </w:r>
          </w:p>
        </w:tc>
        <w:tc>
          <w:tcPr>
            <w:tcW w:type="dxa" w:w="515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Создавать и редактировать объекты, синонимы, статусы и ограничения по ролям</w:t>
            </w:r>
          </w:p>
        </w:tc>
        <w:tc>
          <w:tcPr>
            <w:tcW w:type="dxa" w:w="1134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MVP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FR 13</w:t>
            </w:r>
          </w:p>
        </w:tc>
        <w:tc>
          <w:tcPr>
            <w:tcW w:type="dxa" w:w="175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Публикация</w:t>
            </w:r>
          </w:p>
        </w:tc>
        <w:tc>
          <w:tcPr>
            <w:tcW w:type="dxa" w:w="515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Проверять данные перед публикацией и хранить автора, время и версию изменения</w:t>
            </w:r>
          </w:p>
        </w:tc>
        <w:tc>
          <w:tcPr>
            <w:tcW w:type="dxa" w:w="113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MVP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FR 14</w:t>
            </w:r>
          </w:p>
        </w:tc>
        <w:tc>
          <w:tcPr>
            <w:tcW w:type="dxa" w:w="175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Аналитика</w:t>
            </w:r>
          </w:p>
        </w:tc>
        <w:tc>
          <w:tcPr>
            <w:tcW w:type="dxa" w:w="515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Считать обезличенные поиски, успешные маршруты, ошибки и технические события</w:t>
            </w:r>
          </w:p>
        </w:tc>
        <w:tc>
          <w:tcPr>
            <w:tcW w:type="dxa" w:w="1134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Пилот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FR 15</w:t>
            </w:r>
          </w:p>
        </w:tc>
        <w:tc>
          <w:tcPr>
            <w:tcW w:type="dxa" w:w="175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Расписание</w:t>
            </w:r>
          </w:p>
        </w:tc>
        <w:tc>
          <w:tcPr>
            <w:tcW w:type="dxa" w:w="515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Показывать занятие или занятость только после утвержденной интеграции</w:t>
            </w:r>
          </w:p>
        </w:tc>
        <w:tc>
          <w:tcPr>
            <w:tcW w:type="dxa" w:w="113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После MVP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FR 16</w:t>
            </w:r>
          </w:p>
        </w:tc>
        <w:tc>
          <w:tcPr>
            <w:tcW w:type="dxa" w:w="175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Умный поиск</w:t>
            </w:r>
          </w:p>
        </w:tc>
        <w:tc>
          <w:tcPr>
            <w:tcW w:type="dxa" w:w="515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Понимать естественные вопросы и отвечать только на основе проверенных данных</w:t>
            </w:r>
          </w:p>
        </w:tc>
        <w:tc>
          <w:tcPr>
            <w:tcW w:type="dxa" w:w="1134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После MVP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Aptos" w:hAnsi="Aptos" w:eastAsia="Aptos"/>
        </w:rPr>
        <w:t>Правила маршрутизации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Маршрут строится только по опубликованным узлам и связям графа.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Стоимость связи учитывает длину, тип перехода, направление движения и временную доступность.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В доступном режиме лестницы и неподтвержденные барьерные участки исключаются, а лифты используются только при подтвержденном статусе.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Если маршрут построить нельзя, интерфейс объясняет причину и предлагает другой вход, режим или ближайшую доступную точку.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Система не заявляет текущее местоположение пользователя без надежного источника координат. В MVP точка старта выбирается пользователем или задается QR ссылкой.</w:t>
      </w:r>
    </w:p>
    <w:p>
      <w:pPr>
        <w:pStyle w:val="Heading1"/>
        <w:keepNext/>
        <w:keepLines/>
      </w:pPr>
      <w:r>
        <w:rPr>
          <w:rFonts w:ascii="Aptos" w:hAnsi="Aptos" w:eastAsia="Aptos"/>
        </w:rPr>
        <w:t>8 Нефункциональные требования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32"/>
        <w:gridCol w:w="3232"/>
        <w:gridCol w:w="3232"/>
      </w:tblGrid>
      <w:tr>
        <w:trPr>
          <w:tblHeader w:val="true"/>
          <w:cantSplit w:val="true"/>
        </w:trPr>
        <w:tc>
          <w:tcPr>
            <w:tcW w:type="dxa" w:w="1020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Код</w:t>
            </w:r>
          </w:p>
        </w:tc>
        <w:tc>
          <w:tcPr>
            <w:tcW w:type="dxa" w:w="1927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Категория</w:t>
            </w:r>
          </w:p>
        </w:tc>
        <w:tc>
          <w:tcPr>
            <w:tcW w:type="dxa" w:w="6010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Рабочее требование для пилота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NFR 01</w:t>
            </w:r>
          </w:p>
        </w:tc>
        <w:tc>
          <w:tcPr>
            <w:tcW w:type="dxa" w:w="192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Производительность</w:t>
            </w:r>
          </w:p>
        </w:tc>
        <w:tc>
          <w:tcPr>
            <w:tcW w:type="dxa" w:w="60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Первый полезный экран до 3 секунд при типовом соединении; расчет маршрута до 2 секунд для 95 процентов запросов в пилотном контуре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NFR 02</w:t>
            </w:r>
          </w:p>
        </w:tc>
        <w:tc>
          <w:tcPr>
            <w:tcW w:type="dxa" w:w="192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Надежность</w:t>
            </w:r>
          </w:p>
        </w:tc>
        <w:tc>
          <w:tcPr>
            <w:tcW w:type="dxa" w:w="601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Целевая доступность сервиса 99,5 процента в период пилота без учета согласованных работ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NFR 03</w:t>
            </w:r>
          </w:p>
        </w:tc>
        <w:tc>
          <w:tcPr>
            <w:tcW w:type="dxa" w:w="192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Совместимость</w:t>
            </w:r>
          </w:p>
        </w:tc>
        <w:tc>
          <w:tcPr>
            <w:tcW w:type="dxa" w:w="60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Две последние основные версии Chrome, Safari, Edge и Firefox; мобильная ширина от 360 пикселей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NFR 04</w:t>
            </w:r>
          </w:p>
        </w:tc>
        <w:tc>
          <w:tcPr>
            <w:tcW w:type="dxa" w:w="192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Масштабирование</w:t>
            </w:r>
          </w:p>
        </w:tc>
        <w:tc>
          <w:tcPr>
            <w:tcW w:type="dxa" w:w="601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Добавление корпуса не требует изменения алгоритма и клиентской модели данных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NFR 05</w:t>
            </w:r>
          </w:p>
        </w:tc>
        <w:tc>
          <w:tcPr>
            <w:tcW w:type="dxa" w:w="192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Доступность</w:t>
            </w:r>
          </w:p>
        </w:tc>
        <w:tc>
          <w:tcPr>
            <w:tcW w:type="dxa" w:w="60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Ориентир интерфейса — WCAG 2.2 уровня AA; критические операции доступны с клавиатуры и экранного диктора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NFR 06</w:t>
            </w:r>
          </w:p>
        </w:tc>
        <w:tc>
          <w:tcPr>
            <w:tcW w:type="dxa" w:w="192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Наблюдаемость</w:t>
            </w:r>
          </w:p>
        </w:tc>
        <w:tc>
          <w:tcPr>
            <w:tcW w:type="dxa" w:w="601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Структурированные журналы, метрики ошибок, времени ответа и состояния публикации данных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NFR 07</w:t>
            </w:r>
          </w:p>
        </w:tc>
        <w:tc>
          <w:tcPr>
            <w:tcW w:type="dxa" w:w="192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Восстановление</w:t>
            </w:r>
          </w:p>
        </w:tc>
        <w:tc>
          <w:tcPr>
            <w:tcW w:type="dxa" w:w="60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Регулярные резервные копии данных; контрольное восстановление до пилота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NFR 08</w:t>
            </w:r>
          </w:p>
        </w:tc>
        <w:tc>
          <w:tcPr>
            <w:tcW w:type="dxa" w:w="192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Поддерживаемость</w:t>
            </w:r>
          </w:p>
        </w:tc>
        <w:tc>
          <w:tcPr>
            <w:tcW w:type="dxa" w:w="601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Автоматические проверки, документированный API, миграции БД и воспроизводимое развертывание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NFR 09</w:t>
            </w:r>
          </w:p>
        </w:tc>
        <w:tc>
          <w:tcPr>
            <w:tcW w:type="dxa" w:w="192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Безопасность</w:t>
            </w:r>
          </w:p>
        </w:tc>
        <w:tc>
          <w:tcPr>
            <w:tcW w:type="dxa" w:w="60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TLS, управление секретами, разграничение ролей и журнал административных изменений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NFR 10</w:t>
            </w:r>
          </w:p>
        </w:tc>
        <w:tc>
          <w:tcPr>
            <w:tcW w:type="dxa" w:w="192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Конфиденциальность</w:t>
            </w:r>
          </w:p>
        </w:tc>
        <w:tc>
          <w:tcPr>
            <w:tcW w:type="dxa" w:w="601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Публичная навигация работает без регистрации; собираются только утвержденные минимальные данные</w:t>
            </w:r>
          </w:p>
        </w:tc>
      </w:tr>
    </w:tbl>
    <w:p>
      <w:pPr>
        <w:spacing w:after="20"/>
      </w:pPr>
    </w:p>
    <w:p>
      <w:pPr>
        <w:keepNext w:val="0"/>
        <w:keepLines/>
      </w:pPr>
      <w:r>
        <w:rPr>
          <w:rFonts w:ascii="Aptos" w:hAnsi="Aptos" w:eastAsia="Aptos"/>
        </w:rPr>
        <w:t>Числовые показатели являются стартовыми целями. Команда фиксирует тестовое устройство, сеть и метод измерения до приемки, чтобы результаты были воспроизводимыми.</w:t>
      </w:r>
    </w:p>
    <w:p>
      <w:pPr>
        <w:pStyle w:val="Heading1"/>
        <w:keepNext/>
        <w:keepLines/>
      </w:pPr>
      <w:r>
        <w:rPr>
          <w:rFonts w:ascii="Aptos" w:hAnsi="Aptos" w:eastAsia="Aptos"/>
        </w:rPr>
        <w:t>9 Требования к интерфейсу и доступности</w:t>
      </w:r>
    </w:p>
    <w:p>
      <w:pPr>
        <w:pStyle w:val="Heading2"/>
        <w:keepNext/>
        <w:keepLines/>
      </w:pPr>
      <w:r>
        <w:rPr>
          <w:rFonts w:ascii="Aptos" w:hAnsi="Aptos" w:eastAsia="Aptos"/>
        </w:rPr>
        <w:t>Информационная архитектура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Главная: 3D обзор, поиск, выбор корпуса и ключевые точки интереса.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Карта этажа: план, маршрут, переключатель этажей, легенда и карточка назначения.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Поиск: строка запроса, категории, история текущей сессии и близкие совпадения.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Карточка объекта: название, расположение, атрибуты доступности, режим работы при наличии подтвержденного источника.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Административная часть: черновик, проверка, публикация и история изменений.</w:t>
      </w:r>
    </w:p>
    <w:p>
      <w:pPr>
        <w:pStyle w:val="Heading2"/>
        <w:keepNext/>
        <w:keepLines/>
      </w:pPr>
      <w:r>
        <w:rPr>
          <w:rFonts w:ascii="Aptos" w:hAnsi="Aptos" w:eastAsia="Aptos"/>
        </w:rPr>
        <w:t>Правила взаимодействия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Номер корпуса и этажа виден на каждом навигационном экране.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Линия маршрута имеет достаточный контраст и не кодирует смысл только цветом.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Переход между этажами сопровождается значком, названием точки и текстовой инструкцией.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Кнопки и интерактивные зоны рассчитаны на касание и управление клавиатурой.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Масштабирование карты не должно скрывать кнопку возврата, этаж и пункт назначения.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Ошибки формулируются конкретно: что не найдено, что можно изменить и куда сообщить о неточности.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Для тяжелой 3D сцены предусмотрен облегченный режим или статичный обзор без потери доступа к поиску и карте.</w:t>
      </w:r>
    </w:p>
    <w:p>
      <w:pPr>
        <w:pStyle w:val="Heading2"/>
        <w:keepNext/>
        <w:keepLines/>
      </w:pPr>
      <w:r>
        <w:rPr>
          <w:rFonts w:ascii="Aptos" w:hAnsi="Aptos" w:eastAsia="Aptos"/>
        </w:rPr>
        <w:t>Доступные маршруты</w:t>
      </w:r>
    </w:p>
    <w:p>
      <w:pPr>
        <w:keepNext w:val="0"/>
        <w:keepLines/>
      </w:pPr>
      <w:r>
        <w:rPr>
          <w:rFonts w:ascii="Aptos" w:hAnsi="Aptos" w:eastAsia="Aptos"/>
        </w:rPr>
        <w:t>Маркировка доступного маршрута опирается только на проверенные сведения о входах, уклонах, ширине проходов, лифтах и других препятствиях. До такой проверки интерфейс обозначает данные как неподтвержденные и не гарантирует безбарьерность. Для каждого препятствия нужен владелец данных и дата последней проверки.</w:t>
      </w:r>
    </w:p>
    <w:p>
      <w:pPr>
        <w:pStyle w:val="Heading1"/>
        <w:keepNext/>
        <w:keepLines/>
      </w:pPr>
      <w:r>
        <w:rPr>
          <w:rFonts w:ascii="Aptos" w:hAnsi="Aptos" w:eastAsia="Aptos"/>
        </w:rPr>
        <w:t>10 Архитектура и технологический стек</w:t>
      </w:r>
    </w:p>
    <w:p>
      <w:pPr>
        <w:keepNext w:val="0"/>
        <w:keepLines/>
      </w:pPr>
      <w:r>
        <w:rPr>
          <w:rFonts w:ascii="Aptos" w:hAnsi="Aptos" w:eastAsia="Aptos"/>
        </w:rPr>
        <w:t>Для ранней стадии рекомендуется модульный монолит с отдельным веб клиентом, API и базой данных. Он проще в эксплуатации, чем набор микросервисов, но сохраняет четкие границы модулей. Выделение отдельных сервисов рассматривается при росте нагрузки или появлении независимых интеграций.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32"/>
        <w:gridCol w:w="3232"/>
        <w:gridCol w:w="3232"/>
      </w:tblGrid>
      <w:tr>
        <w:trPr>
          <w:tblHeader w:val="true"/>
          <w:cantSplit w:val="true"/>
        </w:trPr>
        <w:tc>
          <w:tcPr>
            <w:tcW w:type="dxa" w:w="1701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Слой</w:t>
            </w:r>
          </w:p>
        </w:tc>
        <w:tc>
          <w:tcPr>
            <w:tcW w:type="dxa" w:w="3402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Назначение</w:t>
            </w:r>
          </w:p>
        </w:tc>
        <w:tc>
          <w:tcPr>
            <w:tcW w:type="dxa" w:w="3855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Предлагаемые технологии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Веб клиент</w:t>
            </w:r>
          </w:p>
        </w:tc>
        <w:tc>
          <w:tcPr>
            <w:tcW w:type="dxa" w:w="340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Главный экран, 3D сцена, карта, поиск и маршруты</w:t>
            </w:r>
          </w:p>
        </w:tc>
        <w:tc>
          <w:tcPr>
            <w:tcW w:type="dxa" w:w="3855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TypeScript, React, Next.js, React Three Fiber или Three.js, CSS система компонентов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API</w:t>
            </w:r>
          </w:p>
        </w:tc>
        <w:tc>
          <w:tcPr>
            <w:tcW w:type="dxa" w:w="3402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Поиск, карточки объектов, маршрутизация, администрирование</w:t>
            </w:r>
          </w:p>
        </w:tc>
        <w:tc>
          <w:tcPr>
            <w:tcW w:type="dxa" w:w="3855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Python, FastAPI, OpenAPI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Данные</w:t>
            </w:r>
          </w:p>
        </w:tc>
        <w:tc>
          <w:tcPr>
            <w:tcW w:type="dxa" w:w="340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Справочники, геометрия, граф маршрутов, версии и аудит</w:t>
            </w:r>
          </w:p>
        </w:tc>
        <w:tc>
          <w:tcPr>
            <w:tcW w:type="dxa" w:w="3855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PostgreSQL, PostGIS при необходимости пространственных операций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Кэш</w:t>
            </w:r>
          </w:p>
        </w:tc>
        <w:tc>
          <w:tcPr>
            <w:tcW w:type="dxa" w:w="3402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Популярные запросы и опубликованные наборы карт</w:t>
            </w:r>
          </w:p>
        </w:tc>
        <w:tc>
          <w:tcPr>
            <w:tcW w:type="dxa" w:w="3855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Redis только при подтвержденной пользе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Файлы</w:t>
            </w:r>
          </w:p>
        </w:tc>
        <w:tc>
          <w:tcPr>
            <w:tcW w:type="dxa" w:w="340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3D модели, планы и экспортированные ресурсы</w:t>
            </w:r>
          </w:p>
        </w:tc>
        <w:tc>
          <w:tcPr>
            <w:tcW w:type="dxa" w:w="3855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Объектное хранилище с версионированием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Доставка</w:t>
            </w:r>
          </w:p>
        </w:tc>
        <w:tc>
          <w:tcPr>
            <w:tcW w:type="dxa" w:w="3402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Сборка, публикация и защита периметра</w:t>
            </w:r>
          </w:p>
        </w:tc>
        <w:tc>
          <w:tcPr>
            <w:tcW w:type="dxa" w:w="3855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Docker, Nginx или управляемая платформа, CI/CD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Наблюдаемость</w:t>
            </w:r>
          </w:p>
        </w:tc>
        <w:tc>
          <w:tcPr>
            <w:tcW w:type="dxa" w:w="340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Ошибки, показатели API и клиентские сбои</w:t>
            </w:r>
          </w:p>
        </w:tc>
        <w:tc>
          <w:tcPr>
            <w:tcW w:type="dxa" w:w="3855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Централизованные логи, метрики и оповещения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Aptos" w:hAnsi="Aptos" w:eastAsia="Aptos"/>
        </w:rPr>
        <w:t>Логическая схема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24"/>
        <w:gridCol w:w="2424"/>
        <w:gridCol w:w="2424"/>
        <w:gridCol w:w="2424"/>
      </w:tblGrid>
      <w:tr>
        <w:trPr>
          <w:tblHeader w:val="true"/>
          <w:cantSplit w:val="true"/>
        </w:trPr>
        <w:tc>
          <w:tcPr>
            <w:tcW w:type="dxa" w:w="2097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Клиент</w:t>
            </w:r>
          </w:p>
        </w:tc>
        <w:tc>
          <w:tcPr>
            <w:tcW w:type="dxa" w:w="2097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Публичный API</w:t>
            </w:r>
          </w:p>
        </w:tc>
        <w:tc>
          <w:tcPr>
            <w:tcW w:type="dxa" w:w="2835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Доменные модули</w:t>
            </w:r>
          </w:p>
        </w:tc>
        <w:tc>
          <w:tcPr>
            <w:tcW w:type="dxa" w:w="1927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Хранилища</w:t>
            </w:r>
          </w:p>
        </w:tc>
      </w:tr>
      <w:tr>
        <w:trPr>
          <w:cantSplit w:val="true"/>
        </w:trPr>
        <w:tc>
          <w:tcPr>
            <w:tcW w:type="dxa" w:w="209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Браузер или PWA</w:t>
            </w:r>
          </w:p>
        </w:tc>
        <w:tc>
          <w:tcPr>
            <w:tcW w:type="dxa" w:w="209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REST или JSON API</w:t>
            </w:r>
          </w:p>
        </w:tc>
        <w:tc>
          <w:tcPr>
            <w:tcW w:type="dxa" w:w="2835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Каталог  Поиск  Маршрутизация  Публикация</w:t>
            </w:r>
          </w:p>
        </w:tc>
        <w:tc>
          <w:tcPr>
            <w:tcW w:type="dxa" w:w="192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PostgreSQL  Файлы  Кэш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Aptos" w:hAnsi="Aptos" w:eastAsia="Aptos"/>
        </w:rPr>
        <w:t>Архитектурные принципы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Публичный клиент читает только опубликованную версию набора данных.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Редактирование выполняется в черновике и требует явной публикации.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Геометрия отображения отделяется от графа маршрутизации, но оба набора связаны устойчивыми идентификаторами.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Клиент не содержит административных секретов и не принимает решения о правах доступа.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3D ресурсы оптимизируются отдельно и загружаются по мере необходимости.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Контракты API версионируются; миграции данных проверяются на копии пилотного набора.</w:t>
      </w:r>
    </w:p>
    <w:p>
      <w:r>
        <w:rPr>
          <w:rFonts w:ascii="Aptos" w:hAnsi="Aptos" w:eastAsia="Aptos"/>
        </w:rPr>
        <w:br w:type="page"/>
      </w:r>
    </w:p>
    <w:p>
      <w:pPr>
        <w:pStyle w:val="Heading1"/>
        <w:keepNext/>
        <w:keepLines/>
      </w:pPr>
      <w:r>
        <w:rPr>
          <w:rFonts w:ascii="Aptos" w:hAnsi="Aptos" w:eastAsia="Aptos"/>
        </w:rPr>
        <w:t>11 Данные и интеграции</w:t>
      </w:r>
    </w:p>
    <w:p>
      <w:pPr>
        <w:pStyle w:val="Heading2"/>
        <w:keepNext/>
        <w:keepLines/>
      </w:pPr>
      <w:r>
        <w:rPr>
          <w:rFonts w:ascii="Aptos" w:hAnsi="Aptos" w:eastAsia="Aptos"/>
        </w:rPr>
        <w:t>Основные сущности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32"/>
        <w:gridCol w:w="3232"/>
        <w:gridCol w:w="3232"/>
      </w:tblGrid>
      <w:tr>
        <w:trPr>
          <w:tblHeader w:val="true"/>
          <w:cantSplit w:val="true"/>
        </w:trPr>
        <w:tc>
          <w:tcPr>
            <w:tcW w:type="dxa" w:w="1701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Сущность</w:t>
            </w:r>
          </w:p>
        </w:tc>
        <w:tc>
          <w:tcPr>
            <w:tcW w:type="dxa" w:w="3628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Ключевые поля</w:t>
            </w:r>
          </w:p>
        </w:tc>
        <w:tc>
          <w:tcPr>
            <w:tcW w:type="dxa" w:w="3628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Назначение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Campus</w:t>
            </w:r>
          </w:p>
        </w:tc>
        <w:tc>
          <w:tcPr>
            <w:tcW w:type="dxa" w:w="36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id, name, bounds</w:t>
            </w:r>
          </w:p>
        </w:tc>
        <w:tc>
          <w:tcPr>
            <w:tcW w:type="dxa" w:w="36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Граница кампуса и связь с корпусами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Building</w:t>
            </w:r>
          </w:p>
        </w:tc>
        <w:tc>
          <w:tcPr>
            <w:tcW w:type="dxa" w:w="362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id, name, address, model asset</w:t>
            </w:r>
          </w:p>
        </w:tc>
        <w:tc>
          <w:tcPr>
            <w:tcW w:type="dxa" w:w="362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Корпус и ссылка на 3D ресурс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Floor</w:t>
            </w:r>
          </w:p>
        </w:tc>
        <w:tc>
          <w:tcPr>
            <w:tcW w:type="dxa" w:w="36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id, building id, level, plan version</w:t>
            </w:r>
          </w:p>
        </w:tc>
        <w:tc>
          <w:tcPr>
            <w:tcW w:type="dxa" w:w="36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Этаж и версия плана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Place</w:t>
            </w:r>
          </w:p>
        </w:tc>
        <w:tc>
          <w:tcPr>
            <w:tcW w:type="dxa" w:w="362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id, floor id, name, category, aliases, status</w:t>
            </w:r>
          </w:p>
        </w:tc>
        <w:tc>
          <w:tcPr>
            <w:tcW w:type="dxa" w:w="362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Аудитория, подразделение или точка интереса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Node</w:t>
            </w:r>
          </w:p>
        </w:tc>
        <w:tc>
          <w:tcPr>
            <w:tcW w:type="dxa" w:w="36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id, floor id, coordinates, type</w:t>
            </w:r>
          </w:p>
        </w:tc>
        <w:tc>
          <w:tcPr>
            <w:tcW w:type="dxa" w:w="36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Узел графа маршрута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Edge</w:t>
            </w:r>
          </w:p>
        </w:tc>
        <w:tc>
          <w:tcPr>
            <w:tcW w:type="dxa" w:w="362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from, to, length, direction, accessibility, status</w:t>
            </w:r>
          </w:p>
        </w:tc>
        <w:tc>
          <w:tcPr>
            <w:tcW w:type="dxa" w:w="362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Проходимая связь между узлами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Transition</w:t>
            </w:r>
          </w:p>
        </w:tc>
        <w:tc>
          <w:tcPr>
            <w:tcW w:type="dxa" w:w="36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type, floors, accessibility</w:t>
            </w:r>
          </w:p>
        </w:tc>
        <w:tc>
          <w:tcPr>
            <w:tcW w:type="dxa" w:w="36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Лестница, лифт или переход между корпусами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Restriction</w:t>
            </w:r>
          </w:p>
        </w:tc>
        <w:tc>
          <w:tcPr>
            <w:tcW w:type="dxa" w:w="362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object id, period, reason, status</w:t>
            </w:r>
          </w:p>
        </w:tc>
        <w:tc>
          <w:tcPr>
            <w:tcW w:type="dxa" w:w="362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Временное закрытие или ограничение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DatasetVersion</w:t>
            </w:r>
          </w:p>
        </w:tc>
        <w:tc>
          <w:tcPr>
            <w:tcW w:type="dxa" w:w="36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version, author, reviewer, published at</w:t>
            </w:r>
          </w:p>
        </w:tc>
        <w:tc>
          <w:tcPr>
            <w:tcW w:type="dxa" w:w="36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История и управляемая публикация данных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Feedback</w:t>
            </w:r>
          </w:p>
        </w:tc>
        <w:tc>
          <w:tcPr>
            <w:tcW w:type="dxa" w:w="362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object, category, message, status</w:t>
            </w:r>
          </w:p>
        </w:tc>
        <w:tc>
          <w:tcPr>
            <w:tcW w:type="dxa" w:w="362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Сообщение пользователя о неточности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Aptos" w:hAnsi="Aptos" w:eastAsia="Aptos"/>
        </w:rPr>
        <w:t>Требования к исходным данным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Право использования планов и 3D материалов подтверждено владельцем данных.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У каждого помещения есть устойчивый идентификатор, корпус, этаж, отображаемое имя и поисковые синонимы.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Каждый маршрутный сегмент проверен на связность, направление движения и фактическую проходимость.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Служебные и закрытые зоны исключены из публичной выдачи по согласованному правилу.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Изменение плана создает новую версию; опубликованную версию можно восстановить.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Для атрибутов доступности фиксируются источник, дата проверки и ответственный.</w:t>
      </w:r>
    </w:p>
    <w:p>
      <w:pPr>
        <w:pStyle w:val="Heading2"/>
        <w:keepNext/>
        <w:keepLines/>
      </w:pPr>
      <w:r>
        <w:rPr>
          <w:rFonts w:ascii="Aptos" w:hAnsi="Aptos" w:eastAsia="Aptos"/>
        </w:rPr>
        <w:t>Интеграции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32"/>
        <w:gridCol w:w="3232"/>
        <w:gridCol w:w="3232"/>
      </w:tblGrid>
      <w:tr>
        <w:trPr>
          <w:tblHeader w:val="true"/>
          <w:cantSplit w:val="true"/>
        </w:trPr>
        <w:tc>
          <w:tcPr>
            <w:tcW w:type="dxa" w:w="2381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Интеграция</w:t>
            </w:r>
          </w:p>
        </w:tc>
        <w:tc>
          <w:tcPr>
            <w:tcW w:type="dxa" w:w="1701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Статус</w:t>
            </w:r>
          </w:p>
        </w:tc>
        <w:tc>
          <w:tcPr>
            <w:tcW w:type="dxa" w:w="4876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Условие подключения</w:t>
            </w:r>
          </w:p>
        </w:tc>
      </w:tr>
      <w:tr>
        <w:trPr>
          <w:cantSplit w:val="true"/>
        </w:trPr>
        <w:tc>
          <w:tcPr>
            <w:tcW w:type="dxa" w:w="238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Расписание университета</w:t>
            </w:r>
          </w:p>
        </w:tc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После MVP</w:t>
            </w:r>
          </w:p>
        </w:tc>
        <w:tc>
          <w:tcPr>
            <w:tcW w:type="dxa" w:w="487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Доступный официальный интерфейс, согласованные поля, частота обновления и владелец</w:t>
            </w:r>
          </w:p>
        </w:tc>
      </w:tr>
      <w:tr>
        <w:trPr>
          <w:cantSplit w:val="true"/>
        </w:trPr>
        <w:tc>
          <w:tcPr>
            <w:tcW w:type="dxa" w:w="238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Корпоративная авторизация</w:t>
            </w:r>
          </w:p>
        </w:tc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Для администраторов</w:t>
            </w:r>
          </w:p>
        </w:tc>
        <w:tc>
          <w:tcPr>
            <w:tcW w:type="dxa" w:w="4876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Поддержка OIDC или SAML либо отдельные управляемые учетные записи</w:t>
            </w:r>
          </w:p>
        </w:tc>
      </w:tr>
      <w:tr>
        <w:trPr>
          <w:cantSplit w:val="true"/>
        </w:trPr>
        <w:tc>
          <w:tcPr>
            <w:tcW w:type="dxa" w:w="238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Справочник подразделений</w:t>
            </w:r>
          </w:p>
        </w:tc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Желательно</w:t>
            </w:r>
          </w:p>
        </w:tc>
        <w:tc>
          <w:tcPr>
            <w:tcW w:type="dxa" w:w="487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Стабильные идентификаторы и ответственный за качество</w:t>
            </w:r>
          </w:p>
        </w:tc>
      </w:tr>
      <w:tr>
        <w:trPr>
          <w:cantSplit w:val="true"/>
        </w:trPr>
        <w:tc>
          <w:tcPr>
            <w:tcW w:type="dxa" w:w="238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Система заявок</w:t>
            </w:r>
          </w:p>
        </w:tc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Опционально</w:t>
            </w:r>
          </w:p>
        </w:tc>
        <w:tc>
          <w:tcPr>
            <w:tcW w:type="dxa" w:w="4876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Передача обратной связи без избыточных персональных данных</w:t>
            </w:r>
          </w:p>
        </w:tc>
      </w:tr>
      <w:tr>
        <w:trPr>
          <w:cantSplit w:val="true"/>
        </w:trPr>
        <w:tc>
          <w:tcPr>
            <w:tcW w:type="dxa" w:w="238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Состояние лифтов и проходов</w:t>
            </w:r>
          </w:p>
        </w:tc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Перспектива</w:t>
            </w:r>
          </w:p>
        </w:tc>
        <w:tc>
          <w:tcPr>
            <w:tcW w:type="dxa" w:w="487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Надежный источник и понятная задержка обновления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rPr>
          <w:rFonts w:ascii="Aptos" w:hAnsi="Aptos" w:eastAsia="Aptos"/>
        </w:rPr>
        <w:t>12 Безопасность и персональные данные</w:t>
      </w:r>
    </w:p>
    <w:p>
      <w:pPr>
        <w:keepNext w:val="0"/>
        <w:keepLines/>
      </w:pPr>
      <w:r>
        <w:rPr>
          <w:rFonts w:ascii="Aptos" w:hAnsi="Aptos" w:eastAsia="Aptos"/>
        </w:rPr>
        <w:t>Публичный MVP проектируется без регистрации, Face ID и биометрии. Это уменьшает объем обрабатываемых данных и риски для пользователя. До включения аналитики, авторизации, расписания или персонализации владелец продукта должен определить состав данных, цели обработки, сроки хранения, правовое основание и ответственных лиц с учетом требований Федерального закона № 152-ФЗ и локальных документов университета.</w:t>
      </w:r>
    </w:p>
    <w:p>
      <w:pPr>
        <w:pStyle w:val="Heading2"/>
        <w:keepNext/>
        <w:keepLines/>
      </w:pPr>
      <w:r>
        <w:rPr>
          <w:rFonts w:ascii="Aptos" w:hAnsi="Aptos" w:eastAsia="Aptos"/>
        </w:rPr>
        <w:t>Минимальные меры для MVP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Весь внешний трафик защищается TLS; небезопасные протоколы отключаются.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Административные функции защищаются аутентификацией, ролями и принципом минимальных прав.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Секреты не хранятся в исходном коде и клиентском приложении; их смена документирована.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Все административные изменения журналируются с указанием пользователя, времени и объекта.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Вводимые значения проверяются на сервере; загрузка файлов ограничивается типом, размером и проверкой содержимого.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Зависимости и контейнеры регулярно проверяются; критические уязвимости устраняются до релиза.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Резервные копии шифруются и проверяются восстановлением.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Журналы не содержат токены, пароли, полный текст персональных запросов или иные избыточные данные.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Для аналитики используются короткие технические идентификаторы с ограниченным сроком хранения; точные параметры утверждаются отдельно.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Проводится моделирование угроз для публичного API, административной части, цепочки публикации карт и внешних интеграций.</w:t>
      </w:r>
    </w:p>
    <w:p>
      <w:pPr>
        <w:pStyle w:val="Heading2"/>
        <w:keepNext/>
        <w:keepLines/>
      </w:pPr>
      <w:r>
        <w:rPr>
          <w:rFonts w:ascii="Aptos" w:hAnsi="Aptos" w:eastAsia="Aptos"/>
        </w:rPr>
        <w:t>Биометрия и персонализация</w:t>
      </w:r>
    </w:p>
    <w:p>
      <w:pPr>
        <w:keepNext w:val="0"/>
        <w:keepLines/>
      </w:pPr>
      <w:r>
        <w:rPr>
          <w:rFonts w:ascii="Aptos" w:hAnsi="Aptos" w:eastAsia="Aptos"/>
        </w:rPr>
        <w:t>Распознавание лиц не является частью текущего решения. Возврат к нему потребует отдельного обоснования необходимости, правовой оценки, модели угроз, согласия и процедур удаления данных. Решение не должно приниматься как техническое расширение обычного поиска. Более безопасной альтернативой для персональных функций может стать добровольный вход через утвержденную систему университета.</w:t>
      </w:r>
    </w:p>
    <w:p>
      <w:pPr>
        <w:pStyle w:val="Heading2"/>
        <w:keepNext/>
        <w:keepLines/>
      </w:pPr>
      <w:r>
        <w:rPr>
          <w:rFonts w:ascii="Aptos" w:hAnsi="Aptos" w:eastAsia="Aptos"/>
        </w:rPr>
        <w:t>Хранение и удаление</w:t>
      </w:r>
    </w:p>
    <w:p>
      <w:pPr>
        <w:keepNext w:val="0"/>
        <w:keepLines/>
      </w:pPr>
      <w:r>
        <w:rPr>
          <w:rFonts w:ascii="Aptos" w:hAnsi="Aptos" w:eastAsia="Aptos"/>
        </w:rPr>
        <w:t>До пилота утверждается таблица сроков хранения для журналов, резервных копий, обратной связи и аналитики. После истечения срока данные автоматически удаляются или обезличиваются. Запросы пользователей на доступ или удаление обрабатываются по процедуре университета, если соответствующие данные вообще собираются.</w:t>
      </w:r>
    </w:p>
    <w:p>
      <w:r>
        <w:rPr>
          <w:rFonts w:ascii="Aptos" w:hAnsi="Aptos" w:eastAsia="Aptos"/>
        </w:rPr>
        <w:br w:type="page"/>
      </w:r>
    </w:p>
    <w:p>
      <w:pPr>
        <w:pStyle w:val="Heading1"/>
        <w:keepNext/>
        <w:keepLines/>
      </w:pPr>
      <w:r>
        <w:rPr>
          <w:rFonts w:ascii="Aptos" w:hAnsi="Aptos" w:eastAsia="Aptos"/>
        </w:rPr>
        <w:t>13 Команда и управление</w:t>
      </w:r>
    </w:p>
    <w:p>
      <w:pPr>
        <w:pStyle w:val="Heading2"/>
        <w:keepNext/>
        <w:keepLines/>
      </w:pPr>
      <w:r>
        <w:rPr>
          <w:rFonts w:ascii="Aptos" w:hAnsi="Aptos" w:eastAsia="Aptos"/>
        </w:rPr>
        <w:t>Распределение ответственности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24"/>
        <w:gridCol w:w="2424"/>
        <w:gridCol w:w="2424"/>
        <w:gridCol w:w="2424"/>
      </w:tblGrid>
      <w:tr>
        <w:trPr>
          <w:tblHeader w:val="true"/>
          <w:cantSplit w:val="true"/>
        </w:trPr>
        <w:tc>
          <w:tcPr>
            <w:tcW w:type="dxa" w:w="2268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Работа</w:t>
            </w:r>
          </w:p>
        </w:tc>
        <w:tc>
          <w:tcPr>
            <w:tcW w:type="dxa" w:w="2268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Ответственный</w:t>
            </w:r>
          </w:p>
        </w:tc>
        <w:tc>
          <w:tcPr>
            <w:tcW w:type="dxa" w:w="2097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Участвуют</w:t>
            </w:r>
          </w:p>
        </w:tc>
        <w:tc>
          <w:tcPr>
            <w:tcW w:type="dxa" w:w="2324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Результат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Видение и приоритеты</w:t>
            </w:r>
          </w:p>
        </w:tc>
        <w:tc>
          <w:tcPr>
            <w:tcW w:type="dxa" w:w="22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Team Lead и владелец продукта</w:t>
            </w:r>
          </w:p>
        </w:tc>
        <w:tc>
          <w:tcPr>
            <w:tcW w:type="dxa" w:w="209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Вся команда</w:t>
            </w:r>
          </w:p>
        </w:tc>
        <w:tc>
          <w:tcPr>
            <w:tcW w:type="dxa" w:w="23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Согласованный backlog и решения по scope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UX и веб клиент</w:t>
            </w:r>
          </w:p>
        </w:tc>
        <w:tc>
          <w:tcPr>
            <w:tcW w:type="dxa" w:w="226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Бакшаев Антон</w:t>
            </w:r>
          </w:p>
        </w:tc>
        <w:tc>
          <w:tcPr>
            <w:tcW w:type="dxa" w:w="209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Team Lead, пользователи пилота</w:t>
            </w:r>
          </w:p>
        </w:tc>
        <w:tc>
          <w:tcPr>
            <w:tcW w:type="dxa" w:w="2324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Прототип и реализованный интерфейс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API и данные</w:t>
            </w:r>
          </w:p>
        </w:tc>
        <w:tc>
          <w:tcPr>
            <w:tcW w:type="dxa" w:w="22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Демченко Роман</w:t>
            </w:r>
          </w:p>
        </w:tc>
        <w:tc>
          <w:tcPr>
            <w:tcW w:type="dxa" w:w="209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Frontend, DevOps</w:t>
            </w:r>
          </w:p>
        </w:tc>
        <w:tc>
          <w:tcPr>
            <w:tcW w:type="dxa" w:w="23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Контракты API, БД и маршрутизация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Развертывание и надежность</w:t>
            </w:r>
          </w:p>
        </w:tc>
        <w:tc>
          <w:tcPr>
            <w:tcW w:type="dxa" w:w="226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Кузнецов Александр</w:t>
            </w:r>
          </w:p>
        </w:tc>
        <w:tc>
          <w:tcPr>
            <w:tcW w:type="dxa" w:w="209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Backend, Team Lead</w:t>
            </w:r>
          </w:p>
        </w:tc>
        <w:tc>
          <w:tcPr>
            <w:tcW w:type="dxa" w:w="2324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Среды, CI/CD, мониторинг и восстановление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Поиск и AI развитие</w:t>
            </w:r>
          </w:p>
        </w:tc>
        <w:tc>
          <w:tcPr>
            <w:tcW w:type="dxa" w:w="22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Руденко Виктор</w:t>
            </w:r>
          </w:p>
        </w:tc>
        <w:tc>
          <w:tcPr>
            <w:tcW w:type="dxa" w:w="209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Backend, владелец содержания</w:t>
            </w:r>
          </w:p>
        </w:tc>
        <w:tc>
          <w:tcPr>
            <w:tcW w:type="dxa" w:w="23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Синонимы и оценка последующих интеллектуальных функций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Качество карт</w:t>
            </w:r>
          </w:p>
        </w:tc>
        <w:tc>
          <w:tcPr>
            <w:tcW w:type="dxa" w:w="226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Назначенный владелец данных</w:t>
            </w:r>
          </w:p>
        </w:tc>
        <w:tc>
          <w:tcPr>
            <w:tcW w:type="dxa" w:w="209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Команда, эксплуатация</w:t>
            </w:r>
          </w:p>
        </w:tc>
        <w:tc>
          <w:tcPr>
            <w:tcW w:type="dxa" w:w="2324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Проверенный и опубликованный набор данных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Приемка пилота</w:t>
            </w:r>
          </w:p>
        </w:tc>
        <w:tc>
          <w:tcPr>
            <w:tcW w:type="dxa" w:w="22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Владелец продукта</w:t>
            </w:r>
          </w:p>
        </w:tc>
        <w:tc>
          <w:tcPr>
            <w:tcW w:type="dxa" w:w="209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Team Lead, представители пользователей</w:t>
            </w:r>
          </w:p>
        </w:tc>
        <w:tc>
          <w:tcPr>
            <w:tcW w:type="dxa" w:w="23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Протокол приемки и решение о расширении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Aptos" w:hAnsi="Aptos" w:eastAsia="Aptos"/>
        </w:rPr>
        <w:t>Рабочий процесс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Короткие итерации с демонстрацией работающего результата в конце каждой итерации.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Единый backlog с приоритетом, ответственным, критерием готовности и зависимостями.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Архитектурные и продуктовые решения фиксируются в коротком журнале решений.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Изменения карт проходят состояния черновик, проверено и опубликовано.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Релиз выполняется только после автоматических проверок и подтверждения приемочных сценариев.</w:t>
      </w:r>
    </w:p>
    <w:p>
      <w:pPr>
        <w:pStyle w:val="Heading2"/>
        <w:keepNext/>
        <w:keepLines/>
      </w:pPr>
      <w:r>
        <w:rPr>
          <w:rFonts w:ascii="Aptos" w:hAnsi="Aptos" w:eastAsia="Aptos"/>
        </w:rPr>
        <w:t>Ритм контроля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32"/>
        <w:gridCol w:w="3232"/>
        <w:gridCol w:w="3232"/>
      </w:tblGrid>
      <w:tr>
        <w:trPr>
          <w:tblHeader w:val="true"/>
          <w:cantSplit w:val="true"/>
        </w:trPr>
        <w:tc>
          <w:tcPr>
            <w:tcW w:type="dxa" w:w="1814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Периодичность</w:t>
            </w:r>
          </w:p>
        </w:tc>
        <w:tc>
          <w:tcPr>
            <w:tcW w:type="dxa" w:w="2835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Событие</w:t>
            </w:r>
          </w:p>
        </w:tc>
        <w:tc>
          <w:tcPr>
            <w:tcW w:type="dxa" w:w="4309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Назначение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Еженедельно</w:t>
            </w:r>
          </w:p>
        </w:tc>
        <w:tc>
          <w:tcPr>
            <w:tcW w:type="dxa" w:w="2835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Планирование и разбор рисков</w:t>
            </w:r>
          </w:p>
        </w:tc>
        <w:tc>
          <w:tcPr>
            <w:tcW w:type="dxa" w:w="430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Уточнить приоритеты, зависимости и владельцев решений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Раз в итерацию</w:t>
            </w:r>
          </w:p>
        </w:tc>
        <w:tc>
          <w:tcPr>
            <w:tcW w:type="dxa" w:w="2835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Демонстрация</w:t>
            </w:r>
          </w:p>
        </w:tc>
        <w:tc>
          <w:tcPr>
            <w:tcW w:type="dxa" w:w="430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Проверить продукт на реальных данных и собрать замечания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Перед публикацией карты</w:t>
            </w:r>
          </w:p>
        </w:tc>
        <w:tc>
          <w:tcPr>
            <w:tcW w:type="dxa" w:w="2835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Проверка данных</w:t>
            </w:r>
          </w:p>
        </w:tc>
        <w:tc>
          <w:tcPr>
            <w:tcW w:type="dxa" w:w="430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Подтвердить связность, ограничения и скрытые зоны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Перед релизом</w:t>
            </w:r>
          </w:p>
        </w:tc>
        <w:tc>
          <w:tcPr>
            <w:tcW w:type="dxa" w:w="2835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Приемочный прогон</w:t>
            </w:r>
          </w:p>
        </w:tc>
        <w:tc>
          <w:tcPr>
            <w:tcW w:type="dxa" w:w="430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Подтвердить требования, безопасность и восстановление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После пилота</w:t>
            </w:r>
          </w:p>
        </w:tc>
        <w:tc>
          <w:tcPr>
            <w:tcW w:type="dxa" w:w="2835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Разбор KPI</w:t>
            </w:r>
          </w:p>
        </w:tc>
        <w:tc>
          <w:tcPr>
            <w:tcW w:type="dxa" w:w="430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Решить, расширять ли корпуса и функции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rPr>
          <w:rFonts w:ascii="Aptos" w:hAnsi="Aptos" w:eastAsia="Aptos"/>
        </w:rPr>
        <w:t>14 Этапы и дорожная карта</w:t>
      </w:r>
    </w:p>
    <w:p>
      <w:pPr>
        <w:keepNext w:val="0"/>
        <w:keepLines/>
      </w:pPr>
      <w:r>
        <w:rPr>
          <w:rFonts w:ascii="Aptos" w:hAnsi="Aptos" w:eastAsia="Aptos"/>
        </w:rPr>
        <w:t>План приведен в относительных неделях от официального старта. Он не является обязательством по календарной дате до подтверждения исходных данных, доступности участников и пилотного корпуса.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24"/>
        <w:gridCol w:w="2424"/>
        <w:gridCol w:w="2424"/>
        <w:gridCol w:w="2424"/>
      </w:tblGrid>
      <w:tr>
        <w:trPr>
          <w:tblHeader w:val="true"/>
          <w:cantSplit w:val="true"/>
        </w:trPr>
        <w:tc>
          <w:tcPr>
            <w:tcW w:type="dxa" w:w="1701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Этап</w:t>
            </w:r>
          </w:p>
        </w:tc>
        <w:tc>
          <w:tcPr>
            <w:tcW w:type="dxa" w:w="1360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Ориентир</w:t>
            </w:r>
          </w:p>
        </w:tc>
        <w:tc>
          <w:tcPr>
            <w:tcW w:type="dxa" w:w="3855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Ключевой результат</w:t>
            </w:r>
          </w:p>
        </w:tc>
        <w:tc>
          <w:tcPr>
            <w:tcW w:type="dxa" w:w="2041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Условие выхода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0 Инициация</w:t>
            </w:r>
          </w:p>
        </w:tc>
        <w:tc>
          <w:tcPr>
            <w:tcW w:type="dxa" w:w="13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1–2 недели</w:t>
            </w:r>
          </w:p>
        </w:tc>
        <w:tc>
          <w:tcPr>
            <w:tcW w:type="dxa" w:w="3855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Владелец продукта, пилотный корпус, источники данных, backlog</w:t>
            </w:r>
          </w:p>
        </w:tc>
        <w:tc>
          <w:tcPr>
            <w:tcW w:type="dxa" w:w="204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Утверждены границы и владельцы данных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1 Данные и прототип</w:t>
            </w:r>
          </w:p>
        </w:tc>
        <w:tc>
          <w:tcPr>
            <w:tcW w:type="dxa" w:w="136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2–3 недели</w:t>
            </w:r>
          </w:p>
        </w:tc>
        <w:tc>
          <w:tcPr>
            <w:tcW w:type="dxa" w:w="3855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Оцифрованный этаж, кликабельный прототип, модель графа</w:t>
            </w:r>
          </w:p>
        </w:tc>
        <w:tc>
          <w:tcPr>
            <w:tcW w:type="dxa" w:w="204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Проверен основной сценарий и качество исходных планов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2 Разработка MVP</w:t>
            </w:r>
          </w:p>
        </w:tc>
        <w:tc>
          <w:tcPr>
            <w:tcW w:type="dxa" w:w="13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4–6 недель</w:t>
            </w:r>
          </w:p>
        </w:tc>
        <w:tc>
          <w:tcPr>
            <w:tcW w:type="dxa" w:w="3855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Веб клиент, API, поиск, маршруты, административный контур</w:t>
            </w:r>
          </w:p>
        </w:tc>
        <w:tc>
          <w:tcPr>
            <w:tcW w:type="dxa" w:w="204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Пройдены компонентные и интеграционные проверки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3 Наполнение и проверка</w:t>
            </w:r>
          </w:p>
        </w:tc>
        <w:tc>
          <w:tcPr>
            <w:tcW w:type="dxa" w:w="136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2–3 недели</w:t>
            </w:r>
          </w:p>
        </w:tc>
        <w:tc>
          <w:tcPr>
            <w:tcW w:type="dxa" w:w="3855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Полный пилотный корпус, тестовые маршруты, исправления</w:t>
            </w:r>
          </w:p>
        </w:tc>
        <w:tc>
          <w:tcPr>
            <w:tcW w:type="dxa" w:w="204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Владелец данных подтверждает опубликованный набор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4 Пилот</w:t>
            </w:r>
          </w:p>
        </w:tc>
        <w:tc>
          <w:tcPr>
            <w:tcW w:type="dxa" w:w="13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2–4 недели</w:t>
            </w:r>
          </w:p>
        </w:tc>
        <w:tc>
          <w:tcPr>
            <w:tcW w:type="dxa" w:w="3855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Ограниченный запуск, обратная связь и измерение KPI</w:t>
            </w:r>
          </w:p>
        </w:tc>
        <w:tc>
          <w:tcPr>
            <w:tcW w:type="dxa" w:w="204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Нет критических дефектов, подготовлен отчет пилота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5 Решение о развитии</w:t>
            </w:r>
          </w:p>
        </w:tc>
        <w:tc>
          <w:tcPr>
            <w:tcW w:type="dxa" w:w="136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1 неделя</w:t>
            </w:r>
          </w:p>
        </w:tc>
        <w:tc>
          <w:tcPr>
            <w:tcW w:type="dxa" w:w="3855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План следующего релиза</w:t>
            </w:r>
          </w:p>
        </w:tc>
        <w:tc>
          <w:tcPr>
            <w:tcW w:type="dxa" w:w="204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Владелец продукта принимает решение по охвату и бюджету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Aptos" w:hAnsi="Aptos" w:eastAsia="Aptos"/>
        </w:rPr>
        <w:t>Контрольные точки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M0 утвержден пилотный корпус и комплект исходных материалов.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M1 пользовательский прототип проверен минимум на основных сценариях поиска и маршрута.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M2 маршрутный граф проходит автоматические проверки связности и доступности.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M3 MVP развернут в тестовой среде и заполнен проверенными данными.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M4 пилот завершен, результаты KPI и список дефектов согласованы.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M5 принято решение о масштабировании, доработке или остановке.</w:t>
      </w:r>
    </w:p>
    <w:p>
      <w:r>
        <w:rPr>
          <w:rFonts w:ascii="Aptos" w:hAnsi="Aptos" w:eastAsia="Aptos"/>
        </w:rPr>
        <w:br w:type="page"/>
      </w:r>
    </w:p>
    <w:p>
      <w:pPr>
        <w:pStyle w:val="Heading1"/>
        <w:keepNext/>
        <w:keepLines/>
      </w:pPr>
      <w:r>
        <w:rPr>
          <w:rFonts w:ascii="Aptos" w:hAnsi="Aptos" w:eastAsia="Aptos"/>
        </w:rPr>
        <w:t>15 Тестирование и приемка</w:t>
      </w:r>
    </w:p>
    <w:p>
      <w:pPr>
        <w:pStyle w:val="Heading2"/>
        <w:keepNext/>
        <w:keepLines/>
      </w:pPr>
      <w:r>
        <w:rPr>
          <w:rFonts w:ascii="Aptos" w:hAnsi="Aptos" w:eastAsia="Aptos"/>
        </w:rPr>
        <w:t>Виды проверок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Модульные тесты поиска, правил доступности, стоимости ребер и обработки ограничений.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Контрактные и интеграционные тесты API, БД и публикации новой версии карт.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Автоматическая проверка связности графа, висячих узлов, недостижимых объектов и дублирующихся идентификаторов.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Визуальные проверки карт на мобильных и настольных разрешениях.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Тесты с клавиатурой, экранным диктором, увеличением и контрастными режимами.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Нагрузочная проверка поиска и маршрутизации на согласованном профиле пилота.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Проверка ролей, типовых атак веб-приложения и отсутствия секретов в клиентском коде.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Полевой проход по выбранным маршрутам с фиксацией расхождений между картой и зданием.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Контрольное восстановление данных из резервной копии.</w:t>
      </w:r>
    </w:p>
    <w:p>
      <w:pPr>
        <w:pStyle w:val="Heading2"/>
        <w:keepNext/>
        <w:keepLines/>
      </w:pPr>
      <w:r>
        <w:rPr>
          <w:rFonts w:ascii="Aptos" w:hAnsi="Aptos" w:eastAsia="Aptos"/>
        </w:rPr>
        <w:t>Критерии приемки MVP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32"/>
        <w:gridCol w:w="3232"/>
        <w:gridCol w:w="3232"/>
      </w:tblGrid>
      <w:tr>
        <w:trPr>
          <w:tblHeader w:val="true"/>
          <w:cantSplit w:val="true"/>
        </w:trPr>
        <w:tc>
          <w:tcPr>
            <w:tcW w:type="dxa" w:w="1020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819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Критерий</w:t>
            </w:r>
          </w:p>
        </w:tc>
        <w:tc>
          <w:tcPr>
            <w:tcW w:type="dxa" w:w="3118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Подтверждение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AC 01</w:t>
            </w:r>
          </w:p>
        </w:tc>
        <w:tc>
          <w:tcPr>
            <w:tcW w:type="dxa" w:w="481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Главный экран отображает 3D здание и ведет к нужному корпусу или этажу</w:t>
            </w:r>
          </w:p>
        </w:tc>
        <w:tc>
          <w:tcPr>
            <w:tcW w:type="dxa" w:w="311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Приемочные сценарии на поддерживаемых браузерах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AC 02</w:t>
            </w:r>
          </w:p>
        </w:tc>
        <w:tc>
          <w:tcPr>
            <w:tcW w:type="dxa" w:w="481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Все опубликованные точки назначения пилотного корпуса находятся по основному имени</w:t>
            </w:r>
          </w:p>
        </w:tc>
        <w:tc>
          <w:tcPr>
            <w:tcW w:type="dxa" w:w="311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Автоматический перечень запросов и результатов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AC 03</w:t>
            </w:r>
          </w:p>
        </w:tc>
        <w:tc>
          <w:tcPr>
            <w:tcW w:type="dxa" w:w="481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Не менее 95 процентов контрольных маршрутов совпадают с подтвержденным проходом; остальные помечены и исправлены до релиза</w:t>
            </w:r>
          </w:p>
        </w:tc>
        <w:tc>
          <w:tcPr>
            <w:tcW w:type="dxa" w:w="311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Полевой протокол и реестр маршрутов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AC 04</w:t>
            </w:r>
          </w:p>
        </w:tc>
        <w:tc>
          <w:tcPr>
            <w:tcW w:type="dxa" w:w="481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Многоэтажный маршрут показывает правильные точки перехода и последовательность этажей</w:t>
            </w:r>
          </w:p>
        </w:tc>
        <w:tc>
          <w:tcPr>
            <w:tcW w:type="dxa" w:w="311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Набор сценариев для лестниц и лифтов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AC 05</w:t>
            </w:r>
          </w:p>
        </w:tc>
        <w:tc>
          <w:tcPr>
            <w:tcW w:type="dxa" w:w="481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Доступный режим не использует связи, отмеченные как недоступные</w:t>
            </w:r>
          </w:p>
        </w:tc>
        <w:tc>
          <w:tcPr>
            <w:tcW w:type="dxa" w:w="311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Автоматические тесты графа и полевой осмотр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AC 06</w:t>
            </w:r>
          </w:p>
        </w:tc>
        <w:tc>
          <w:tcPr>
            <w:tcW w:type="dxa" w:w="481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Временное закрытие опубликованного участка исключает его из новых маршрутов</w:t>
            </w:r>
          </w:p>
        </w:tc>
        <w:tc>
          <w:tcPr>
            <w:tcW w:type="dxa" w:w="311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Административный приемочный сценарий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AC 07</w:t>
            </w:r>
          </w:p>
        </w:tc>
        <w:tc>
          <w:tcPr>
            <w:tcW w:type="dxa" w:w="481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Интерфейс работает с клавиатурой и не имеет блокирующих дефектов доступности</w:t>
            </w:r>
          </w:p>
        </w:tc>
        <w:tc>
          <w:tcPr>
            <w:tcW w:type="dxa" w:w="311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Ручной аудит и автоматические проверки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AC 08</w:t>
            </w:r>
          </w:p>
        </w:tc>
        <w:tc>
          <w:tcPr>
            <w:tcW w:type="dxa" w:w="481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Целевые показатели времени ответа выполнены на зафиксированном тестовом профиле</w:t>
            </w:r>
          </w:p>
        </w:tc>
        <w:tc>
          <w:tcPr>
            <w:tcW w:type="dxa" w:w="311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Отчет нагрузочного теста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AC 09</w:t>
            </w:r>
          </w:p>
        </w:tc>
        <w:tc>
          <w:tcPr>
            <w:tcW w:type="dxa" w:w="481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Нет открытых критических дефектов и уязвимостей высокого риска</w:t>
            </w:r>
          </w:p>
        </w:tc>
        <w:tc>
          <w:tcPr>
            <w:tcW w:type="dxa" w:w="311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Реестр дефектов и отчет проверки безопасности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6"/>
              </w:rPr>
              <w:t>AC 10</w:t>
            </w:r>
          </w:p>
        </w:tc>
        <w:tc>
          <w:tcPr>
            <w:tcW w:type="dxa" w:w="481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Документированы публикация, откат, резервирование и обновление карт</w:t>
            </w:r>
          </w:p>
        </w:tc>
        <w:tc>
          <w:tcPr>
            <w:tcW w:type="dxa" w:w="311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Эксплуатационная инструкция и контрольный прогон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Aptos" w:hAnsi="Aptos" w:eastAsia="Aptos"/>
        </w:rPr>
        <w:t>Определение готовности функции</w:t>
      </w:r>
    </w:p>
    <w:p>
      <w:pPr>
        <w:keepNext w:val="0"/>
        <w:keepLines/>
      </w:pPr>
      <w:r>
        <w:rPr>
          <w:rFonts w:ascii="Aptos" w:hAnsi="Aptos" w:eastAsia="Aptos"/>
        </w:rPr>
        <w:t>Функция считается готовой, когда реализован согласованный сценарий, написаны необходимые автоматические тесты, выполнена проверка интерфейса, обновлена документация, устранены критические замечания и результат принят ответственным за продукт или данные.</w:t>
      </w:r>
    </w:p>
    <w:p>
      <w:pPr>
        <w:pStyle w:val="Heading1"/>
        <w:keepNext/>
        <w:keepLines/>
      </w:pPr>
      <w:r>
        <w:rPr>
          <w:rFonts w:ascii="Aptos" w:hAnsi="Aptos" w:eastAsia="Aptos"/>
        </w:rPr>
        <w:t>16 KPI пилота</w:t>
      </w:r>
    </w:p>
    <w:p>
      <w:pPr>
        <w:keepNext w:val="0"/>
        <w:keepLines/>
      </w:pPr>
      <w:r>
        <w:rPr>
          <w:rFonts w:ascii="Aptos" w:hAnsi="Aptos" w:eastAsia="Aptos"/>
        </w:rPr>
        <w:t>До запуска команда фиксирует методику и базовый уровень. Ниже приведены рекомендуемые стартовые цели, которые владелец продукта может скорректировать после теста прототипа.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32"/>
        <w:gridCol w:w="3232"/>
        <w:gridCol w:w="3232"/>
      </w:tblGrid>
      <w:tr>
        <w:trPr>
          <w:tblHeader w:val="true"/>
          <w:cantSplit w:val="true"/>
        </w:trPr>
        <w:tc>
          <w:tcPr>
            <w:tcW w:type="dxa" w:w="2608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2041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Стартовая цель</w:t>
            </w:r>
          </w:p>
        </w:tc>
        <w:tc>
          <w:tcPr>
            <w:tcW w:type="dxa" w:w="4309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Как измеряется</w:t>
            </w:r>
          </w:p>
        </w:tc>
      </w:tr>
      <w:tr>
        <w:trPr>
          <w:cantSplit w:val="true"/>
        </w:trPr>
        <w:tc>
          <w:tcPr>
            <w:tcW w:type="dxa" w:w="260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Успешность навигационной задачи</w:t>
            </w:r>
          </w:p>
        </w:tc>
        <w:tc>
          <w:tcPr>
            <w:tcW w:type="dxa" w:w="204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Не менее 85 процентов</w:t>
            </w:r>
          </w:p>
        </w:tc>
        <w:tc>
          <w:tcPr>
            <w:tcW w:type="dxa" w:w="430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Доля участников, которые находят целевой объект без помощи</w:t>
            </w:r>
          </w:p>
        </w:tc>
      </w:tr>
      <w:tr>
        <w:trPr>
          <w:cantSplit w:val="true"/>
        </w:trPr>
        <w:tc>
          <w:tcPr>
            <w:tcW w:type="dxa" w:w="260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Точность контрольных маршрутов</w:t>
            </w:r>
          </w:p>
        </w:tc>
        <w:tc>
          <w:tcPr>
            <w:tcW w:type="dxa" w:w="204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Не менее 95 процентов</w:t>
            </w:r>
          </w:p>
        </w:tc>
        <w:tc>
          <w:tcPr>
            <w:tcW w:type="dxa" w:w="430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Полевое сравнение с утвержденным маршрутом</w:t>
            </w:r>
          </w:p>
        </w:tc>
      </w:tr>
      <w:tr>
        <w:trPr>
          <w:cantSplit w:val="true"/>
        </w:trPr>
        <w:tc>
          <w:tcPr>
            <w:tcW w:type="dxa" w:w="260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Время до получения маршрута</w:t>
            </w:r>
          </w:p>
        </w:tc>
        <w:tc>
          <w:tcPr>
            <w:tcW w:type="dxa" w:w="204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Медиана не более 60 секунд</w:t>
            </w:r>
          </w:p>
        </w:tc>
        <w:tc>
          <w:tcPr>
            <w:tcW w:type="dxa" w:w="430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Модерируемый тест от открытия страницы до построения пути</w:t>
            </w:r>
          </w:p>
        </w:tc>
      </w:tr>
      <w:tr>
        <w:trPr>
          <w:cantSplit w:val="true"/>
        </w:trPr>
        <w:tc>
          <w:tcPr>
            <w:tcW w:type="dxa" w:w="260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Ошибки поиска без результата</w:t>
            </w:r>
          </w:p>
        </w:tc>
        <w:tc>
          <w:tcPr>
            <w:tcW w:type="dxa" w:w="204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Не более 10 процентов типовых запросов</w:t>
            </w:r>
          </w:p>
        </w:tc>
        <w:tc>
          <w:tcPr>
            <w:tcW w:type="dxa" w:w="430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Набор эталонных запросов и обезличенная аналитика</w:t>
            </w:r>
          </w:p>
        </w:tc>
      </w:tr>
      <w:tr>
        <w:trPr>
          <w:cantSplit w:val="true"/>
        </w:trPr>
        <w:tc>
          <w:tcPr>
            <w:tcW w:type="dxa" w:w="260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Доступность сервиса</w:t>
            </w:r>
          </w:p>
        </w:tc>
        <w:tc>
          <w:tcPr>
            <w:tcW w:type="dxa" w:w="204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Не менее 99,5 процента</w:t>
            </w:r>
          </w:p>
        </w:tc>
        <w:tc>
          <w:tcPr>
            <w:tcW w:type="dxa" w:w="430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Мониторинг в согласованный период пилота</w:t>
            </w:r>
          </w:p>
        </w:tc>
      </w:tr>
      <w:tr>
        <w:trPr>
          <w:cantSplit w:val="true"/>
        </w:trPr>
        <w:tc>
          <w:tcPr>
            <w:tcW w:type="dxa" w:w="260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Сеансы без критического сбоя</w:t>
            </w:r>
          </w:p>
        </w:tc>
        <w:tc>
          <w:tcPr>
            <w:tcW w:type="dxa" w:w="204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Не менее 99 процентов</w:t>
            </w:r>
          </w:p>
        </w:tc>
        <w:tc>
          <w:tcPr>
            <w:tcW w:type="dxa" w:w="430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Клиентские и серверные технические события</w:t>
            </w:r>
          </w:p>
        </w:tc>
      </w:tr>
      <w:tr>
        <w:trPr>
          <w:cantSplit w:val="true"/>
        </w:trPr>
        <w:tc>
          <w:tcPr>
            <w:tcW w:type="dxa" w:w="260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Оценка удобства</w:t>
            </w:r>
          </w:p>
        </w:tc>
        <w:tc>
          <w:tcPr>
            <w:tcW w:type="dxa" w:w="204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SUS не ниже 75 или согласованный аналог</w:t>
            </w:r>
          </w:p>
        </w:tc>
        <w:tc>
          <w:tcPr>
            <w:tcW w:type="dxa" w:w="430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Опрос пользователей после выполнения сценариев</w:t>
            </w:r>
          </w:p>
        </w:tc>
      </w:tr>
      <w:tr>
        <w:trPr>
          <w:cantSplit w:val="true"/>
        </w:trPr>
        <w:tc>
          <w:tcPr>
            <w:tcW w:type="dxa" w:w="2608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Актуальность данных</w:t>
            </w:r>
          </w:p>
        </w:tc>
        <w:tc>
          <w:tcPr>
            <w:tcW w:type="dxa" w:w="204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100 процентов критических объектов имеют владельца и дату проверки</w:t>
            </w:r>
          </w:p>
        </w:tc>
        <w:tc>
          <w:tcPr>
            <w:tcW w:type="dxa" w:w="430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Реестр опубликованного набора</w:t>
            </w:r>
          </w:p>
        </w:tc>
      </w:tr>
    </w:tbl>
    <w:p>
      <w:pPr>
        <w:spacing w:after="20"/>
      </w:pPr>
    </w:p>
    <w:p>
      <w:pPr>
        <w:keepNext w:val="0"/>
        <w:keepLines/>
      </w:pPr>
      <w:r>
        <w:rPr>
          <w:rFonts w:ascii="Aptos" w:hAnsi="Aptos" w:eastAsia="Aptos"/>
        </w:rPr>
        <w:t>KPI оценивают полезность пилота и качество данных, но сами по себе не заменяют приемочные критерии. Решение о масштабировании учитывает результаты тестов, стоимость обновления карт и количество нерешенных рисков.</w:t>
      </w:r>
    </w:p>
    <w:p>
      <w:r>
        <w:rPr>
          <w:rFonts w:ascii="Aptos" w:hAnsi="Aptos" w:eastAsia="Aptos"/>
        </w:rPr>
        <w:br w:type="page"/>
      </w:r>
    </w:p>
    <w:p>
      <w:pPr>
        <w:pStyle w:val="Heading1"/>
        <w:keepNext/>
        <w:keepLines/>
      </w:pPr>
      <w:r>
        <w:rPr>
          <w:rFonts w:ascii="Aptos" w:hAnsi="Aptos" w:eastAsia="Aptos"/>
        </w:rPr>
        <w:t>17 Риски и меры реагирования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24"/>
        <w:gridCol w:w="2424"/>
        <w:gridCol w:w="2424"/>
        <w:gridCol w:w="2424"/>
      </w:tblGrid>
      <w:tr>
        <w:trPr>
          <w:tblHeader w:val="true"/>
          <w:cantSplit w:val="true"/>
        </w:trPr>
        <w:tc>
          <w:tcPr>
            <w:tcW w:type="dxa" w:w="2891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Риск</w:t>
            </w:r>
          </w:p>
        </w:tc>
        <w:tc>
          <w:tcPr>
            <w:tcW w:type="dxa" w:w="1360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Вероятность</w:t>
            </w:r>
          </w:p>
        </w:tc>
        <w:tc>
          <w:tcPr>
            <w:tcW w:type="dxa" w:w="1304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Влияние</w:t>
            </w:r>
          </w:p>
        </w:tc>
        <w:tc>
          <w:tcPr>
            <w:tcW w:type="dxa" w:w="3402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Мера реагирования</w:t>
            </w:r>
          </w:p>
        </w:tc>
      </w:tr>
      <w:tr>
        <w:trPr>
          <w:cantSplit w:val="true"/>
        </w:trPr>
        <w:tc>
          <w:tcPr>
            <w:tcW w:type="dxa" w:w="289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5"/>
              </w:rPr>
              <w:t>Планы устарели или неполны</w:t>
            </w:r>
          </w:p>
        </w:tc>
        <w:tc>
          <w:tcPr>
            <w:tcW w:type="dxa" w:w="13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5"/>
              </w:rPr>
              <w:t>Высокая</w:t>
            </w:r>
          </w:p>
        </w:tc>
        <w:tc>
          <w:tcPr>
            <w:tcW w:type="dxa" w:w="1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5"/>
              </w:rPr>
              <w:t>Высокое</w:t>
            </w:r>
          </w:p>
        </w:tc>
        <w:tc>
          <w:tcPr>
            <w:tcW w:type="dxa" w:w="340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5"/>
              </w:rPr>
              <w:t>Полевой осмотр, владелец данных, версия и дата проверки</w:t>
            </w:r>
          </w:p>
        </w:tc>
      </w:tr>
      <w:tr>
        <w:trPr>
          <w:cantSplit w:val="true"/>
        </w:trPr>
        <w:tc>
          <w:tcPr>
            <w:tcW w:type="dxa" w:w="289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5"/>
              </w:rPr>
              <w:t>Граф содержит неверные или разорванные связи</w:t>
            </w:r>
          </w:p>
        </w:tc>
        <w:tc>
          <w:tcPr>
            <w:tcW w:type="dxa" w:w="136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5"/>
              </w:rPr>
              <w:t>Средняя</w:t>
            </w:r>
          </w:p>
        </w:tc>
        <w:tc>
          <w:tcPr>
            <w:tcW w:type="dxa" w:w="1304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5"/>
              </w:rPr>
              <w:t>Высокое</w:t>
            </w:r>
          </w:p>
        </w:tc>
        <w:tc>
          <w:tcPr>
            <w:tcW w:type="dxa" w:w="3402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5"/>
              </w:rPr>
              <w:t>Автоматические проверки и контрольные проходы</w:t>
            </w:r>
          </w:p>
        </w:tc>
      </w:tr>
      <w:tr>
        <w:trPr>
          <w:cantSplit w:val="true"/>
        </w:trPr>
        <w:tc>
          <w:tcPr>
            <w:tcW w:type="dxa" w:w="289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5"/>
              </w:rPr>
              <w:t>3D сцена медленно работает на телефонах</w:t>
            </w:r>
          </w:p>
        </w:tc>
        <w:tc>
          <w:tcPr>
            <w:tcW w:type="dxa" w:w="13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5"/>
              </w:rPr>
              <w:t>Средняя</w:t>
            </w:r>
          </w:p>
        </w:tc>
        <w:tc>
          <w:tcPr>
            <w:tcW w:type="dxa" w:w="1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5"/>
              </w:rPr>
              <w:t>Среднее</w:t>
            </w:r>
          </w:p>
        </w:tc>
        <w:tc>
          <w:tcPr>
            <w:tcW w:type="dxa" w:w="340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5"/>
              </w:rPr>
              <w:t>Оптимизация моделей, отложенная загрузка и облегченный режим</w:t>
            </w:r>
          </w:p>
        </w:tc>
      </w:tr>
      <w:tr>
        <w:trPr>
          <w:cantSplit w:val="true"/>
        </w:trPr>
        <w:tc>
          <w:tcPr>
            <w:tcW w:type="dxa" w:w="289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5"/>
              </w:rPr>
              <w:t>Пользователь не знает точку старта</w:t>
            </w:r>
          </w:p>
        </w:tc>
        <w:tc>
          <w:tcPr>
            <w:tcW w:type="dxa" w:w="136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5"/>
              </w:rPr>
              <w:t>Высокая</w:t>
            </w:r>
          </w:p>
        </w:tc>
        <w:tc>
          <w:tcPr>
            <w:tcW w:type="dxa" w:w="1304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5"/>
              </w:rPr>
              <w:t>Среднее</w:t>
            </w:r>
          </w:p>
        </w:tc>
        <w:tc>
          <w:tcPr>
            <w:tcW w:type="dxa" w:w="3402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5"/>
              </w:rPr>
              <w:t>QR коды в известных точках и простой ручной выбор</w:t>
            </w:r>
          </w:p>
        </w:tc>
      </w:tr>
      <w:tr>
        <w:trPr>
          <w:cantSplit w:val="true"/>
        </w:trPr>
        <w:tc>
          <w:tcPr>
            <w:tcW w:type="dxa" w:w="289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5"/>
              </w:rPr>
              <w:t>Данные о доступности не подтверждены</w:t>
            </w:r>
          </w:p>
        </w:tc>
        <w:tc>
          <w:tcPr>
            <w:tcW w:type="dxa" w:w="13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5"/>
              </w:rPr>
              <w:t>Средняя</w:t>
            </w:r>
          </w:p>
        </w:tc>
        <w:tc>
          <w:tcPr>
            <w:tcW w:type="dxa" w:w="1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5"/>
              </w:rPr>
              <w:t>Высокое</w:t>
            </w:r>
          </w:p>
        </w:tc>
        <w:tc>
          <w:tcPr>
            <w:tcW w:type="dxa" w:w="340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5"/>
              </w:rPr>
              <w:t>Не давать гарантий, показывать статус проверки и назначить владельца</w:t>
            </w:r>
          </w:p>
        </w:tc>
      </w:tr>
      <w:tr>
        <w:trPr>
          <w:cantSplit w:val="true"/>
        </w:trPr>
        <w:tc>
          <w:tcPr>
            <w:tcW w:type="dxa" w:w="289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5"/>
              </w:rPr>
              <w:t>Закрытые зоны попадают в публичную карту</w:t>
            </w:r>
          </w:p>
        </w:tc>
        <w:tc>
          <w:tcPr>
            <w:tcW w:type="dxa" w:w="136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5"/>
              </w:rPr>
              <w:t>Низкая</w:t>
            </w:r>
          </w:p>
        </w:tc>
        <w:tc>
          <w:tcPr>
            <w:tcW w:type="dxa" w:w="1304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5"/>
              </w:rPr>
              <w:t>Высокое</w:t>
            </w:r>
          </w:p>
        </w:tc>
        <w:tc>
          <w:tcPr>
            <w:tcW w:type="dxa" w:w="3402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5"/>
              </w:rPr>
              <w:t>Согласование перечня, роли публикации и проверка перед релизом</w:t>
            </w:r>
          </w:p>
        </w:tc>
      </w:tr>
      <w:tr>
        <w:trPr>
          <w:cantSplit w:val="true"/>
        </w:trPr>
        <w:tc>
          <w:tcPr>
            <w:tcW w:type="dxa" w:w="289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5"/>
              </w:rPr>
              <w:t>Нет стабильного источника расписания</w:t>
            </w:r>
          </w:p>
        </w:tc>
        <w:tc>
          <w:tcPr>
            <w:tcW w:type="dxa" w:w="13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5"/>
              </w:rPr>
              <w:t>Высокая</w:t>
            </w:r>
          </w:p>
        </w:tc>
        <w:tc>
          <w:tcPr>
            <w:tcW w:type="dxa" w:w="1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5"/>
              </w:rPr>
              <w:t>Низкое для MVP</w:t>
            </w:r>
          </w:p>
        </w:tc>
        <w:tc>
          <w:tcPr>
            <w:tcW w:type="dxa" w:w="340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5"/>
              </w:rPr>
              <w:t>Не включать интеграцию в MVP; использовать только подтвержденный API</w:t>
            </w:r>
          </w:p>
        </w:tc>
      </w:tr>
      <w:tr>
        <w:trPr>
          <w:cantSplit w:val="true"/>
        </w:trPr>
        <w:tc>
          <w:tcPr>
            <w:tcW w:type="dxa" w:w="289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5"/>
              </w:rPr>
              <w:t>Границы проекта растут до завершения пилота</w:t>
            </w:r>
          </w:p>
        </w:tc>
        <w:tc>
          <w:tcPr>
            <w:tcW w:type="dxa" w:w="136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5"/>
              </w:rPr>
              <w:t>Высокая</w:t>
            </w:r>
          </w:p>
        </w:tc>
        <w:tc>
          <w:tcPr>
            <w:tcW w:type="dxa" w:w="1304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5"/>
              </w:rPr>
              <w:t>Высокое</w:t>
            </w:r>
          </w:p>
        </w:tc>
        <w:tc>
          <w:tcPr>
            <w:tcW w:type="dxa" w:w="3402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5"/>
              </w:rPr>
              <w:t>Журнал изменений, оценка влияния и резерв требований</w:t>
            </w:r>
          </w:p>
        </w:tc>
      </w:tr>
      <w:tr>
        <w:trPr>
          <w:cantSplit w:val="true"/>
        </w:trPr>
        <w:tc>
          <w:tcPr>
            <w:tcW w:type="dxa" w:w="289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5"/>
              </w:rPr>
              <w:t>Неясно, кто обновляет карту</w:t>
            </w:r>
          </w:p>
        </w:tc>
        <w:tc>
          <w:tcPr>
            <w:tcW w:type="dxa" w:w="13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5"/>
              </w:rPr>
              <w:t>Средняя</w:t>
            </w:r>
          </w:p>
        </w:tc>
        <w:tc>
          <w:tcPr>
            <w:tcW w:type="dxa" w:w="1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5"/>
              </w:rPr>
              <w:t>Высокое</w:t>
            </w:r>
          </w:p>
        </w:tc>
        <w:tc>
          <w:tcPr>
            <w:tcW w:type="dxa" w:w="340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5"/>
              </w:rPr>
              <w:t>Назначить владельца содержания и регламент актуализации до запуска</w:t>
            </w:r>
          </w:p>
        </w:tc>
      </w:tr>
      <w:tr>
        <w:trPr>
          <w:cantSplit w:val="true"/>
        </w:trPr>
        <w:tc>
          <w:tcPr>
            <w:tcW w:type="dxa" w:w="289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5"/>
              </w:rPr>
              <w:t>Уязвимость административной части</w:t>
            </w:r>
          </w:p>
        </w:tc>
        <w:tc>
          <w:tcPr>
            <w:tcW w:type="dxa" w:w="136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5"/>
              </w:rPr>
              <w:t>Средняя</w:t>
            </w:r>
          </w:p>
        </w:tc>
        <w:tc>
          <w:tcPr>
            <w:tcW w:type="dxa" w:w="1304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5"/>
              </w:rPr>
              <w:t>Высокое</w:t>
            </w:r>
          </w:p>
        </w:tc>
        <w:tc>
          <w:tcPr>
            <w:tcW w:type="dxa" w:w="3402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5"/>
              </w:rPr>
              <w:t>Минимальные права, аудит, проверка безопасности и ограничение доступа</w:t>
            </w:r>
          </w:p>
        </w:tc>
      </w:tr>
      <w:tr>
        <w:trPr>
          <w:cantSplit w:val="true"/>
        </w:trPr>
        <w:tc>
          <w:tcPr>
            <w:tcW w:type="dxa" w:w="289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5"/>
              </w:rPr>
              <w:t>Низкое использование веб-версии</w:t>
            </w:r>
          </w:p>
        </w:tc>
        <w:tc>
          <w:tcPr>
            <w:tcW w:type="dxa" w:w="13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5"/>
              </w:rPr>
              <w:t>Средняя</w:t>
            </w:r>
          </w:p>
        </w:tc>
        <w:tc>
          <w:tcPr>
            <w:tcW w:type="dxa" w:w="1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5"/>
              </w:rPr>
              <w:t>Среднее</w:t>
            </w:r>
          </w:p>
        </w:tc>
        <w:tc>
          <w:tcPr>
            <w:tcW w:type="dxa" w:w="340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5"/>
              </w:rPr>
              <w:t>QR точки входа, короткий URL, тесты с пользователями и информирование</w:t>
            </w:r>
          </w:p>
        </w:tc>
      </w:tr>
      <w:tr>
        <w:trPr>
          <w:cantSplit w:val="true"/>
        </w:trPr>
        <w:tc>
          <w:tcPr>
            <w:tcW w:type="dxa" w:w="289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5"/>
              </w:rPr>
              <w:t>Команда зависит от одного специалиста</w:t>
            </w:r>
          </w:p>
        </w:tc>
        <w:tc>
          <w:tcPr>
            <w:tcW w:type="dxa" w:w="1360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5"/>
              </w:rPr>
              <w:t>Средняя</w:t>
            </w:r>
          </w:p>
        </w:tc>
        <w:tc>
          <w:tcPr>
            <w:tcW w:type="dxa" w:w="1304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5"/>
              </w:rPr>
              <w:t>Среднее</w:t>
            </w:r>
          </w:p>
        </w:tc>
        <w:tc>
          <w:tcPr>
            <w:tcW w:type="dxa" w:w="3402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5"/>
              </w:rPr>
              <w:t>Ревью кода, документация и распределение знаний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rPr>
          <w:rFonts w:ascii="Aptos" w:hAnsi="Aptos" w:eastAsia="Aptos"/>
        </w:rPr>
        <w:t>18 Дальнейшее развитие</w:t>
      </w:r>
    </w:p>
    <w:p>
      <w:pPr>
        <w:keepNext w:val="0"/>
        <w:keepLines/>
      </w:pPr>
      <w:r>
        <w:rPr>
          <w:rFonts w:ascii="Aptos" w:hAnsi="Aptos" w:eastAsia="Aptos"/>
        </w:rPr>
        <w:t>Развитие начинается после проверки основной гипотезы: пользователи могут быстро найти объект и пройти по маршруту, а университет способен поддерживать карты актуальными.</w:t>
      </w:r>
    </w:p>
    <w:p>
      <w:pPr>
        <w:keepNext w:val="0"/>
        <w:keepLines w:val="0"/>
        <w:spacing w:after="80" w:line="269" w:lineRule="auto"/>
        <w:ind w:left="369" w:hanging="255"/>
      </w:pPr>
      <w:r>
        <w:rPr>
          <w:rFonts w:ascii="Aptos" w:hAnsi="Aptos" w:eastAsia="Aptos"/>
        </w:rPr>
        <w:t>1.</w:t>
        <w:tab/>
      </w:r>
      <w:r>
        <w:rPr>
          <w:rFonts w:ascii="Aptos" w:hAnsi="Aptos" w:eastAsia="Aptos"/>
        </w:rPr>
        <w:t>Расширение на другие корпуса и межкорпусные маршруты с сохранением единой модели данных.</w:t>
      </w:r>
    </w:p>
    <w:p>
      <w:pPr>
        <w:keepNext w:val="0"/>
        <w:keepLines w:val="0"/>
        <w:spacing w:after="80" w:line="269" w:lineRule="auto"/>
        <w:ind w:left="369" w:hanging="255"/>
      </w:pPr>
      <w:r>
        <w:rPr>
          <w:rFonts w:ascii="Aptos" w:hAnsi="Aptos" w:eastAsia="Aptos"/>
        </w:rPr>
        <w:t>2.</w:t>
        <w:tab/>
      </w:r>
      <w:r>
        <w:rPr>
          <w:rFonts w:ascii="Aptos" w:hAnsi="Aptos" w:eastAsia="Aptos"/>
        </w:rPr>
        <w:t>Интеграция с расписанием и справочником подразделений при наличии официальных интерфейсов и владельцев данных.</w:t>
      </w:r>
    </w:p>
    <w:p>
      <w:pPr>
        <w:keepNext w:val="0"/>
        <w:keepLines w:val="0"/>
        <w:spacing w:after="80" w:line="269" w:lineRule="auto"/>
        <w:ind w:left="369" w:hanging="255"/>
      </w:pPr>
      <w:r>
        <w:rPr>
          <w:rFonts w:ascii="Aptos" w:hAnsi="Aptos" w:eastAsia="Aptos"/>
        </w:rPr>
        <w:t>3.</w:t>
        <w:tab/>
      </w:r>
      <w:r>
        <w:rPr>
          <w:rFonts w:ascii="Aptos" w:hAnsi="Aptos" w:eastAsia="Aptos"/>
        </w:rPr>
        <w:t>Добровольная персонализация через утвержденную учетную запись университета без биометрии.</w:t>
      </w:r>
    </w:p>
    <w:p>
      <w:pPr>
        <w:keepNext w:val="0"/>
        <w:keepLines w:val="0"/>
        <w:spacing w:after="80" w:line="269" w:lineRule="auto"/>
        <w:ind w:left="369" w:hanging="255"/>
      </w:pPr>
      <w:r>
        <w:rPr>
          <w:rFonts w:ascii="Aptos" w:hAnsi="Aptos" w:eastAsia="Aptos"/>
        </w:rPr>
        <w:t>4.</w:t>
        <w:tab/>
      </w:r>
      <w:r>
        <w:rPr>
          <w:rFonts w:ascii="Aptos" w:hAnsi="Aptos" w:eastAsia="Aptos"/>
        </w:rPr>
        <w:t>Поиск по естественному языку и помощник, который отвечает только на основании проверенного каталога и показывает источник данных.</w:t>
      </w:r>
    </w:p>
    <w:p>
      <w:pPr>
        <w:keepNext w:val="0"/>
        <w:keepLines w:val="0"/>
        <w:spacing w:after="80" w:line="269" w:lineRule="auto"/>
        <w:ind w:left="369" w:hanging="255"/>
      </w:pPr>
      <w:r>
        <w:rPr>
          <w:rFonts w:ascii="Aptos" w:hAnsi="Aptos" w:eastAsia="Aptos"/>
        </w:rPr>
        <w:t>5.</w:t>
        <w:tab/>
      </w:r>
      <w:r>
        <w:rPr>
          <w:rFonts w:ascii="Aptos" w:hAnsi="Aptos" w:eastAsia="Aptos"/>
        </w:rPr>
        <w:t>Точное внутреннее позиционирование после отдельного обследования инфраструктуры и проверки стоимости.</w:t>
      </w:r>
    </w:p>
    <w:p>
      <w:pPr>
        <w:keepNext w:val="0"/>
        <w:keepLines w:val="0"/>
        <w:spacing w:after="80" w:line="269" w:lineRule="auto"/>
        <w:ind w:left="369" w:hanging="255"/>
      </w:pPr>
      <w:r>
        <w:rPr>
          <w:rFonts w:ascii="Aptos" w:hAnsi="Aptos" w:eastAsia="Aptos"/>
        </w:rPr>
        <w:t>6.</w:t>
        <w:tab/>
      </w:r>
      <w:r>
        <w:rPr>
          <w:rFonts w:ascii="Aptos" w:hAnsi="Aptos" w:eastAsia="Aptos"/>
        </w:rPr>
        <w:t>Статусы лифтов, ремонтов и временных перекрытий из надежных оперативных источников.</w:t>
      </w:r>
    </w:p>
    <w:p>
      <w:pPr>
        <w:keepNext w:val="0"/>
        <w:keepLines w:val="0"/>
        <w:spacing w:after="80" w:line="269" w:lineRule="auto"/>
        <w:ind w:left="369" w:hanging="255"/>
      </w:pPr>
      <w:r>
        <w:rPr>
          <w:rFonts w:ascii="Aptos" w:hAnsi="Aptos" w:eastAsia="Aptos"/>
        </w:rPr>
        <w:t>7.</w:t>
        <w:tab/>
      </w:r>
      <w:r>
        <w:rPr>
          <w:rFonts w:ascii="Aptos" w:hAnsi="Aptos" w:eastAsia="Aptos"/>
        </w:rPr>
        <w:t>Физический инфомат как дополнительная точка доступа к тому же веб-приложению. Он потребует отдельной оценки оборудования, размещения, поддержки, доступности и режима эксплуатации.</w:t>
      </w:r>
    </w:p>
    <w:p>
      <w:pPr>
        <w:pStyle w:val="Heading2"/>
        <w:keepNext/>
        <w:keepLines/>
      </w:pPr>
      <w:r>
        <w:rPr>
          <w:rFonts w:ascii="Aptos" w:hAnsi="Aptos" w:eastAsia="Aptos"/>
        </w:rPr>
        <w:t>Условия перехода к инфомату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Пилот веб-версии подтверждает устойчивый спрос на навигацию в фиксированных точках.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Определены места установки, питание, сеть, физическая защита и ответственный за обслуживание.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Интерфейс проверен на целевом сенсорном экране и соответствует требованиям доступности.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Стоимость владения и ожидаемый эффект согласованы отдельно от разработки веб MVP.</w:t>
      </w:r>
    </w:p>
    <w:p>
      <w:pPr>
        <w:pStyle w:val="Heading1"/>
        <w:keepNext/>
        <w:keepLines/>
      </w:pPr>
      <w:r>
        <w:rPr>
          <w:rFonts w:ascii="Aptos" w:hAnsi="Aptos" w:eastAsia="Aptos"/>
        </w:rPr>
        <w:t>19 Открытые решения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32"/>
        <w:gridCol w:w="3232"/>
        <w:gridCol w:w="3232"/>
      </w:tblGrid>
      <w:tr>
        <w:trPr>
          <w:tblHeader w:val="true"/>
          <w:cantSplit w:val="true"/>
        </w:trPr>
        <w:tc>
          <w:tcPr>
            <w:tcW w:type="dxa" w:w="3969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Решение</w:t>
            </w:r>
          </w:p>
        </w:tc>
        <w:tc>
          <w:tcPr>
            <w:tcW w:type="dxa" w:w="2891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Кто подтверждает</w:t>
            </w:r>
          </w:p>
        </w:tc>
        <w:tc>
          <w:tcPr>
            <w:tcW w:type="dxa" w:w="2097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Нужно до</w:t>
            </w:r>
          </w:p>
        </w:tc>
      </w:tr>
      <w:tr>
        <w:trPr>
          <w:cantSplit w:val="true"/>
        </w:trPr>
        <w:tc>
          <w:tcPr>
            <w:tcW w:type="dxa" w:w="396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Пилотный корпус и этажи</w:t>
            </w:r>
          </w:p>
        </w:tc>
        <w:tc>
          <w:tcPr>
            <w:tcW w:type="dxa" w:w="289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Владелец продукта</w:t>
            </w:r>
          </w:p>
        </w:tc>
        <w:tc>
          <w:tcPr>
            <w:tcW w:type="dxa" w:w="209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Начала оцифровки</w:t>
            </w:r>
          </w:p>
        </w:tc>
      </w:tr>
      <w:tr>
        <w:trPr>
          <w:cantSplit w:val="true"/>
        </w:trPr>
        <w:tc>
          <w:tcPr>
            <w:tcW w:type="dxa" w:w="396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Источник и право использования планов и 3D модели</w:t>
            </w:r>
          </w:p>
        </w:tc>
        <w:tc>
          <w:tcPr>
            <w:tcW w:type="dxa" w:w="289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Владелец данных</w:t>
            </w:r>
          </w:p>
        </w:tc>
        <w:tc>
          <w:tcPr>
            <w:tcW w:type="dxa" w:w="209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Подготовки прототипа</w:t>
            </w:r>
          </w:p>
        </w:tc>
      </w:tr>
      <w:tr>
        <w:trPr>
          <w:cantSplit w:val="true"/>
        </w:trPr>
        <w:tc>
          <w:tcPr>
            <w:tcW w:type="dxa" w:w="396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Перечень публичных и скрытых зон</w:t>
            </w:r>
          </w:p>
        </w:tc>
        <w:tc>
          <w:tcPr>
            <w:tcW w:type="dxa" w:w="289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Безопасность и эксплуатация</w:t>
            </w:r>
          </w:p>
        </w:tc>
        <w:tc>
          <w:tcPr>
            <w:tcW w:type="dxa" w:w="209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Публикации набора</w:t>
            </w:r>
          </w:p>
        </w:tc>
      </w:tr>
      <w:tr>
        <w:trPr>
          <w:cantSplit w:val="true"/>
        </w:trPr>
        <w:tc>
          <w:tcPr>
            <w:tcW w:type="dxa" w:w="396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Владелец актуальности каждой группы данных</w:t>
            </w:r>
          </w:p>
        </w:tc>
        <w:tc>
          <w:tcPr>
            <w:tcW w:type="dxa" w:w="289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Владелец продукта</w:t>
            </w:r>
          </w:p>
        </w:tc>
        <w:tc>
          <w:tcPr>
            <w:tcW w:type="dxa" w:w="209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Пилота</w:t>
            </w:r>
          </w:p>
        </w:tc>
      </w:tr>
      <w:tr>
        <w:trPr>
          <w:cantSplit w:val="true"/>
        </w:trPr>
        <w:tc>
          <w:tcPr>
            <w:tcW w:type="dxa" w:w="396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Точка старта по умолчанию и размещение QR кодов</w:t>
            </w:r>
          </w:p>
        </w:tc>
        <w:tc>
          <w:tcPr>
            <w:tcW w:type="dxa" w:w="289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Владелец продукта и эксплуатация</w:t>
            </w:r>
          </w:p>
        </w:tc>
        <w:tc>
          <w:tcPr>
            <w:tcW w:type="dxa" w:w="209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Полевого теста</w:t>
            </w:r>
          </w:p>
        </w:tc>
      </w:tr>
      <w:tr>
        <w:trPr>
          <w:cantSplit w:val="true"/>
        </w:trPr>
        <w:tc>
          <w:tcPr>
            <w:tcW w:type="dxa" w:w="396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Состав атрибутов доступности и порядок проверки</w:t>
            </w:r>
          </w:p>
        </w:tc>
        <w:tc>
          <w:tcPr>
            <w:tcW w:type="dxa" w:w="289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Эксплуатация и профильные специалисты</w:t>
            </w:r>
          </w:p>
        </w:tc>
        <w:tc>
          <w:tcPr>
            <w:tcW w:type="dxa" w:w="209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Маркировки доступных маршрутов</w:t>
            </w:r>
          </w:p>
        </w:tc>
      </w:tr>
      <w:tr>
        <w:trPr>
          <w:cantSplit w:val="true"/>
        </w:trPr>
        <w:tc>
          <w:tcPr>
            <w:tcW w:type="dxa" w:w="396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Домен, размещение и эксплуатационная среда</w:t>
            </w:r>
          </w:p>
        </w:tc>
        <w:tc>
          <w:tcPr>
            <w:tcW w:type="dxa" w:w="289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ИТ подразделение</w:t>
            </w:r>
          </w:p>
        </w:tc>
        <w:tc>
          <w:tcPr>
            <w:tcW w:type="dxa" w:w="209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Тестового развертывания</w:t>
            </w:r>
          </w:p>
        </w:tc>
      </w:tr>
      <w:tr>
        <w:trPr>
          <w:cantSplit w:val="true"/>
        </w:trPr>
        <w:tc>
          <w:tcPr>
            <w:tcW w:type="dxa" w:w="396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Состав и срок хранения аналитики</w:t>
            </w:r>
          </w:p>
        </w:tc>
        <w:tc>
          <w:tcPr>
            <w:tcW w:type="dxa" w:w="289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Владелец продукта и ответственный за ПД</w:t>
            </w:r>
          </w:p>
        </w:tc>
        <w:tc>
          <w:tcPr>
            <w:tcW w:type="dxa" w:w="209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Включения аналитики</w:t>
            </w:r>
          </w:p>
        </w:tc>
      </w:tr>
      <w:tr>
        <w:trPr>
          <w:cantSplit w:val="true"/>
        </w:trPr>
        <w:tc>
          <w:tcPr>
            <w:tcW w:type="dxa" w:w="396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Числовые KPI и размер выборки</w:t>
            </w:r>
          </w:p>
        </w:tc>
        <w:tc>
          <w:tcPr>
            <w:tcW w:type="dxa" w:w="2891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Владелец продукта и Team Lead</w:t>
            </w:r>
          </w:p>
        </w:tc>
        <w:tc>
          <w:tcPr>
            <w:tcW w:type="dxa" w:w="2097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Запуска пилота</w:t>
            </w:r>
          </w:p>
        </w:tc>
      </w:tr>
      <w:tr>
        <w:trPr>
          <w:cantSplit w:val="true"/>
        </w:trPr>
        <w:tc>
          <w:tcPr>
            <w:tcW w:type="dxa" w:w="3969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Процесс приема и обработки обратной связи</w:t>
            </w:r>
          </w:p>
        </w:tc>
        <w:tc>
          <w:tcPr>
            <w:tcW w:type="dxa" w:w="2891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Владелец продукта</w:t>
            </w:r>
          </w:p>
        </w:tc>
        <w:tc>
          <w:tcPr>
            <w:tcW w:type="dxa" w:w="2097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6"/>
              </w:rPr>
              <w:t>Публичного запуска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Aptos" w:hAnsi="Aptos" w:eastAsia="Aptos"/>
        </w:rPr>
        <w:t>Минимальный пакет для старта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Планы пилотного корпуса в доступном формате и перечень помещений.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Контакт владельца продукта, владельца данных и представителя эксплуатации.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Согласованный список публичных точек интереса и закрытых зон.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Выбор тестовых устройств, браузеров и сети.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Набор не менее чем из типовых маршрутов для полевой проверки.</w:t>
      </w:r>
    </w:p>
    <w:p>
      <w:r>
        <w:rPr>
          <w:rFonts w:ascii="Aptos" w:hAnsi="Aptos" w:eastAsia="Aptos"/>
        </w:rPr>
        <w:br w:type="page"/>
      </w:r>
    </w:p>
    <w:p>
      <w:pPr>
        <w:pStyle w:val="Heading1"/>
        <w:keepNext/>
        <w:keepLines/>
      </w:pPr>
      <w:r>
        <w:rPr>
          <w:rFonts w:ascii="Aptos" w:hAnsi="Aptos" w:eastAsia="Aptos"/>
        </w:rPr>
        <w:t>20 Глоссарий и источники</w:t>
      </w:r>
    </w:p>
    <w:p>
      <w:pPr>
        <w:pStyle w:val="Heading2"/>
        <w:keepNext/>
        <w:keepLines/>
      </w:pPr>
      <w:r>
        <w:rPr>
          <w:rFonts w:ascii="Aptos" w:hAnsi="Aptos" w:eastAsia="Aptos"/>
        </w:rPr>
        <w:t>Глоссарий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47"/>
        <w:gridCol w:w="4847"/>
      </w:tblGrid>
      <w:tr>
        <w:trPr>
          <w:tblHeader w:val="true"/>
          <w:cantSplit w:val="true"/>
        </w:trPr>
        <w:tc>
          <w:tcPr>
            <w:tcW w:type="dxa" w:w="2324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Термин</w:t>
            </w:r>
          </w:p>
        </w:tc>
        <w:tc>
          <w:tcPr>
            <w:tcW w:type="dxa" w:w="6633"/>
            <w:shd w:fill="2339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Определение</w:t>
            </w:r>
          </w:p>
        </w:tc>
      </w:tr>
      <w:tr>
        <w:trPr>
          <w:cantSplit w:val="true"/>
        </w:trPr>
        <w:tc>
          <w:tcPr>
            <w:tcW w:type="dxa" w:w="23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MVP</w:t>
            </w:r>
          </w:p>
        </w:tc>
        <w:tc>
          <w:tcPr>
            <w:tcW w:type="dxa" w:w="663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Минимальная версия продукта, достаточная для проверки основной пользовательской ценности</w:t>
            </w:r>
          </w:p>
        </w:tc>
      </w:tr>
      <w:tr>
        <w:trPr>
          <w:cantSplit w:val="true"/>
        </w:trPr>
        <w:tc>
          <w:tcPr>
            <w:tcW w:type="dxa" w:w="2324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PWA</w:t>
            </w:r>
          </w:p>
        </w:tc>
        <w:tc>
          <w:tcPr>
            <w:tcW w:type="dxa" w:w="6633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Веб приложение, которое поддерживает установку на устройство и часть возможностей обычного приложения</w:t>
            </w:r>
          </w:p>
        </w:tc>
      </w:tr>
      <w:tr>
        <w:trPr>
          <w:cantSplit w:val="true"/>
        </w:trPr>
        <w:tc>
          <w:tcPr>
            <w:tcW w:type="dxa" w:w="23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Точка интереса</w:t>
            </w:r>
          </w:p>
        </w:tc>
        <w:tc>
          <w:tcPr>
            <w:tcW w:type="dxa" w:w="663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Аудитория, подразделение, вход, сервис или другой объект, который можно найти на карте</w:t>
            </w:r>
          </w:p>
        </w:tc>
      </w:tr>
      <w:tr>
        <w:trPr>
          <w:cantSplit w:val="true"/>
        </w:trPr>
        <w:tc>
          <w:tcPr>
            <w:tcW w:type="dxa" w:w="2324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Узел графа</w:t>
            </w:r>
          </w:p>
        </w:tc>
        <w:tc>
          <w:tcPr>
            <w:tcW w:type="dxa" w:w="6633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Точка, через которую может проходить маршрут</w:t>
            </w:r>
          </w:p>
        </w:tc>
      </w:tr>
      <w:tr>
        <w:trPr>
          <w:cantSplit w:val="true"/>
        </w:trPr>
        <w:tc>
          <w:tcPr>
            <w:tcW w:type="dxa" w:w="23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Ребро графа</w:t>
            </w:r>
          </w:p>
        </w:tc>
        <w:tc>
          <w:tcPr>
            <w:tcW w:type="dxa" w:w="663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Разрешенная связь между двумя узлами с длиной и атрибутами доступности</w:t>
            </w:r>
          </w:p>
        </w:tc>
      </w:tr>
      <w:tr>
        <w:trPr>
          <w:cantSplit w:val="true"/>
        </w:trPr>
        <w:tc>
          <w:tcPr>
            <w:tcW w:type="dxa" w:w="2324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Доступный маршрут</w:t>
            </w:r>
          </w:p>
        </w:tc>
        <w:tc>
          <w:tcPr>
            <w:tcW w:type="dxa" w:w="6633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Путь, рассчитанный с исключением подтвержденных барьеров по выбранным правилам</w:t>
            </w:r>
          </w:p>
        </w:tc>
      </w:tr>
      <w:tr>
        <w:trPr>
          <w:cantSplit w:val="true"/>
        </w:trPr>
        <w:tc>
          <w:tcPr>
            <w:tcW w:type="dxa" w:w="23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Публикация данных</w:t>
            </w:r>
          </w:p>
        </w:tc>
        <w:tc>
          <w:tcPr>
            <w:tcW w:type="dxa" w:w="663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Перевод проверенной версии карты из черновика в публичный набор</w:t>
            </w:r>
          </w:p>
        </w:tc>
      </w:tr>
      <w:tr>
        <w:trPr>
          <w:cantSplit w:val="true"/>
        </w:trPr>
        <w:tc>
          <w:tcPr>
            <w:tcW w:type="dxa" w:w="2324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P95</w:t>
            </w:r>
          </w:p>
        </w:tc>
        <w:tc>
          <w:tcPr>
            <w:tcW w:type="dxa" w:w="6633"/>
            <w:tcMar>
              <w:top w:w="110" w:type="dxa"/>
              <w:start w:w="120" w:type="dxa"/>
              <w:bottom w:w="110" w:type="dxa"/>
              <w:end w:w="120" w:type="dxa"/>
            </w:tcMar>
            <w:shd w:fill="F5F7FA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Значение, быстрее которого выполняются 95 процентов измеренных запросов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rPr>
          <w:rFonts w:ascii="Aptos" w:hAnsi="Aptos" w:eastAsia="Aptos"/>
        </w:rPr>
        <w:t>Нормативные и методические ориентиры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Федеральный закон от 27 июля 2006 года № 152-ФЗ О персональных данных. Официальный интернет портал правовой информации: https://pravo.gov.ru/proxy/ips/?docbody=&amp;nd=102108261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Web Content Accessibility Guidelines WCAG 2.2. W3C Recommendation: https://www.w3.org/TR/WCAG22/</w:t>
      </w:r>
    </w:p>
    <w:p>
      <w:pPr>
        <w:keepNext w:val="0"/>
        <w:keepLines w:val="0"/>
        <w:spacing w:after="60" w:line="269" w:lineRule="auto"/>
        <w:ind w:left="369" w:hanging="198"/>
      </w:pPr>
      <w:r>
        <w:rPr>
          <w:rFonts w:ascii="Aptos" w:hAnsi="Aptos" w:eastAsia="Aptos"/>
        </w:rPr>
        <w:t>•</w:t>
        <w:tab/>
      </w:r>
      <w:r>
        <w:rPr>
          <w:rFonts w:ascii="Aptos" w:hAnsi="Aptos" w:eastAsia="Aptos"/>
        </w:rPr>
        <w:t>OWASP Application Security Verification Standard как ориентир для проверки безопасности веб-приложения: https://owasp.org/www-project-application-security-verification-standard/</w:t>
      </w:r>
    </w:p>
    <w:p>
      <w:pPr>
        <w:keepNext w:val="0"/>
        <w:keepLines/>
      </w:pPr>
      <w:r>
        <w:rPr>
          <w:rFonts w:ascii="Aptos" w:hAnsi="Aptos" w:eastAsia="Aptos"/>
        </w:rPr>
        <w:t>Конкретный перечень обязательных требований определяется владельцем продукта, ИТ подразделением и ответственными за безопасность и персональные данные с учетом фактической архитектуры, размещения и состава обрабатываемой информации.</w:t>
      </w:r>
    </w:p>
    <w:p>
      <w:pPr>
        <w:pStyle w:val="Heading2"/>
        <w:keepNext/>
        <w:keepLines/>
      </w:pPr>
      <w:r>
        <w:rPr>
          <w:rFonts w:ascii="Aptos" w:hAnsi="Aptos" w:eastAsia="Aptos"/>
        </w:rPr>
        <w:t>Итоговое направление</w:t>
      </w:r>
    </w:p>
    <w:p>
      <w:pPr>
        <w:keepNext w:val="0"/>
        <w:keepLines/>
      </w:pPr>
      <w:r>
        <w:rPr>
          <w:rFonts w:ascii="Aptos" w:hAnsi="Aptos" w:eastAsia="Aptos"/>
        </w:rPr>
        <w:t>Первый этап сосредоточен на веб навигации и качестве карт. Готовность к пилоту определяется тем, может ли пользователь без регистрации найти нужный объект и пройти по корректному маршруту, а команда университета — безопасно и своевременно обновить данные. Остальные функции добавляются после подтверждения этого результата.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191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E6B"/>
        <w:sz w:val="18"/>
      </w:rPr>
      <w:t xml:space="preserve">Страница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555E6B"/>
        <w:sz w:val="17"/>
      </w:rPr>
      <w:t>Карта доступности кампуса   Паспорт проекта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 w:eastAsia="Aptos"/>
      <w:color w:val="1A1F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Custom">
    <w:name w:val="Caption Custom"/>
    <w:pPr>
      <w:keepNext/>
      <w:spacing w:before="80" w:after="200"/>
    </w:pPr>
    <w:rPr>
      <w:rFonts w:ascii="Aptos" w:hAnsi="Aptos"/>
      <w:i/>
      <w:color w:val="555E6B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eg"/><Relationship Id="rId12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Паспорт проекта Карта доступности кампуса</dc:title>
  <dc:subject>Веб приложение навигационной карты кампуса</dc:subject>
  <dc:creator>python-docx</dc:creator>
  <cp:keywords>навигация, кампус, веб-приложение, 3D карта, маршрут, MVP</cp:keywords>
  <dc:description>Полностью переработанная версия паспорта проекта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