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Table: Significance Patterns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53"/>
        <w:gridCol w:w="1792"/>
        <w:gridCol w:w="1719"/>
        <w:gridCol w:w="1792"/>
        <w:gridCol w:w="1719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PC1_statistic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PC1_p.value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PC2_statistic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PC2_p.value</w:t>
            </w:r>
          </w:p>
        </w:tc>
      </w:tr>
      <w:tr>
        <w:trPr>
          <w:trHeight w:val="61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[[numeric]]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[[numeric]]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[[numeric]]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[[numeric]]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Connectance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[[numeric]]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[[numeric]]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[[numeric]]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[[numeric]]</w:t>
            </w:r>
          </w:p>
        </w:tc>
      </w:tr>
      <w:tr>
        <w:trPr>
          <w:trHeight w:val="617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Distance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[[numeric]]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[[numeric]]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[[numeric]]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[[numeric]]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2026-02-17T16:10:11Z</dcterms:modified>
  <cp:category/>
</cp:coreProperties>
</file>