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5624.0" w:type="dxa"/>
        <w:jc w:val="left"/>
        <w:tblInd w:w="2880.0" w:type="dxa"/>
        <w:tblBorders>
          <w:top w:color="292929" w:space="0" w:sz="4" w:val="single"/>
        </w:tblBorders>
        <w:tblLayout w:type="fixed"/>
        <w:tblLook w:val="0000"/>
      </w:tblPr>
      <w:tblGrid>
        <w:gridCol w:w="5624"/>
        <w:tblGridChange w:id="0">
          <w:tblGrid>
            <w:gridCol w:w="5624"/>
          </w:tblGrid>
        </w:tblGridChange>
      </w:tblGrid>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b w:val="1"/>
          <w:i w:val="0"/>
          <w:smallCaps w:val="0"/>
          <w:strike w:val="0"/>
          <w:color w:val="5f5f5f"/>
          <w:sz w:val="20"/>
          <w:szCs w:val="20"/>
          <w:u w:val="none"/>
          <w:shd w:fill="auto" w:val="clear"/>
          <w:vertAlign w:val="baseline"/>
        </w:rPr>
      </w:pPr>
      <w:r w:rsidDel="00000000" w:rsidR="00000000" w:rsidRPr="00000000">
        <w:rPr>
          <w:b w:val="1"/>
          <w:color w:val="5f5f5f"/>
          <w:sz w:val="22"/>
          <w:szCs w:val="22"/>
          <w:rtl w:val="0"/>
        </w:rPr>
        <w:t xml:space="preserve">Droguería </w:t>
      </w:r>
      <w:r w:rsidDel="00000000" w:rsidR="00000000" w:rsidRPr="00000000">
        <w:rPr>
          <w:b w:val="1"/>
          <w:color w:val="5f5f5f"/>
          <w:sz w:val="22"/>
          <w:szCs w:val="22"/>
          <w:rtl w:val="0"/>
        </w:rPr>
        <w:t xml:space="preserve">Farma Vida</w:t>
      </w:r>
      <w:r w:rsidDel="00000000" w:rsidR="00000000" w:rsidRPr="00000000">
        <w:rPr>
          <w:rtl w:val="0"/>
        </w:rPr>
      </w:r>
    </w:p>
    <w:p w:rsidR="00000000" w:rsidDel="00000000" w:rsidP="00000000" w:rsidRDefault="00000000" w:rsidRPr="00000000" w14:paraId="00000017">
      <w:pPr>
        <w:ind w:left="2700" w:firstLine="0"/>
        <w:rPr/>
      </w:pPr>
      <w:r w:rsidDel="00000000" w:rsidR="00000000" w:rsidRPr="00000000">
        <w:rPr>
          <w:rtl w:val="0"/>
        </w:rPr>
      </w:r>
    </w:p>
    <w:p w:rsidR="00000000" w:rsidDel="00000000" w:rsidP="00000000" w:rsidRDefault="00000000" w:rsidRPr="00000000" w14:paraId="00000018">
      <w:pPr>
        <w:ind w:left="2700" w:firstLine="0"/>
        <w:rPr/>
      </w:pPr>
      <w:r w:rsidDel="00000000" w:rsidR="00000000" w:rsidRPr="00000000">
        <w:rPr>
          <w:rtl w:val="0"/>
        </w:rPr>
      </w:r>
    </w:p>
    <w:p w:rsidR="00000000" w:rsidDel="00000000" w:rsidP="00000000" w:rsidRDefault="00000000" w:rsidRPr="00000000" w14:paraId="00000019">
      <w:pPr>
        <w:ind w:left="2700" w:firstLine="0"/>
        <w:rPr/>
      </w:pPr>
      <w:r w:rsidDel="00000000" w:rsidR="00000000" w:rsidRPr="00000000">
        <w:rPr>
          <w:rtl w:val="0"/>
        </w:rPr>
      </w:r>
    </w:p>
    <w:p w:rsidR="00000000" w:rsidDel="00000000" w:rsidP="00000000" w:rsidRDefault="00000000" w:rsidRPr="00000000" w14:paraId="0000001A">
      <w:pPr>
        <w:ind w:left="2700" w:firstLine="0"/>
        <w:rPr/>
      </w:pPr>
      <w:r w:rsidDel="00000000" w:rsidR="00000000" w:rsidRPr="00000000">
        <w:rPr>
          <w:rtl w:val="0"/>
        </w:rPr>
      </w:r>
    </w:p>
    <w:p w:rsidR="00000000" w:rsidDel="00000000" w:rsidP="00000000" w:rsidRDefault="00000000" w:rsidRPr="00000000" w14:paraId="0000001B">
      <w:pPr>
        <w:ind w:left="2700" w:firstLine="0"/>
        <w:rPr/>
      </w:pPr>
      <w:r w:rsidDel="00000000" w:rsidR="00000000" w:rsidRPr="00000000">
        <w:rPr>
          <w:rtl w:val="0"/>
        </w:rPr>
      </w:r>
    </w:p>
    <w:p w:rsidR="00000000" w:rsidDel="00000000" w:rsidP="00000000" w:rsidRDefault="00000000" w:rsidRPr="00000000" w14:paraId="0000001C">
      <w:pPr>
        <w:ind w:left="2700" w:firstLine="0"/>
        <w:rPr/>
      </w:pPr>
      <w:r w:rsidDel="00000000" w:rsidR="00000000" w:rsidRPr="00000000">
        <w:rPr>
          <w:rtl w:val="0"/>
        </w:rPr>
      </w:r>
    </w:p>
    <w:p w:rsidR="00000000" w:rsidDel="00000000" w:rsidP="00000000" w:rsidRDefault="00000000" w:rsidRPr="00000000" w14:paraId="0000001D">
      <w:pPr>
        <w:ind w:left="2700" w:firstLine="0"/>
        <w:rPr/>
      </w:pPr>
      <w:r w:rsidDel="00000000" w:rsidR="00000000" w:rsidRPr="00000000">
        <w:rPr>
          <w:rtl w:val="0"/>
        </w:rPr>
      </w:r>
    </w:p>
    <w:p w:rsidR="00000000" w:rsidDel="00000000" w:rsidP="00000000" w:rsidRDefault="00000000" w:rsidRPr="00000000" w14:paraId="0000001E">
      <w:pPr>
        <w:ind w:left="2700" w:firstLine="0"/>
        <w:rPr/>
      </w:pPr>
      <w:r w:rsidDel="00000000" w:rsidR="00000000" w:rsidRPr="00000000">
        <w:rPr>
          <w:rtl w:val="0"/>
        </w:rPr>
      </w:r>
    </w:p>
    <w:p w:rsidR="00000000" w:rsidDel="00000000" w:rsidP="00000000" w:rsidRDefault="00000000" w:rsidRPr="00000000" w14:paraId="0000001F">
      <w:pPr>
        <w:ind w:left="2700" w:firstLine="0"/>
        <w:rPr/>
      </w:pPr>
      <w:r w:rsidDel="00000000" w:rsidR="00000000" w:rsidRPr="00000000">
        <w:rPr>
          <w:rtl w:val="0"/>
        </w:rPr>
      </w:r>
    </w:p>
    <w:p w:rsidR="00000000" w:rsidDel="00000000" w:rsidP="00000000" w:rsidRDefault="00000000" w:rsidRPr="00000000" w14:paraId="00000020">
      <w:pPr>
        <w:ind w:left="2700" w:firstLine="0"/>
        <w:rPr/>
      </w:pPr>
      <w:r w:rsidDel="00000000" w:rsidR="00000000" w:rsidRPr="00000000">
        <w:rPr>
          <w:rtl w:val="0"/>
        </w:rPr>
      </w:r>
    </w:p>
    <w:p w:rsidR="00000000" w:rsidDel="00000000" w:rsidP="00000000" w:rsidRDefault="00000000" w:rsidRPr="00000000" w14:paraId="00000021">
      <w:pPr>
        <w:ind w:left="2700" w:firstLine="0"/>
        <w:rPr/>
      </w:pPr>
      <w:r w:rsidDel="00000000" w:rsidR="00000000" w:rsidRPr="00000000">
        <w:rPr>
          <w:rtl w:val="0"/>
        </w:rPr>
      </w:r>
    </w:p>
    <w:p w:rsidR="00000000" w:rsidDel="00000000" w:rsidP="00000000" w:rsidRDefault="00000000" w:rsidRPr="00000000" w14:paraId="00000022">
      <w:pPr>
        <w:ind w:left="2700" w:firstLine="0"/>
        <w:rPr/>
      </w:pPr>
      <w:r w:rsidDel="00000000" w:rsidR="00000000" w:rsidRPr="00000000">
        <w:rPr>
          <w:rtl w:val="0"/>
        </w:rPr>
      </w:r>
    </w:p>
    <w:p w:rsidR="00000000" w:rsidDel="00000000" w:rsidP="00000000" w:rsidRDefault="00000000" w:rsidRPr="00000000" w14:paraId="00000023">
      <w:pPr>
        <w:ind w:left="2700" w:firstLine="0"/>
        <w:rPr/>
      </w:pPr>
      <w:r w:rsidDel="00000000" w:rsidR="00000000" w:rsidRPr="00000000">
        <w:rPr>
          <w:rtl w:val="0"/>
        </w:rPr>
      </w:r>
    </w:p>
    <w:p w:rsidR="00000000" w:rsidDel="00000000" w:rsidP="00000000" w:rsidRDefault="00000000" w:rsidRPr="00000000" w14:paraId="00000024">
      <w:pPr>
        <w:ind w:left="2700" w:firstLine="0"/>
        <w:rPr/>
      </w:pP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pPr>
      <w:r w:rsidDel="00000000" w:rsidR="00000000" w:rsidRPr="00000000">
        <w:rPr>
          <w:rtl w:val="0"/>
        </w:rPr>
      </w:r>
    </w:p>
    <w:tbl>
      <w:tblPr>
        <w:tblStyle w:val="Table2"/>
        <w:tblW w:w="5804.0" w:type="dxa"/>
        <w:jc w:val="left"/>
        <w:tblInd w:w="2700.0" w:type="dxa"/>
        <w:tblBorders>
          <w:top w:color="292929" w:space="0" w:sz="4" w:val="single"/>
        </w:tblBorders>
        <w:tblLayout w:type="fixed"/>
        <w:tblLook w:val="0000"/>
      </w:tblPr>
      <w:tblGrid>
        <w:gridCol w:w="2107"/>
        <w:gridCol w:w="792"/>
        <w:gridCol w:w="2905"/>
        <w:tblGridChange w:id="0">
          <w:tblGrid>
            <w:gridCol w:w="2107"/>
            <w:gridCol w:w="792"/>
            <w:gridCol w:w="2905"/>
          </w:tblGrid>
        </w:tblGridChange>
      </w:tblGrid>
      <w:tr>
        <w:trPr>
          <w:cantSplit w:val="0"/>
          <w:tblHeader w:val="0"/>
        </w:trPr>
        <w:tc>
          <w:tcPr>
            <w:vAlign w:val="center"/>
          </w:tcPr>
          <w:p w:rsidR="00000000" w:rsidDel="00000000" w:rsidP="00000000" w:rsidRDefault="00000000" w:rsidRPr="00000000" w14:paraId="00000028">
            <w:pPr>
              <w:jc w:val="center"/>
              <w:rPr/>
            </w:pPr>
            <w:r w:rsidDel="00000000" w:rsidR="00000000" w:rsidRPr="00000000">
              <w:rPr>
                <w:rtl w:val="0"/>
              </w:rPr>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161925</wp:posOffset>
                  </wp:positionV>
                  <wp:extent cx="3587115" cy="590550"/>
                  <wp:effectExtent b="0" l="0" r="0" t="0"/>
                  <wp:wrapNone/>
                  <wp:docPr id="5" name="image2.png"/>
                  <a:graphic>
                    <a:graphicData uri="http://schemas.openxmlformats.org/drawingml/2006/picture">
                      <pic:pic>
                        <pic:nvPicPr>
                          <pic:cNvPr id="0" name="image2.png"/>
                          <pic:cNvPicPr preferRelativeResize="0"/>
                        </pic:nvPicPr>
                        <pic:blipFill>
                          <a:blip r:embed="rId7"/>
                          <a:srcRect b="0" l="0" r="2181" t="0"/>
                          <a:stretch>
                            <a:fillRect/>
                          </a:stretch>
                        </pic:blipFill>
                        <pic:spPr>
                          <a:xfrm>
                            <a:off x="0" y="0"/>
                            <a:ext cx="3587115" cy="590550"/>
                          </a:xfrm>
                          <a:prstGeom prst="rect"/>
                          <a:ln/>
                        </pic:spPr>
                      </pic:pic>
                    </a:graphicData>
                  </a:graphic>
                </wp:anchor>
              </w:drawing>
            </w:r>
          </w:p>
        </w:tc>
        <w:tc>
          <w:tcPr>
            <w:vAlign w:val="center"/>
          </w:tcPr>
          <w:p w:rsidR="00000000" w:rsidDel="00000000" w:rsidP="00000000" w:rsidRDefault="00000000" w:rsidRPr="00000000" w14:paraId="00000029">
            <w:pPr>
              <w:jc w:val="right"/>
              <w:rPr>
                <w:color w:val="241a61"/>
                <w:sz w:val="18"/>
                <w:szCs w:val="18"/>
              </w:rPr>
            </w:pPr>
            <w:r w:rsidDel="00000000" w:rsidR="00000000" w:rsidRPr="00000000">
              <w:rPr>
                <w:rtl w:val="0"/>
              </w:rPr>
            </w:r>
          </w:p>
          <w:p w:rsidR="00000000" w:rsidDel="00000000" w:rsidP="00000000" w:rsidRDefault="00000000" w:rsidRPr="00000000" w14:paraId="0000002A">
            <w:pPr>
              <w:jc w:val="center"/>
              <w:rPr>
                <w:color w:val="241a61"/>
                <w:sz w:val="18"/>
                <w:szCs w:val="18"/>
              </w:rPr>
            </w:pPr>
            <w:r w:rsidDel="00000000" w:rsidR="00000000" w:rsidRPr="00000000">
              <w:rPr>
                <w:rtl w:val="0"/>
              </w:rPr>
            </w:r>
          </w:p>
        </w:tc>
        <w:tc>
          <w:tcPr>
            <w:vAlign w:val="bottom"/>
          </w:tcPr>
          <w:p w:rsidR="00000000" w:rsidDel="00000000" w:rsidP="00000000" w:rsidRDefault="00000000" w:rsidRPr="00000000" w14:paraId="0000002B">
            <w:pPr>
              <w:jc w:val="right"/>
              <w:rPr>
                <w:color w:val="241a61"/>
                <w:sz w:val="18"/>
                <w:szCs w:val="18"/>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Instrucciones para el uso de este formato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bookmarkStart w:colFirst="0" w:colLast="0" w:name="_heading=h.fyyj41juuy07" w:id="1"/>
      <w:bookmarkEnd w:id="1"/>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Notas: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w:t>
      </w:r>
      <w:r w:rsidDel="00000000" w:rsidR="00000000" w:rsidRPr="00000000">
        <w:rPr>
          <w:i w:val="1"/>
          <w:rtl w:val="0"/>
        </w:rPr>
        <w:t xml:space="preserve">Título3</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La sangría de los textos dentro de cada apartado se genera automáticamente al pulsar Intro al final de la línea de título. (Estilos Normal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indentado1</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Normal indentado 2 y Normal indentado 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1">
      <w:pPr>
        <w:pStyle w:val="Heading2"/>
        <w:ind w:left="0" w:firstLine="0"/>
        <w:rPr>
          <w:b w:val="1"/>
          <w:sz w:val="32"/>
          <w:szCs w:val="32"/>
        </w:rPr>
      </w:pPr>
      <w:bookmarkStart w:colFirst="0" w:colLast="0" w:name="_heading=h.pf9tqvykvfod" w:id="2"/>
      <w:bookmarkEnd w:id="2"/>
      <w:r w:rsidDel="00000000" w:rsidR="00000000" w:rsidRPr="00000000">
        <w:rPr>
          <w:rtl w:val="0"/>
        </w:rPr>
        <w:t xml:space="preserve">Ficha del documento</w:t>
      </w:r>
      <w:r w:rsidDel="00000000" w:rsidR="00000000" w:rsidRPr="00000000">
        <w:rPr>
          <w:rtl w:val="0"/>
        </w:rPr>
      </w:r>
    </w:p>
    <w:p w:rsidR="00000000" w:rsidDel="00000000" w:rsidP="00000000" w:rsidRDefault="00000000" w:rsidRPr="00000000" w14:paraId="00000042">
      <w:pPr>
        <w:pStyle w:val="Heading2"/>
        <w:ind w:left="0" w:firstLine="0"/>
        <w:rPr>
          <w:rFonts w:ascii="Arial" w:cs="Arial" w:eastAsia="Arial" w:hAnsi="Arial"/>
          <w:b w:val="1"/>
          <w:i w:val="0"/>
          <w:smallCaps w:val="0"/>
          <w:strike w:val="0"/>
          <w:color w:val="000000"/>
          <w:sz w:val="32"/>
          <w:szCs w:val="32"/>
          <w:u w:val="none"/>
          <w:shd w:fill="auto" w:val="clear"/>
          <w:vertAlign w:val="baseline"/>
        </w:rPr>
      </w:pPr>
      <w:bookmarkStart w:colFirst="0" w:colLast="0" w:name="_heading=h.ia2vd8wdztmt" w:id="3"/>
      <w:bookmarkEnd w:id="3"/>
      <w:r w:rsidDel="00000000" w:rsidR="00000000" w:rsidRPr="00000000">
        <w:rPr>
          <w:rtl w:val="0"/>
        </w:rPr>
        <w:t xml:space="preserve">Historial de revisiones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87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03</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r w:rsidDel="00000000" w:rsidR="00000000" w:rsidRPr="00000000">
              <w:rPr>
                <w:rFonts w:ascii="Verdana" w:cs="Verdana" w:eastAsia="Verdana" w:hAnsi="Verdana"/>
                <w:rtl w:val="0"/>
              </w:rPr>
              <w:t xml:space="preserve">03</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r w:rsidDel="00000000" w:rsidR="00000000" w:rsidRPr="00000000">
              <w:rPr>
                <w:rFonts w:ascii="Verdana" w:cs="Verdana" w:eastAsia="Verdana" w:hAnsi="Verdana"/>
                <w:rtl w:val="0"/>
              </w:rPr>
              <w:t xml:space="preserve">2024</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Formato IEEE Del Proyecto</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Luis Alexander González </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09/03/2024</w:t>
            </w: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1.1</w:t>
            </w: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Personal Involucrado, RF y RNF</w:t>
            </w: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Sandra Viviana Ruiz Meneses</w:t>
            </w: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05D">
      <w:pPr>
        <w:pStyle w:val="Heading2"/>
        <w:ind w:left="0" w:firstLine="0"/>
        <w:rPr/>
      </w:pPr>
      <w:bookmarkStart w:colFirst="0" w:colLast="0" w:name="_heading=h.xnq10n720xee" w:id="4"/>
      <w:bookmarkEnd w:id="4"/>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1"/>
        <w:gridCol w:w="4253"/>
        <w:tblGridChange w:id="0">
          <w:tblGrid>
            <w:gridCol w:w="4241"/>
            <w:gridCol w:w="4253"/>
          </w:tblGrid>
        </w:tblGridChange>
      </w:tblGrid>
      <w:tr>
        <w:trPr>
          <w:cantSplit w:val="0"/>
          <w:tblHeader w:val="0"/>
        </w:trPr>
        <w:tc>
          <w:tcPr>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5"/>
      <w:bookmarkEnd w:id="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f9tqvykvfo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a2vd8wdztm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revisiones</w:t>
              <w:tab/>
              <w:t xml:space="preserve">3</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Personal involucrado</w:t>
              <w:tab/>
              <w:t xml:space="preserve">6</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Definiciones, acrónimos y abreviaturas</w:t>
              <w:tab/>
              <w:t xml:space="preserve">6</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Resumen</w:t>
              <w:tab/>
              <w:t xml:space="preserve">7</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Funcionalidad del producto</w:t>
              <w:tab/>
              <w:t xml:space="preserve">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Características de los usuarios</w:t>
              <w:tab/>
              <w:t xml:space="preserve">7</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Restricciones</w:t>
              <w:tab/>
              <w:t xml:space="preserve">8</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 Suposiciones y dependencias</w:t>
              <w:tab/>
              <w:t xml:space="preserve">9</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 Evolución previsible del sistema</w:t>
              <w:tab/>
              <w:t xml:space="preserve">9</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Requisitos específicos</w:t>
              <w:tab/>
              <w:t xml:space="preserve">10</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 Requisitos comunes de los interfaces</w:t>
              <w:tab/>
              <w:t xml:space="preserve">10</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Interfaces de usuario</w:t>
              <w:tab/>
              <w:t xml:space="preserve">10</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Interfaces de hardware</w:t>
              <w:tab/>
              <w:t xml:space="preserve">10</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Interfaces de software</w:t>
              <w:tab/>
              <w:t xml:space="preserve">10</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Interfaces de comunicación</w:t>
              <w:tab/>
              <w:t xml:space="preserve">10</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 Requisitos funcionales</w:t>
              <w:tab/>
              <w:t xml:space="preserve">11</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Requisitos no funcionales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Heading1"/>
        <w:numPr>
          <w:ilvl w:val="0"/>
          <w:numId w:val="9"/>
        </w:numPr>
        <w:ind w:left="360" w:hanging="360"/>
        <w:rPr/>
      </w:pPr>
      <w:bookmarkStart w:colFirst="0" w:colLast="0" w:name="_heading=h.1fob9te" w:id="6"/>
      <w:bookmarkEnd w:id="6"/>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Especificación de Requisitos de Software (SRS) que se presenta a continuación tiene como objetivo proporcionar una visión general del sistema de inventario desarrollado para una farmacia. Este documento abarca los requisitos funcionales y no funcionales del software, así como las expectativas y limitaciones del sistema.</w:t>
      </w:r>
      <w:r w:rsidDel="00000000" w:rsidR="00000000" w:rsidRPr="00000000">
        <w:rPr>
          <w:rtl w:val="0"/>
        </w:rPr>
      </w:r>
    </w:p>
    <w:p w:rsidR="00000000" w:rsidDel="00000000" w:rsidP="00000000" w:rsidRDefault="00000000" w:rsidRPr="00000000" w14:paraId="0000008D">
      <w:pPr>
        <w:pStyle w:val="Heading2"/>
        <w:numPr>
          <w:ilvl w:val="1"/>
          <w:numId w:val="9"/>
        </w:numPr>
        <w:ind w:left="1320" w:hanging="720"/>
        <w:rPr/>
      </w:pPr>
      <w:bookmarkStart w:colFirst="0" w:colLast="0" w:name="_heading=h.3znysh7" w:id="7"/>
      <w:bookmarkEnd w:id="7"/>
      <w:r w:rsidDel="00000000" w:rsidR="00000000" w:rsidRPr="00000000">
        <w:rPr>
          <w:rtl w:val="0"/>
        </w:rPr>
        <w:t xml:space="preserve">Propósito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documento es establecer de manera clara y detallada los requisitos de software para el desarrollo del sistema de inventario de la farmacia. Describe las funciones, características y restricciones del sistema, proporcionando una guía completa para su diseño, implementación y prueba.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está dirigido a todas las partes interesadas involucradas en el desarrollo, implementación y uso del sistema de inventario de la farmacia. Esto incluye: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 de desarrollo de software: Los programadores, diseñadores y testers que trabajarán en la creación y mejora del sistema.</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Administradores de la farmacia: Los responsables de la gestión y supervisión del inventario, así como de la toma de decisiones relacionadas con su implementación.</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de la farmacia: Los empleados que utilizarán el sistema en su día a día para llevar a cabo tareas de gestión de inventario, ventas y atención al cliente.</w:t>
      </w:r>
      <w:r w:rsidDel="00000000" w:rsidR="00000000" w:rsidRPr="00000000">
        <w:rPr>
          <w:rtl w:val="0"/>
        </w:rPr>
      </w:r>
    </w:p>
    <w:p w:rsidR="00000000" w:rsidDel="00000000" w:rsidP="00000000" w:rsidRDefault="00000000" w:rsidRPr="00000000" w14:paraId="00000095">
      <w:pPr>
        <w:pStyle w:val="Heading2"/>
        <w:numPr>
          <w:ilvl w:val="1"/>
          <w:numId w:val="9"/>
        </w:numPr>
        <w:ind w:left="1320" w:hanging="720"/>
        <w:rPr/>
      </w:pPr>
      <w:bookmarkStart w:colFirst="0" w:colLast="0" w:name="_heading=h.2et92p0" w:id="8"/>
      <w:bookmarkEnd w:id="8"/>
      <w:r w:rsidDel="00000000" w:rsidR="00000000" w:rsidRPr="00000000">
        <w:rPr>
          <w:rtl w:val="0"/>
        </w:rPr>
        <w:t xml:space="preserve">Alcance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producto por desarrollar es el Sistema de Inventario Farmacéutico (SIF). Este sistema estará diseñado para gestionar eficientemente el inventario de productos farmacéuticos en la farmacia, facilitando la entrada, salida, seguimiento y control de estos.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Sistema de Inventario Farmacéutico (SIF) afecta directamente a varios proyectos </w:t>
      </w:r>
      <w:r w:rsidDel="00000000" w:rsidR="00000000" w:rsidRPr="00000000">
        <w:rPr>
          <w:rtl w:val="0"/>
        </w:rPr>
        <w:t xml:space="preserve">y aspectos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entorno de la farmacia. Algunos de estos aspectos incluyen: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inventario: El SIF influirá en la forma en que se gestionan los productos farmacéuticos en la farmacia, desde la recepción de los pedidos hasta la venta al cliente final.</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 operativos: Los procedimientos y flujos de trabajo de la farmacia se verán afectados por la implementación del SIF, ya que introducirá nuevas herramientas y métodos para la gestión de inventario y ventas.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 con sistemas existentes: El SIF puede requerir integración con sistemas de facturación, sistemas de gestión de clientes o sistemas de gestión empresarial ya en uso en la farmacia, lo que puede influir en proyectos relacionados con la tecnología de la información.</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Capacitación del personal: La implementación del SIF puede requerir capacitación para el personal de la farmacia sobre cómo utilizar el sistema de manera efectiva, lo que puede influir en los proyectos de formación y desarrollo de habilidades.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7">
      <w:pPr>
        <w:pStyle w:val="Heading2"/>
        <w:numPr>
          <w:ilvl w:val="1"/>
          <w:numId w:val="9"/>
        </w:numPr>
        <w:ind w:left="1320" w:hanging="720"/>
        <w:rPr/>
      </w:pPr>
      <w:bookmarkStart w:colFirst="0" w:colLast="0" w:name="_heading=h.tyjcwt" w:id="9"/>
      <w:bookmarkEnd w:id="9"/>
      <w:r w:rsidDel="00000000" w:rsidR="00000000" w:rsidRPr="00000000">
        <w:rPr>
          <w:rtl w:val="0"/>
        </w:rPr>
        <w:t xml:space="preserve">Personal involucrado</w:t>
      </w:r>
    </w:p>
    <w:tbl>
      <w:tblPr>
        <w:tblStyle w:val="Table5"/>
        <w:tblW w:w="775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0"/>
        <w:gridCol w:w="5415"/>
        <w:tblGridChange w:id="0">
          <w:tblGrid>
            <w:gridCol w:w="2340"/>
            <w:gridCol w:w="541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Sandra Viviana Ruiz Meneses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Líder de planificación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Planificar, coordinar y supervisar todas las fases del proyecto.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3025827546</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4">
      <w:pPr>
        <w:pStyle w:val="Heading2"/>
        <w:spacing w:before="0" w:lineRule="auto"/>
        <w:ind w:left="0" w:firstLine="0"/>
        <w:rPr/>
      </w:pPr>
      <w:bookmarkStart w:colFirst="0" w:colLast="0" w:name="_heading=h.yuz9d6ga7489" w:id="10"/>
      <w:bookmarkEnd w:id="10"/>
      <w:r w:rsidDel="00000000" w:rsidR="00000000" w:rsidRPr="00000000">
        <w:rPr>
          <w:rtl w:val="0"/>
        </w:rPr>
      </w:r>
    </w:p>
    <w:tbl>
      <w:tblPr>
        <w:tblStyle w:val="Table6"/>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B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B6">
            <w:pPr>
              <w:rPr/>
            </w:pPr>
            <w:r w:rsidDel="00000000" w:rsidR="00000000" w:rsidRPr="00000000">
              <w:rPr>
                <w:rtl w:val="0"/>
              </w:rPr>
              <w:t xml:space="preserve">Cristian Camilo Aguilera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rPr/>
            </w:pPr>
            <w:r w:rsidDel="00000000" w:rsidR="00000000" w:rsidRPr="00000000">
              <w:rPr>
                <w:rtl w:val="0"/>
              </w:rPr>
              <w:t xml:space="preserve">Líder de requerimientos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A">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rPr/>
            </w:pPr>
            <w:r w:rsidDel="00000000" w:rsidR="00000000" w:rsidRPr="00000000">
              <w:rPr>
                <w:rtl w:val="0"/>
              </w:rPr>
              <w:t xml:space="preserve">Comunicar los requerimientos del negocio y las especificaciones del producto.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E">
            <w:pPr>
              <w:rPr/>
            </w:pPr>
            <w:r w:rsidDel="00000000" w:rsidR="00000000" w:rsidRPr="00000000">
              <w:rPr>
                <w:rtl w:val="0"/>
              </w:rPr>
              <w:t xml:space="preserve">3167978304</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0">
            <w:pPr>
              <w:rPr/>
            </w:pPr>
            <w:r w:rsidDel="00000000" w:rsidR="00000000" w:rsidRPr="00000000">
              <w:rPr>
                <w:rtl w:val="0"/>
              </w:rPr>
            </w:r>
          </w:p>
        </w:tc>
      </w:tr>
    </w:tbl>
    <w:p w:rsidR="00000000" w:rsidDel="00000000" w:rsidP="00000000" w:rsidRDefault="00000000" w:rsidRPr="00000000" w14:paraId="000000C1">
      <w:pPr>
        <w:pStyle w:val="Heading2"/>
        <w:spacing w:before="0" w:lineRule="auto"/>
        <w:ind w:left="0" w:firstLine="0"/>
        <w:rPr/>
      </w:pPr>
      <w:bookmarkStart w:colFirst="0" w:colLast="0" w:name="_heading=h.jb99n2ttt38z" w:id="11"/>
      <w:bookmarkEnd w:id="11"/>
      <w:r w:rsidDel="00000000" w:rsidR="00000000" w:rsidRPr="00000000">
        <w:rPr>
          <w:rtl w:val="0"/>
        </w:rPr>
      </w:r>
    </w:p>
    <w:tbl>
      <w:tblPr>
        <w:tblStyle w:val="Table7"/>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3">
            <w:pPr>
              <w:rPr/>
            </w:pPr>
            <w:r w:rsidDel="00000000" w:rsidR="00000000" w:rsidRPr="00000000">
              <w:rPr>
                <w:rtl w:val="0"/>
              </w:rPr>
              <w:t xml:space="preserve">Charid</w:t>
            </w:r>
            <w:r w:rsidDel="00000000" w:rsidR="00000000" w:rsidRPr="00000000">
              <w:rPr>
                <w:rtl w:val="0"/>
              </w:rPr>
              <w:t xml:space="preserve"> Daniela Trujillo Santa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rPr/>
            </w:pPr>
            <w:r w:rsidDel="00000000" w:rsidR="00000000" w:rsidRPr="00000000">
              <w:rPr>
                <w:rtl w:val="0"/>
              </w:rPr>
              <w:t xml:space="preserve">Líder técnico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rPr/>
            </w:pPr>
            <w:r w:rsidDel="00000000" w:rsidR="00000000" w:rsidRPr="00000000">
              <w:rPr>
                <w:rtl w:val="0"/>
              </w:rPr>
              <w:t xml:space="preserve">Asignar tiempo y recursos a cada tarea.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B">
            <w:pPr>
              <w:rPr/>
            </w:pPr>
            <w:r w:rsidDel="00000000" w:rsidR="00000000" w:rsidRPr="00000000">
              <w:rPr>
                <w:rtl w:val="0"/>
              </w:rPr>
              <w:t xml:space="preserve">3224848149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pStyle w:val="Heading2"/>
        <w:spacing w:before="0" w:lineRule="auto"/>
        <w:ind w:left="0" w:firstLine="0"/>
        <w:rPr/>
      </w:pPr>
      <w:bookmarkStart w:colFirst="0" w:colLast="0" w:name="_heading=h.6jpaoyza5c46" w:id="12"/>
      <w:bookmarkEnd w:id="12"/>
      <w:r w:rsidDel="00000000" w:rsidR="00000000" w:rsidRPr="00000000">
        <w:rPr>
          <w:rtl w:val="0"/>
        </w:rPr>
      </w:r>
    </w:p>
    <w:tbl>
      <w:tblPr>
        <w:tblStyle w:val="Table8"/>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D0">
            <w:pPr>
              <w:rPr/>
            </w:pPr>
            <w:r w:rsidDel="00000000" w:rsidR="00000000" w:rsidRPr="00000000">
              <w:rPr>
                <w:rtl w:val="0"/>
              </w:rPr>
              <w:t xml:space="preserve">Luiz Alexander González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rPr/>
            </w:pPr>
            <w:r w:rsidDel="00000000" w:rsidR="00000000" w:rsidRPr="00000000">
              <w:rPr>
                <w:rtl w:val="0"/>
              </w:rPr>
              <w:t xml:space="preserve">Líder de verificación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Mantener y mejorar la calidad de los servicios ofrecidos.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8">
            <w:pPr>
              <w:rPr/>
            </w:pPr>
            <w:r w:rsidDel="00000000" w:rsidR="00000000" w:rsidRPr="00000000">
              <w:rPr>
                <w:rtl w:val="0"/>
              </w:rPr>
              <w:t xml:space="preserve">3213482146</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ind w:left="0" w:firstLine="0"/>
        <w:rPr>
          <w:i w:val="1"/>
          <w:color w:val="0000ff"/>
        </w:rPr>
      </w:pPr>
      <w:r w:rsidDel="00000000" w:rsidR="00000000" w:rsidRPr="00000000">
        <w:rPr>
          <w:rtl w:val="0"/>
        </w:rPr>
      </w:r>
    </w:p>
    <w:p w:rsidR="00000000" w:rsidDel="00000000" w:rsidP="00000000" w:rsidRDefault="00000000" w:rsidRPr="00000000" w14:paraId="000000DC">
      <w:pPr>
        <w:pStyle w:val="Heading2"/>
        <w:numPr>
          <w:ilvl w:val="1"/>
          <w:numId w:val="9"/>
        </w:numPr>
        <w:ind w:left="1320" w:hanging="720"/>
        <w:rPr/>
      </w:pPr>
      <w:bookmarkStart w:colFirst="0" w:colLast="0" w:name="_heading=h.3dy6vkm" w:id="13"/>
      <w:bookmarkEnd w:id="13"/>
      <w:r w:rsidDel="00000000" w:rsidR="00000000" w:rsidRPr="00000000">
        <w:rPr>
          <w:rtl w:val="0"/>
        </w:rPr>
        <w:t xml:space="preserve">Definiciones, acrónimos y abreviaturas</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Inventario Farmacéutico (SIF): El sistema de software desarrollado para gestionar el inventario de productos farmacéuticos en la farmacia.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Requerimientos de Software (SRS): Documento que describe los requisitos funcionales y no funcionales del sistema de software.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Gráfica de Usuario (GUI): Componente visual del software que permite la interacción con el usuario.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de Consulta Estructurado (SQL): Lenguaje de programación utilizado para gestionar bases de datos relacionales.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SIF: Sistema de Inventario Farmacéutico.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SRS: Especificación de Requerimientos de Software.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 Interfaz Gráfica de Usuario.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Lenguaje de Consulta Estructurado.</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numPr>
          <w:ilvl w:val="1"/>
          <w:numId w:val="9"/>
        </w:numPr>
        <w:ind w:left="1320" w:hanging="720"/>
        <w:rPr/>
      </w:pPr>
      <w:bookmarkStart w:colFirst="0" w:colLast="0" w:name="_heading=h.4d34og8" w:id="14"/>
      <w:bookmarkEnd w:id="14"/>
      <w:r w:rsidDel="00000000" w:rsidR="00000000" w:rsidRPr="00000000">
        <w:rPr>
          <w:rtl w:val="0"/>
        </w:rPr>
        <w:t xml:space="preserve">Resumen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documento, la Especificación de Requisitos de Software (SRS) para el Sistema de Inventario Farmacéutico (SIF), proporciona una descripción detallada de los requisitos funcionales y no funcionales necesarios para el desarrollo e implementación del sistema.</w:t>
      </w:r>
      <w:r w:rsidDel="00000000" w:rsidR="00000000" w:rsidRPr="00000000">
        <w:rPr>
          <w:rtl w:val="0"/>
        </w:rPr>
      </w:r>
    </w:p>
    <w:p w:rsidR="00000000" w:rsidDel="00000000" w:rsidP="00000000" w:rsidRDefault="00000000" w:rsidRPr="00000000" w14:paraId="000000EC">
      <w:pPr>
        <w:pStyle w:val="Heading1"/>
        <w:numPr>
          <w:ilvl w:val="0"/>
          <w:numId w:val="9"/>
        </w:numPr>
        <w:ind w:left="360" w:hanging="360"/>
        <w:rPr/>
      </w:pPr>
      <w:bookmarkStart w:colFirst="0" w:colLast="0" w:name="_heading=h.2s8eyo1" w:id="15"/>
      <w:bookmarkEnd w:id="15"/>
      <w:r w:rsidDel="00000000" w:rsidR="00000000" w:rsidRPr="00000000">
        <w:rPr>
          <w:rtl w:val="0"/>
        </w:rPr>
        <w:t xml:space="preserve">Descripción general</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SIF es un sistema de software diseñado para gestionar eficientemente el inventario de productos farmacéuticos en una farmacia. Está destinado a facilitar la entrada, salida, seguimiento y control de los productos, garantizando la disponibilidad, la precisión y la seguridad de estos.</w:t>
      </w:r>
      <w:r w:rsidDel="00000000" w:rsidR="00000000" w:rsidRPr="00000000">
        <w:rPr>
          <w:rtl w:val="0"/>
        </w:rPr>
      </w:r>
    </w:p>
    <w:p w:rsidR="00000000" w:rsidDel="00000000" w:rsidP="00000000" w:rsidRDefault="00000000" w:rsidRPr="00000000" w14:paraId="000000EE">
      <w:pPr>
        <w:pStyle w:val="Heading2"/>
        <w:numPr>
          <w:ilvl w:val="1"/>
          <w:numId w:val="9"/>
        </w:numPr>
        <w:ind w:left="1320" w:hanging="720"/>
        <w:rPr/>
      </w:pPr>
      <w:bookmarkStart w:colFirst="0" w:colLast="0" w:name="_heading=h.17dp8vu" w:id="16"/>
      <w:bookmarkEnd w:id="16"/>
      <w:r w:rsidDel="00000000" w:rsidR="00000000" w:rsidRPr="00000000">
        <w:rPr>
          <w:rtl w:val="0"/>
        </w:rPr>
        <w:t xml:space="preserve">Perspectiva del producto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 Inventario Farmacéutico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considera como un producto independiente, diseñado para operar de manera autónoma en el entorno de una farmacia. Aunque el SIF puede interactuar con otros sistemas, como sistemas de facturación, sistemas de gestión de clientes o sistemas de gestión empresarial, se concibe como una solución completa y autocontenida para la gestión eficiente del inventario farmacéutico.</w:t>
      </w:r>
      <w:r w:rsidDel="00000000" w:rsidR="00000000" w:rsidRPr="00000000">
        <w:rPr>
          <w:rtl w:val="0"/>
        </w:rPr>
      </w:r>
    </w:p>
    <w:p w:rsidR="00000000" w:rsidDel="00000000" w:rsidP="00000000" w:rsidRDefault="00000000" w:rsidRPr="00000000" w14:paraId="000000F0">
      <w:pPr>
        <w:pStyle w:val="Heading2"/>
        <w:numPr>
          <w:ilvl w:val="1"/>
          <w:numId w:val="9"/>
        </w:numPr>
        <w:ind w:left="1320" w:hanging="720"/>
        <w:rPr/>
      </w:pPr>
      <w:bookmarkStart w:colFirst="0" w:colLast="0" w:name="_heading=h.3rdcrjn" w:id="17"/>
      <w:bookmarkEnd w:id="17"/>
      <w:r w:rsidDel="00000000" w:rsidR="00000000" w:rsidRPr="00000000">
        <w:rPr>
          <w:rtl w:val="0"/>
        </w:rPr>
        <w:t xml:space="preserve">Funcionalidad del producto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 Inventario Farmacéutico (SIF) debe realizar las siguientes funcionalidades principales: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Productos: Permite ingresar nuevos productos al sistema, incluyendo información detallada como nombre, descripción, cantidad, fecha de vencimiento, </w:t>
      </w:r>
      <w:r w:rsidDel="00000000" w:rsidR="00000000" w:rsidRPr="00000000">
        <w:rPr>
          <w:rtl w:val="0"/>
        </w:rPr>
        <w:t xml:space="preserve">laboratorio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etc.</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Inventario: Facilita el seguimiento en tiempo real del stock disponible, así como la actualización automática del inventario en función de las transacciones de entrada y salida.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Generación de Informes: Ofrece la capacidad de generar informes detallados sobre el estado del inventario, las ventas realizadas, los productos más vendidos, etc.</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y Autorización: Proporciona mecanismos de seguridad para restringir el acceso a funciones específicas del sistema según el rol del usuario.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56"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2"/>
        <w:numPr>
          <w:ilvl w:val="1"/>
          <w:numId w:val="9"/>
        </w:numPr>
        <w:ind w:left="1320" w:hanging="720"/>
        <w:rPr/>
      </w:pPr>
      <w:bookmarkStart w:colFirst="0" w:colLast="0" w:name="_heading=h.26in1rg" w:id="18"/>
      <w:bookmarkEnd w:id="18"/>
      <w:r w:rsidDel="00000000" w:rsidR="00000000" w:rsidRPr="00000000">
        <w:rPr>
          <w:rtl w:val="0"/>
        </w:rPr>
        <w:t xml:space="preserve">Características de los usuarios</w:t>
      </w:r>
    </w:p>
    <w:p w:rsidR="00000000" w:rsidDel="00000000" w:rsidP="00000000" w:rsidRDefault="00000000" w:rsidRPr="00000000" w14:paraId="000000FE">
      <w:pPr>
        <w:ind w:left="0" w:firstLine="0"/>
        <w:rPr/>
      </w:pPr>
      <w:r w:rsidDel="00000000" w:rsidR="00000000" w:rsidRPr="00000000">
        <w:rPr>
          <w:rtl w:val="0"/>
        </w:rPr>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Farmacéuticos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 universitario en Farmacia o equivalente.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 profundo de los productos farmacéuticos, habilidades de atención al cliente, capacidad para gestionar y analizar datos.</w:t>
            </w:r>
          </w:p>
        </w:tc>
      </w:tr>
      <w:tr>
        <w:trPr>
          <w:cantSplit w:val="0"/>
          <w:trHeight w:val="5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y actualizar registros de productos.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inventario y realizar pedidos.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Atender clientes y asesorar sobre productos.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Analizar datos de inventario y ventas.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Autorizar transacciones de venta.</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Asistentes de Farmacia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Certificación o diploma en asistencia farmacéutica.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de atención al cliente, capacidad para seguir procedimientos y protocolos establecidos, competencia en el uso de tecnología.</w:t>
            </w:r>
          </w:p>
        </w:tc>
      </w:tr>
      <w:tr>
        <w:trPr>
          <w:cantSplit w:val="0"/>
          <w:trHeight w:val="5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Ayudar en registro y actualización de productos.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y reponer productos en estantes.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Atender clientes, procesar ventas y dar información básica.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tareas de limpieza y mantenimiento.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Asistir en actividades administrativas.</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Administrativo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 en administración o experiencia equivalente.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organizativas, capacidad para manejar sistemas informáticos, habilidades de comunicación.</w:t>
            </w:r>
          </w:p>
        </w:tc>
      </w:tr>
      <w:tr>
        <w:trPr>
          <w:cantSplit w:val="0"/>
          <w:trHeight w:val="5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Asistir en entrada y actualización de datos.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Procesar ventas y generar facturas.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 registros precisos de transacciones e inventario.</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informes periódicos sobre inventario y ventas.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Asistir en coordinación de actividades internas.</w:t>
            </w:r>
          </w:p>
        </w:tc>
      </w:tr>
    </w:tbl>
    <w:p w:rsidR="00000000" w:rsidDel="00000000" w:rsidP="00000000" w:rsidRDefault="00000000" w:rsidRPr="00000000" w14:paraId="00000125">
      <w:pPr>
        <w:pStyle w:val="Heading2"/>
        <w:numPr>
          <w:ilvl w:val="1"/>
          <w:numId w:val="9"/>
        </w:numPr>
        <w:ind w:left="1320" w:hanging="720"/>
        <w:rPr/>
      </w:pPr>
      <w:bookmarkStart w:colFirst="0" w:colLast="0" w:name="_heading=h.lnxbz9" w:id="19"/>
      <w:bookmarkEnd w:id="19"/>
      <w:r w:rsidDel="00000000" w:rsidR="00000000" w:rsidRPr="00000000">
        <w:rPr>
          <w:rtl w:val="0"/>
        </w:rPr>
        <w:t xml:space="preserve">Restricciones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Metodologías de Desarrollo: Se requiere el uso de una metodología de desarrollo robusta, que permita iteraciones frecuentes y una colaboración cercana con los usuarios finales para garantizar la satisfacción de los requisitos.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de Programación: El sistema debe desarrollarse utilizando un lenguaje de programación moderno y escalable, preferiblemente orientado a objetos, para garantizar la mantenibilidad y la escalabilidad del sistema a largo plazo.</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de Hardware: El sistema debe ser compatible con el hardware disponible en la farmacia, asegurando que pueda ejecutarse de manera eficiente y efectiva en los equipos existentes.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 El SIF debe ser compatible con los sistemas operativos más comunes, como Windows, macOS y Linux, para garantizar su accesibilidad y usabilidad en diferentes entornos.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de Datos: Se deben implementar medidas de seguridad robustas para proteger la integridad y confidencialidad de los datos del inventario y los clientes, incluyendo el uso de cifrado y autenticación adecuados.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numPr>
          <w:ilvl w:val="1"/>
          <w:numId w:val="9"/>
        </w:numPr>
        <w:ind w:left="1320" w:hanging="720"/>
        <w:rPr/>
      </w:pPr>
      <w:bookmarkStart w:colFirst="0" w:colLast="0" w:name="_heading=h.35nkun2" w:id="20"/>
      <w:bookmarkEnd w:id="20"/>
      <w:r w:rsidDel="00000000" w:rsidR="00000000" w:rsidRPr="00000000">
        <w:rPr>
          <w:rtl w:val="0"/>
        </w:rPr>
        <w:t xml:space="preserve">Suposiciones y dependencias</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de Hardware: Se asume que el hardware necesario para ejecutar el SIF estará disponible y funcional. Cualquier cambio en la disponibilidad o capacidad del hardware podría requerir modificaciones en la SRS para adaptarse a las nuevas especificaciones técnicas.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 Se supone que los sistemas operativos compatibles con el SIF estarán disponibles y serán compatibles con los requisitos del sistema. Si surge la necesidad de utilizar un sistema operativo diferente o si se producen cambios significativos en el sistema operativo existente, podría ser necesario ajustar la SRS para garantizar la compatibilidad y el rendimiento adecuado del sistema.</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Cumplimiento Normativo: Se presupone que el SIF cumplirá con todas las regulaciones y normativas aplicables en el ámbito farmacéutico y de protección de datos. Cualquier cambio en las regulaciones pertinentes podría requerir modificaciones en la SRS para garantizar el cumplimiento continuo.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de Datos: Se espera que los datos necesarios para el funcionamiento del SIF, como información de inventario y detalles de productos, estén disponibles y sean precisos. Si la disponibilidad o calidad de estos datos cambia, podría ser necesario ajustar la SRS para adaptarse a las nuevas condiciones.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 con Sistemas Existentes: Se asume que el SIF se integrará con sistemas existentes en la farmacia, como sistemas de facturación o de gestión de clientes. Cualquier cambio en estos sistemas o en los requisitos de integración podría requerir modificaciones en la SRS para mantener la funcionalidad y la interoperabilidad del sistema.</w:t>
      </w:r>
      <w:r w:rsidDel="00000000" w:rsidR="00000000" w:rsidRPr="00000000">
        <w:rPr>
          <w:rtl w:val="0"/>
        </w:rPr>
      </w:r>
    </w:p>
    <w:p w:rsidR="00000000" w:rsidDel="00000000" w:rsidP="00000000" w:rsidRDefault="00000000" w:rsidRPr="00000000" w14:paraId="0000013A">
      <w:pPr>
        <w:pStyle w:val="Heading2"/>
        <w:numPr>
          <w:ilvl w:val="1"/>
          <w:numId w:val="9"/>
        </w:numPr>
        <w:ind w:left="1320" w:hanging="720"/>
        <w:rPr/>
      </w:pPr>
      <w:bookmarkStart w:colFirst="0" w:colLast="0" w:name="_heading=h.1ksv4uv" w:id="21"/>
      <w:bookmarkEnd w:id="21"/>
      <w:r w:rsidDel="00000000" w:rsidR="00000000" w:rsidRPr="00000000">
        <w:rPr>
          <w:rtl w:val="0"/>
        </w:rPr>
        <w:t xml:space="preserve">Evolución previsible del sistema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 con Tecnologías Emergentes: A medida que avanza la tecnología, el SIF podría beneficiarse de la integración con tecnologías emergentes como inteligencia artificial, aprendizaje automático o internet de las cosas (IoT) para mejorar la gestión de inventario, predecir demandas de productos y optimizar procesos logísticos.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Mejoras en la Interfaz de Usuario: Se pueden considerar mejoras en la interfaz de usuario para hacerla más intuitiva y fácil de usar, lo que podría incluir características como la personalización de la interfaz, integración de herramientas de ayuda contextual o la introducción de funcionalidades basadas en reconocimiento de voz.</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Funcionalidades Analíticas Avanzadas: Se podrían agregar funcionalidades analíticas avanzadas para ofrecer a los usuarios insights más profundos sobre el rendimiento del inventario, tendencias de ventas, y patrones de consumo, permitiendo una toma de decisiones más informada.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Optimización del Rendimiento y Escalabilidad: A medida que el volumen de datos y la carga de trabajo del sistema aumentan, se podría requerir una optimización continua del rendimiento y la escalabilidad del SIF para garantizar que pueda manejar eficientemente las demandas crecientes.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Mejoras en la Seguridad: Con el objetivo de mantener la integridad y confidencialidad de los datos del inventario y los clientes, se pueden implementar mejoras continuas en la seguridad del sistema, incluyendo la adopción de medidas adicionales de cifrado, autenticación y control de acceso.</w:t>
      </w:r>
      <w:r w:rsidDel="00000000" w:rsidR="00000000" w:rsidRPr="00000000">
        <w:rPr>
          <w:rtl w:val="0"/>
        </w:rPr>
      </w:r>
    </w:p>
    <w:p w:rsidR="00000000" w:rsidDel="00000000" w:rsidP="00000000" w:rsidRDefault="00000000" w:rsidRPr="00000000" w14:paraId="00000145">
      <w:pPr>
        <w:pStyle w:val="Heading1"/>
        <w:numPr>
          <w:ilvl w:val="0"/>
          <w:numId w:val="9"/>
        </w:numPr>
        <w:ind w:left="360" w:hanging="360"/>
        <w:rPr/>
      </w:pPr>
      <w:bookmarkStart w:colFirst="0" w:colLast="0" w:name="_heading=h.44sinio" w:id="22"/>
      <w:bookmarkEnd w:id="22"/>
      <w:r w:rsidDel="00000000" w:rsidR="00000000" w:rsidRPr="00000000">
        <w:rPr>
          <w:rtl w:val="0"/>
        </w:rPr>
        <w:t xml:space="preserve">Requisitos específicos</w:t>
      </w:r>
    </w:p>
    <w:p w:rsidR="00000000" w:rsidDel="00000000" w:rsidP="00000000" w:rsidRDefault="00000000" w:rsidRPr="00000000" w14:paraId="00000146">
      <w:pPr>
        <w:pStyle w:val="Heading2"/>
        <w:numPr>
          <w:ilvl w:val="1"/>
          <w:numId w:val="9"/>
        </w:numPr>
        <w:ind w:left="1320" w:hanging="720"/>
        <w:rPr/>
      </w:pPr>
      <w:bookmarkStart w:colFirst="0" w:colLast="0" w:name="_heading=h.2xcytpi" w:id="23"/>
      <w:bookmarkEnd w:id="23"/>
      <w:r w:rsidDel="00000000" w:rsidR="00000000" w:rsidRPr="00000000">
        <w:rPr>
          <w:rtl w:val="0"/>
        </w:rPr>
        <w:t xml:space="preserve">Requisitos comunes de los interfaces</w:t>
      </w:r>
    </w:p>
    <w:p w:rsidR="00000000" w:rsidDel="00000000" w:rsidP="00000000" w:rsidRDefault="00000000" w:rsidRPr="00000000" w14:paraId="00000147">
      <w:pPr>
        <w:pStyle w:val="Heading3"/>
        <w:numPr>
          <w:ilvl w:val="2"/>
          <w:numId w:val="9"/>
        </w:numPr>
        <w:ind w:left="1920" w:hanging="720"/>
        <w:rPr/>
      </w:pPr>
      <w:bookmarkStart w:colFirst="0" w:colLast="0" w:name="_heading=h.1ci93xb" w:id="24"/>
      <w:bookmarkEnd w:id="24"/>
      <w:r w:rsidDel="00000000" w:rsidR="00000000" w:rsidRPr="00000000">
        <w:rPr>
          <w:rtl w:val="0"/>
        </w:rPr>
        <w:t xml:space="preserve">Interfaces de usuario</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Las interfaces de usuario serán 7 en específico y son las siguientes:</w:t>
      </w:r>
    </w:p>
    <w:p w:rsidR="00000000" w:rsidDel="00000000" w:rsidP="00000000" w:rsidRDefault="00000000" w:rsidRPr="00000000" w14:paraId="000001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Registro de usuarios: </w:t>
      </w:r>
      <w:r w:rsidDel="00000000" w:rsidR="00000000" w:rsidRPr="00000000">
        <w:rPr>
          <w:rtl w:val="0"/>
        </w:rPr>
        <w:t xml:space="preserve">Los usuarios verán un formulario para registrarse en el sistema.</w:t>
      </w:r>
    </w:p>
    <w:p w:rsidR="00000000" w:rsidDel="00000000" w:rsidP="00000000" w:rsidRDefault="00000000" w:rsidRPr="00000000" w14:paraId="000001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Inicio de sesión: Tendrá los campos de tipo de usuario, nombre de usuario  y contraseña. </w:t>
      </w:r>
    </w:p>
    <w:p w:rsidR="00000000" w:rsidDel="00000000" w:rsidP="00000000" w:rsidRDefault="00000000" w:rsidRPr="00000000" w14:paraId="000001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Recuperar contraseña: Tendrá los campos de correo electrónico y código para así proceder a mostrar los nuevos campos e ingresar nueva contraseña.</w:t>
      </w:r>
    </w:p>
    <w:p w:rsidR="00000000" w:rsidDel="00000000" w:rsidP="00000000" w:rsidRDefault="00000000" w:rsidRPr="00000000" w14:paraId="000001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Gestión de usuarios: El sistema proporciona la funcionalidad de mostrar los roles de los usuarios registrados.</w:t>
      </w:r>
    </w:p>
    <w:p w:rsidR="00000000" w:rsidDel="00000000" w:rsidP="00000000" w:rsidRDefault="00000000" w:rsidRPr="00000000" w14:paraId="000001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Registro de medicamentos: Los usuarios administrativos o empleados podrán hacer el registro de los medicamentos con las características de cada uno (nombre, categoría, descripción, tamaño, fecha de vencimiento, precio y laboratorio), de igual forma pueden gestionarlos consultando,  modificando o inactividad en el sistema.</w:t>
      </w:r>
    </w:p>
    <w:p w:rsidR="00000000" w:rsidDel="00000000" w:rsidP="00000000" w:rsidRDefault="00000000" w:rsidRPr="00000000" w14:paraId="000001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Registro de laboratorio: El rol de administrador podrá registrar la información de los laboratorios.</w:t>
      </w:r>
    </w:p>
    <w:p w:rsidR="00000000" w:rsidDel="00000000" w:rsidP="00000000" w:rsidRDefault="00000000" w:rsidRPr="00000000" w14:paraId="000001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Generar informes: El sistema permitirá a los usuarios generar y descargar informes detallados del inventario.</w:t>
      </w:r>
    </w:p>
    <w:p w:rsidR="00000000" w:rsidDel="00000000" w:rsidP="00000000" w:rsidRDefault="00000000" w:rsidRPr="00000000" w14:paraId="00000151">
      <w:pPr>
        <w:pStyle w:val="Heading3"/>
        <w:numPr>
          <w:ilvl w:val="2"/>
          <w:numId w:val="9"/>
        </w:numPr>
        <w:ind w:left="1920" w:hanging="720"/>
        <w:rPr/>
      </w:pPr>
      <w:bookmarkStart w:colFirst="0" w:colLast="0" w:name="_heading=h.3whwml4" w:id="25"/>
      <w:bookmarkEnd w:id="25"/>
      <w:r w:rsidDel="00000000" w:rsidR="00000000" w:rsidRPr="00000000">
        <w:rPr>
          <w:rtl w:val="0"/>
        </w:rPr>
        <w:t xml:space="preserve">Interfaces de hardware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Será necesario disponer de equipos de cómputo en perfecto estado con las siguientes características: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Adaptadores de red.</w:t>
      </w:r>
    </w:p>
    <w:p w:rsidR="00000000" w:rsidDel="00000000" w:rsidP="00000000" w:rsidRDefault="00000000" w:rsidRPr="00000000" w14:paraId="000001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Procesador de 1.66GHz o superior.</w:t>
      </w:r>
    </w:p>
    <w:p w:rsidR="00000000" w:rsidDel="00000000" w:rsidP="00000000" w:rsidRDefault="00000000" w:rsidRPr="00000000" w14:paraId="000001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Memoria mínima de 256Mb.</w:t>
      </w:r>
    </w:p>
    <w:p w:rsidR="00000000" w:rsidDel="00000000" w:rsidP="00000000" w:rsidRDefault="00000000" w:rsidRPr="00000000" w14:paraId="000001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Mouse.</w:t>
      </w:r>
    </w:p>
    <w:p w:rsidR="00000000" w:rsidDel="00000000" w:rsidP="00000000" w:rsidRDefault="00000000" w:rsidRPr="00000000" w14:paraId="000001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Teclado</w:t>
      </w:r>
      <w:r w:rsidDel="00000000" w:rsidR="00000000" w:rsidRPr="00000000">
        <w:rPr>
          <w:i w:val="1"/>
          <w:color w:val="0000ff"/>
          <w:rtl w:val="0"/>
        </w:rPr>
        <w:t xml:space="preserve">.</w:t>
      </w:r>
    </w:p>
    <w:p w:rsidR="00000000" w:rsidDel="00000000" w:rsidP="00000000" w:rsidRDefault="00000000" w:rsidRPr="00000000" w14:paraId="0000015A">
      <w:pPr>
        <w:pStyle w:val="Heading3"/>
        <w:numPr>
          <w:ilvl w:val="2"/>
          <w:numId w:val="9"/>
        </w:numPr>
        <w:ind w:left="1920" w:hanging="720"/>
        <w:rPr/>
      </w:pPr>
      <w:bookmarkStart w:colFirst="0" w:colLast="0" w:name="_heading=h.2bn6wsx" w:id="26"/>
      <w:bookmarkEnd w:id="26"/>
      <w:r w:rsidDel="00000000" w:rsidR="00000000" w:rsidRPr="00000000">
        <w:rPr>
          <w:rtl w:val="0"/>
        </w:rPr>
        <w:t xml:space="preserve">Interfaces de software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numPr>
          <w:ilvl w:val="0"/>
          <w:numId w:val="8"/>
        </w:numPr>
        <w:ind w:left="1440" w:hanging="360"/>
        <w:rPr>
          <w:u w:val="none"/>
        </w:rPr>
      </w:pPr>
      <w:r w:rsidDel="00000000" w:rsidR="00000000" w:rsidRPr="00000000">
        <w:rPr>
          <w:rtl w:val="0"/>
        </w:rPr>
        <w:t xml:space="preserve">Sistema Operativo: Windows o Mac.</w:t>
      </w:r>
    </w:p>
    <w:p w:rsidR="00000000" w:rsidDel="00000000" w:rsidP="00000000" w:rsidRDefault="00000000" w:rsidRPr="00000000" w14:paraId="0000015D">
      <w:pPr>
        <w:numPr>
          <w:ilvl w:val="0"/>
          <w:numId w:val="8"/>
        </w:numPr>
        <w:ind w:left="1440" w:hanging="360"/>
        <w:rPr>
          <w:u w:val="none"/>
        </w:rPr>
      </w:pPr>
      <w:r w:rsidDel="00000000" w:rsidR="00000000" w:rsidRPr="00000000">
        <w:rPr>
          <w:rtl w:val="0"/>
        </w:rPr>
        <w:t xml:space="preserve">Explorador: Chrome, Safari, Mozilla, Edge, etc.</w:t>
      </w:r>
      <w:r w:rsidDel="00000000" w:rsidR="00000000" w:rsidRPr="00000000">
        <w:rPr>
          <w:rtl w:val="0"/>
        </w:rPr>
      </w:r>
    </w:p>
    <w:p w:rsidR="00000000" w:rsidDel="00000000" w:rsidP="00000000" w:rsidRDefault="00000000" w:rsidRPr="00000000" w14:paraId="0000015E">
      <w:pPr>
        <w:pStyle w:val="Heading3"/>
        <w:numPr>
          <w:ilvl w:val="2"/>
          <w:numId w:val="9"/>
        </w:numPr>
        <w:ind w:left="1920" w:hanging="720"/>
        <w:rPr/>
      </w:pPr>
      <w:bookmarkStart w:colFirst="0" w:colLast="0" w:name="_heading=h.qsh70q" w:id="27"/>
      <w:bookmarkEnd w:id="27"/>
      <w:r w:rsidDel="00000000" w:rsidR="00000000" w:rsidRPr="00000000">
        <w:rPr>
          <w:rtl w:val="0"/>
        </w:rPr>
        <w:t xml:space="preserve">Interfaces de comunicación</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El sistema de gestión de inventario debe comunicarse únicamente con el servicio de correo para hacer la recuperación de contraseñas de los usuarios, además de eso notificar a los mismos las alertas de stock y medicamentos próximos a vencer.</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63">
      <w:pPr>
        <w:pStyle w:val="Heading2"/>
        <w:numPr>
          <w:ilvl w:val="1"/>
          <w:numId w:val="9"/>
        </w:numPr>
        <w:ind w:left="1320" w:hanging="720"/>
        <w:rPr/>
      </w:pPr>
      <w:bookmarkStart w:colFirst="0" w:colLast="0" w:name="_heading=h.3as4poj" w:id="28"/>
      <w:bookmarkEnd w:id="28"/>
      <w:r w:rsidDel="00000000" w:rsidR="00000000" w:rsidRPr="00000000">
        <w:rPr>
          <w:rtl w:val="0"/>
        </w:rPr>
        <w:t xml:space="preserve">Requisitos funcionales</w:t>
      </w:r>
    </w:p>
    <w:p w:rsidR="00000000" w:rsidDel="00000000" w:rsidP="00000000" w:rsidRDefault="00000000" w:rsidRPr="00000000" w14:paraId="00000164">
      <w:pPr>
        <w:ind w:left="0" w:firstLine="0"/>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w:t>
            </w:r>
          </w:p>
        </w:tc>
      </w:tr>
      <w:tr>
        <w:trPr>
          <w:cantSplit w:val="0"/>
          <w:tblHeader w:val="0"/>
        </w:trPr>
        <w:tc>
          <w:tcPr>
            <w:shd w:fill="d0e0e3" w:val="clear"/>
          </w:tcPr>
          <w:p w:rsidR="00000000" w:rsidDel="00000000" w:rsidP="00000000" w:rsidRDefault="00000000" w:rsidRPr="00000000" w14:paraId="000001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usuarios</w:t>
            </w:r>
          </w:p>
        </w:tc>
      </w:tr>
      <w:tr>
        <w:trPr>
          <w:cantSplit w:val="0"/>
          <w:tblHeader w:val="0"/>
        </w:trPr>
        <w:tc>
          <w:tcPr>
            <w:shd w:fill="d0e0e3" w:val="clear"/>
          </w:tcPr>
          <w:p w:rsidR="00000000" w:rsidDel="00000000" w:rsidP="00000000" w:rsidRDefault="00000000" w:rsidRPr="00000000" w14:paraId="000001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6A">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deberán registrarse para acceder a las funcionalidades del sistema.</w:t>
            </w:r>
          </w:p>
        </w:tc>
      </w:tr>
      <w:tr>
        <w:trPr>
          <w:cantSplit w:val="0"/>
          <w:trHeight w:val="477.109375" w:hRule="atLeast"/>
          <w:tblHeader w:val="0"/>
        </w:trPr>
        <w:tc>
          <w:tcPr>
            <w:shd w:fill="d0e0e3" w:val="clear"/>
          </w:tcPr>
          <w:p w:rsidR="00000000" w:rsidDel="00000000" w:rsidP="00000000" w:rsidRDefault="00000000" w:rsidRPr="00000000" w14:paraId="000001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a los usuarios registrarse para acceder a las distintas funciones.</w:t>
            </w:r>
          </w:p>
        </w:tc>
      </w:tr>
      <w:tr>
        <w:trPr>
          <w:cantSplit w:val="0"/>
          <w:tblHeader w:val="0"/>
        </w:trPr>
        <w:tc>
          <w:tcPr>
            <w:shd w:fill="d0e0e3" w:val="clear"/>
          </w:tcPr>
          <w:p w:rsidR="00000000" w:rsidDel="00000000" w:rsidP="00000000" w:rsidRDefault="00000000" w:rsidRPr="00000000" w14:paraId="000001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 RNF07, RNF10</w:t>
            </w:r>
          </w:p>
        </w:tc>
      </w:tr>
      <w:tr>
        <w:trPr>
          <w:cantSplit w:val="0"/>
          <w:tblHeader w:val="0"/>
        </w:trPr>
        <w:tc>
          <w:tcPr>
            <w:shd w:fill="d0e0e3" w:val="clear"/>
          </w:tcPr>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71">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RF02</w:t>
            </w:r>
          </w:p>
        </w:tc>
      </w:tr>
      <w:tr>
        <w:trPr>
          <w:cantSplit w:val="0"/>
          <w:tblHeader w:val="0"/>
        </w:trPr>
        <w:tc>
          <w:tcPr>
            <w:shd w:fill="d0e0e3" w:val="clear"/>
          </w:tcPr>
          <w:p w:rsidR="00000000" w:rsidDel="00000000" w:rsidP="00000000" w:rsidRDefault="00000000" w:rsidRPr="00000000" w14:paraId="000001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Iniciar sesión </w:t>
            </w:r>
          </w:p>
        </w:tc>
      </w:tr>
      <w:tr>
        <w:trPr>
          <w:cantSplit w:val="0"/>
          <w:tblHeader w:val="0"/>
        </w:trPr>
        <w:tc>
          <w:tcPr>
            <w:shd w:fill="d0e0e3" w:val="clear"/>
          </w:tcPr>
          <w:p w:rsidR="00000000" w:rsidDel="00000000" w:rsidP="00000000" w:rsidRDefault="00000000" w:rsidRPr="00000000" w14:paraId="000001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78">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deberán digitar las credenciales  para acceder al sistema</w:t>
            </w:r>
          </w:p>
        </w:tc>
      </w:tr>
      <w:tr>
        <w:trPr>
          <w:cantSplit w:val="0"/>
          <w:trHeight w:val="477.109375" w:hRule="atLeast"/>
          <w:tblHeader w:val="0"/>
        </w:trPr>
        <w:tc>
          <w:tcPr>
            <w:shd w:fill="d0e0e3" w:val="clear"/>
          </w:tcPr>
          <w:p w:rsidR="00000000" w:rsidDel="00000000" w:rsidP="00000000" w:rsidRDefault="00000000" w:rsidRPr="00000000" w14:paraId="000001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a los usuarios autenticarse en el sistema con la validación de sus credenciales.</w:t>
            </w:r>
          </w:p>
        </w:tc>
      </w:tr>
      <w:tr>
        <w:trPr>
          <w:cantSplit w:val="0"/>
          <w:tblHeader w:val="0"/>
        </w:trPr>
        <w:tc>
          <w:tcPr>
            <w:shd w:fill="d0e0e3" w:val="clear"/>
          </w:tcPr>
          <w:p w:rsidR="00000000" w:rsidDel="00000000" w:rsidP="00000000" w:rsidRDefault="00000000" w:rsidRPr="00000000" w14:paraId="000001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 RNF07, RNF10</w:t>
            </w:r>
          </w:p>
        </w:tc>
      </w:tr>
      <w:tr>
        <w:trPr>
          <w:cantSplit w:val="0"/>
          <w:tblHeader w:val="0"/>
        </w:trPr>
        <w:tc>
          <w:tcPr>
            <w:shd w:fill="d0e0e3" w:val="clear"/>
          </w:tcPr>
          <w:p w:rsidR="00000000" w:rsidDel="00000000" w:rsidP="00000000" w:rsidRDefault="00000000" w:rsidRPr="00000000" w14:paraId="000001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7F">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8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RF03</w:t>
            </w:r>
          </w:p>
        </w:tc>
      </w:tr>
      <w:tr>
        <w:trPr>
          <w:cantSplit w:val="0"/>
          <w:tblHeader w:val="0"/>
        </w:trPr>
        <w:tc>
          <w:tcPr>
            <w:shd w:fill="d0e0e3" w:val="clear"/>
          </w:tcPr>
          <w:p w:rsidR="00000000" w:rsidDel="00000000" w:rsidP="00000000" w:rsidRDefault="00000000" w:rsidRPr="00000000" w14:paraId="000001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Recuperación de contraseña</w:t>
            </w:r>
          </w:p>
        </w:tc>
      </w:tr>
      <w:tr>
        <w:trPr>
          <w:cantSplit w:val="0"/>
          <w:tblHeader w:val="0"/>
        </w:trPr>
        <w:tc>
          <w:tcPr>
            <w:shd w:fill="d0e0e3" w:val="clear"/>
          </w:tcPr>
          <w:p w:rsidR="00000000" w:rsidDel="00000000" w:rsidP="00000000" w:rsidRDefault="00000000" w:rsidRPr="00000000" w14:paraId="000001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85">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recuperar la contraseña para ingresar al sistema.</w:t>
            </w:r>
          </w:p>
        </w:tc>
      </w:tr>
      <w:tr>
        <w:trPr>
          <w:cantSplit w:val="0"/>
          <w:trHeight w:val="477.109375" w:hRule="atLeast"/>
          <w:tblHeader w:val="0"/>
        </w:trPr>
        <w:tc>
          <w:tcPr>
            <w:shd w:fill="d0e0e3" w:val="clear"/>
          </w:tcPr>
          <w:p w:rsidR="00000000" w:rsidDel="00000000" w:rsidP="00000000" w:rsidRDefault="00000000" w:rsidRPr="00000000" w14:paraId="000001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brindará la opción de recuperar contraseña por medio de correo electrónico.</w:t>
            </w:r>
          </w:p>
        </w:tc>
      </w:tr>
      <w:tr>
        <w:trPr>
          <w:cantSplit w:val="0"/>
          <w:tblHeader w:val="0"/>
        </w:trPr>
        <w:tc>
          <w:tcPr>
            <w:shd w:fill="d0e0e3" w:val="clear"/>
          </w:tcPr>
          <w:p w:rsidR="00000000" w:rsidDel="00000000" w:rsidP="00000000" w:rsidRDefault="00000000" w:rsidRPr="00000000" w14:paraId="000001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RNF07</w:t>
            </w:r>
          </w:p>
        </w:tc>
      </w:tr>
      <w:tr>
        <w:trPr>
          <w:cantSplit w:val="0"/>
          <w:tblHeader w:val="0"/>
        </w:trPr>
        <w:tc>
          <w:tcPr>
            <w:shd w:fill="d0e0e3" w:val="clear"/>
          </w:tcPr>
          <w:p w:rsidR="00000000" w:rsidDel="00000000" w:rsidP="00000000" w:rsidRDefault="00000000" w:rsidRPr="00000000" w14:paraId="000001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8C">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RF04</w:t>
            </w:r>
          </w:p>
        </w:tc>
      </w:tr>
      <w:tr>
        <w:trPr>
          <w:cantSplit w:val="0"/>
          <w:tblHeader w:val="0"/>
        </w:trPr>
        <w:tc>
          <w:tcPr>
            <w:shd w:fill="d0e0e3" w:val="clear"/>
          </w:tcPr>
          <w:p w:rsidR="00000000" w:rsidDel="00000000" w:rsidP="00000000" w:rsidRDefault="00000000" w:rsidRPr="00000000" w14:paraId="000001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Registrar medicamentos</w:t>
            </w:r>
          </w:p>
        </w:tc>
      </w:tr>
      <w:tr>
        <w:trPr>
          <w:cantSplit w:val="0"/>
          <w:tblHeader w:val="0"/>
        </w:trPr>
        <w:tc>
          <w:tcPr>
            <w:shd w:fill="d0e0e3" w:val="clear"/>
          </w:tcPr>
          <w:p w:rsidR="00000000" w:rsidDel="00000000" w:rsidP="00000000" w:rsidRDefault="00000000" w:rsidRPr="00000000" w14:paraId="000001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92">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registrar los diferentes productos en el sistema.</w:t>
            </w:r>
          </w:p>
        </w:tc>
      </w:tr>
      <w:tr>
        <w:trPr>
          <w:cantSplit w:val="0"/>
          <w:trHeight w:val="477.109375" w:hRule="atLeast"/>
          <w:tblHeader w:val="0"/>
        </w:trPr>
        <w:tc>
          <w:tcPr>
            <w:shd w:fill="d0e0e3" w:val="clear"/>
          </w:tcPr>
          <w:p w:rsidR="00000000" w:rsidDel="00000000" w:rsidP="00000000" w:rsidRDefault="00000000" w:rsidRPr="00000000" w14:paraId="000001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al administrador registrar las características del medicamento tales como: nombre, categoría, descripción, tamaño, fecha de vencimiento, precio.</w:t>
            </w:r>
          </w:p>
        </w:tc>
      </w:tr>
      <w:tr>
        <w:trPr>
          <w:cantSplit w:val="0"/>
          <w:tblHeader w:val="0"/>
        </w:trPr>
        <w:tc>
          <w:tcPr>
            <w:shd w:fill="d0e0e3" w:val="clear"/>
          </w:tcPr>
          <w:p w:rsidR="00000000" w:rsidDel="00000000" w:rsidP="00000000" w:rsidRDefault="00000000" w:rsidRPr="00000000" w14:paraId="000001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RNF03, RNF05, RNF07, RNF08, RNF10</w:t>
            </w:r>
          </w:p>
        </w:tc>
      </w:tr>
      <w:tr>
        <w:trPr>
          <w:cantSplit w:val="0"/>
          <w:tblHeader w:val="0"/>
        </w:trPr>
        <w:tc>
          <w:tcPr>
            <w:shd w:fill="d0e0e3" w:val="clear"/>
          </w:tcPr>
          <w:p w:rsidR="00000000" w:rsidDel="00000000" w:rsidP="00000000" w:rsidRDefault="00000000" w:rsidRPr="00000000" w14:paraId="000001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99">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16"/>
        <w:tblpPr w:leftFromText="180" w:rightFromText="180" w:topFromText="180" w:bottomFromText="180" w:vertAnchor="text" w:horzAnchor="text" w:tblpX="0" w:tblpY="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RF05</w:t>
            </w:r>
          </w:p>
        </w:tc>
      </w:tr>
      <w:tr>
        <w:trPr>
          <w:cantSplit w:val="0"/>
          <w:tblHeader w:val="0"/>
        </w:trPr>
        <w:tc>
          <w:tcPr>
            <w:shd w:fill="d0e0e3" w:val="clear"/>
          </w:tcPr>
          <w:p w:rsidR="00000000" w:rsidDel="00000000" w:rsidP="00000000" w:rsidRDefault="00000000" w:rsidRPr="00000000" w14:paraId="000001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laboratorio</w:t>
            </w:r>
          </w:p>
        </w:tc>
      </w:tr>
      <w:tr>
        <w:trPr>
          <w:cantSplit w:val="0"/>
          <w:tblHeader w:val="0"/>
        </w:trPr>
        <w:tc>
          <w:tcPr>
            <w:shd w:fill="d0e0e3" w:val="clear"/>
          </w:tcPr>
          <w:p w:rsidR="00000000" w:rsidDel="00000000" w:rsidP="00000000" w:rsidRDefault="00000000" w:rsidRPr="00000000" w14:paraId="000001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9F">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podrá registrar los diferentes laboratorios en el sistema.</w:t>
            </w:r>
          </w:p>
        </w:tc>
      </w:tr>
      <w:tr>
        <w:trPr>
          <w:cantSplit w:val="0"/>
          <w:trHeight w:val="477.109375" w:hRule="atLeast"/>
          <w:tblHeader w:val="0"/>
        </w:trPr>
        <w:tc>
          <w:tcPr>
            <w:shd w:fill="d0e0e3" w:val="clear"/>
          </w:tcPr>
          <w:p w:rsidR="00000000" w:rsidDel="00000000" w:rsidP="00000000" w:rsidRDefault="00000000" w:rsidRPr="00000000" w14:paraId="000001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al administrador registrar los laboratorios de productos farmacéuticos, incluyendo información de contacto y términos de compra.</w:t>
            </w:r>
          </w:p>
        </w:tc>
      </w:tr>
      <w:tr>
        <w:trPr>
          <w:cantSplit w:val="0"/>
          <w:tblHeader w:val="0"/>
        </w:trPr>
        <w:tc>
          <w:tcPr>
            <w:shd w:fill="d0e0e3" w:val="clear"/>
          </w:tcPr>
          <w:p w:rsidR="00000000" w:rsidDel="00000000" w:rsidP="00000000" w:rsidRDefault="00000000" w:rsidRPr="00000000" w14:paraId="000001A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A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RNF06, RNF08, RNF10</w:t>
            </w:r>
          </w:p>
        </w:tc>
      </w:tr>
      <w:tr>
        <w:trPr>
          <w:cantSplit w:val="0"/>
          <w:tblHeader w:val="0"/>
        </w:trPr>
        <w:tc>
          <w:tcPr>
            <w:shd w:fill="d0e0e3" w:val="clear"/>
          </w:tcPr>
          <w:p w:rsidR="00000000" w:rsidDel="00000000" w:rsidP="00000000" w:rsidRDefault="00000000" w:rsidRPr="00000000" w14:paraId="000001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1A6">
      <w:pPr>
        <w:spacing w:after="0" w:line="240" w:lineRule="auto"/>
        <w:rPr>
          <w:rFonts w:ascii="Times New Roman" w:cs="Times New Roman" w:eastAsia="Times New Roman" w:hAnsi="Times New Roman"/>
          <w:sz w:val="22"/>
          <w:szCs w:val="22"/>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A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A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RF06</w:t>
            </w:r>
          </w:p>
        </w:tc>
      </w:tr>
      <w:tr>
        <w:trPr>
          <w:cantSplit w:val="0"/>
          <w:tblHeader w:val="0"/>
        </w:trPr>
        <w:tc>
          <w:tcPr>
            <w:shd w:fill="d0e0e3" w:val="clear"/>
          </w:tcPr>
          <w:p w:rsidR="00000000" w:rsidDel="00000000" w:rsidP="00000000" w:rsidRDefault="00000000" w:rsidRPr="00000000" w14:paraId="000001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productos</w:t>
            </w:r>
          </w:p>
        </w:tc>
      </w:tr>
      <w:tr>
        <w:trPr>
          <w:cantSplit w:val="0"/>
          <w:tblHeader w:val="0"/>
        </w:trPr>
        <w:tc>
          <w:tcPr>
            <w:shd w:fill="d0e0e3" w:val="clear"/>
          </w:tcPr>
          <w:p w:rsidR="00000000" w:rsidDel="00000000" w:rsidP="00000000" w:rsidRDefault="00000000" w:rsidRPr="00000000" w14:paraId="000001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AC">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modificar los datos de los productos de la farmacia.</w:t>
            </w:r>
          </w:p>
        </w:tc>
      </w:tr>
      <w:tr>
        <w:trPr>
          <w:cantSplit w:val="0"/>
          <w:trHeight w:val="477.109375" w:hRule="atLeast"/>
          <w:tblHeader w:val="0"/>
        </w:trPr>
        <w:tc>
          <w:tcPr>
            <w:shd w:fill="d0e0e3" w:val="clear"/>
          </w:tcPr>
          <w:p w:rsidR="00000000" w:rsidDel="00000000" w:rsidP="00000000" w:rsidRDefault="00000000" w:rsidRPr="00000000" w14:paraId="000001A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al usuario actualizar, inactividad o consultar los datos de los medicamentos.</w:t>
            </w:r>
          </w:p>
        </w:tc>
      </w:tr>
      <w:tr>
        <w:trPr>
          <w:cantSplit w:val="0"/>
          <w:tblHeader w:val="0"/>
        </w:trPr>
        <w:tc>
          <w:tcPr>
            <w:shd w:fill="d0e0e3" w:val="clear"/>
          </w:tcPr>
          <w:p w:rsidR="00000000" w:rsidDel="00000000" w:rsidP="00000000" w:rsidRDefault="00000000" w:rsidRPr="00000000" w14:paraId="000001A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RNF05, RNF06, RNF07, RNF10</w:t>
            </w:r>
          </w:p>
        </w:tc>
      </w:tr>
      <w:tr>
        <w:trPr>
          <w:cantSplit w:val="0"/>
          <w:tblHeader w:val="0"/>
        </w:trPr>
        <w:tc>
          <w:tcPr>
            <w:shd w:fill="d0e0e3" w:val="clear"/>
          </w:tcPr>
          <w:p w:rsidR="00000000" w:rsidDel="00000000" w:rsidP="00000000" w:rsidRDefault="00000000" w:rsidRPr="00000000" w14:paraId="000001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B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B3">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B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B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RF07</w:t>
            </w:r>
          </w:p>
        </w:tc>
      </w:tr>
      <w:tr>
        <w:trPr>
          <w:cantSplit w:val="0"/>
          <w:tblHeader w:val="0"/>
        </w:trPr>
        <w:tc>
          <w:tcPr>
            <w:shd w:fill="d0e0e3" w:val="clear"/>
          </w:tcPr>
          <w:p w:rsidR="00000000" w:rsidDel="00000000" w:rsidP="00000000" w:rsidRDefault="00000000" w:rsidRPr="00000000" w14:paraId="000001B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B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entradas de productos</w:t>
            </w:r>
          </w:p>
        </w:tc>
      </w:tr>
      <w:tr>
        <w:trPr>
          <w:cantSplit w:val="0"/>
          <w:trHeight w:val="283.5546875" w:hRule="atLeast"/>
          <w:tblHeader w:val="0"/>
        </w:trPr>
        <w:tc>
          <w:tcPr>
            <w:shd w:fill="d0e0e3" w:val="clear"/>
          </w:tcPr>
          <w:p w:rsidR="00000000" w:rsidDel="00000000" w:rsidP="00000000" w:rsidRDefault="00000000" w:rsidRPr="00000000" w14:paraId="000001B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B9">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registrar las entradas de cualquier medicamento producto de la farmacia.</w:t>
            </w:r>
          </w:p>
        </w:tc>
      </w:tr>
      <w:tr>
        <w:trPr>
          <w:cantSplit w:val="0"/>
          <w:trHeight w:val="477.109375" w:hRule="atLeast"/>
          <w:tblHeader w:val="0"/>
        </w:trPr>
        <w:tc>
          <w:tcPr>
            <w:shd w:fill="d0e0e3" w:val="clear"/>
          </w:tcPr>
          <w:p w:rsidR="00000000" w:rsidDel="00000000" w:rsidP="00000000" w:rsidRDefault="00000000" w:rsidRPr="00000000" w14:paraId="000001B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al usuario hacer el registro de entradas  de los productos, permitiendo también la gestión de los datos.</w:t>
            </w:r>
          </w:p>
        </w:tc>
      </w:tr>
      <w:tr>
        <w:trPr>
          <w:cantSplit w:val="0"/>
          <w:tblHeader w:val="0"/>
        </w:trPr>
        <w:tc>
          <w:tcPr>
            <w:shd w:fill="d0e0e3" w:val="clear"/>
          </w:tcPr>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RNF06, RNF07, RNF10</w:t>
            </w:r>
          </w:p>
        </w:tc>
      </w:tr>
      <w:tr>
        <w:trPr>
          <w:cantSplit w:val="0"/>
          <w:tblHeader w:val="0"/>
        </w:trPr>
        <w:tc>
          <w:tcPr>
            <w:shd w:fill="d0e0e3" w:val="clear"/>
          </w:tcPr>
          <w:p w:rsidR="00000000" w:rsidDel="00000000" w:rsidP="00000000" w:rsidRDefault="00000000" w:rsidRPr="00000000" w14:paraId="000001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1C0">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1">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C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RF08</w:t>
            </w:r>
          </w:p>
        </w:tc>
      </w:tr>
      <w:tr>
        <w:trPr>
          <w:cantSplit w:val="0"/>
          <w:tblHeader w:val="0"/>
        </w:trPr>
        <w:tc>
          <w:tcPr>
            <w:shd w:fill="d0e0e3" w:val="clear"/>
          </w:tcPr>
          <w:p w:rsidR="00000000" w:rsidDel="00000000" w:rsidP="00000000" w:rsidRDefault="00000000" w:rsidRPr="00000000" w14:paraId="000001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C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salidas de productos</w:t>
            </w:r>
          </w:p>
        </w:tc>
      </w:tr>
      <w:tr>
        <w:trPr>
          <w:cantSplit w:val="0"/>
          <w:trHeight w:val="283.5546875" w:hRule="atLeast"/>
          <w:tblHeader w:val="0"/>
        </w:trPr>
        <w:tc>
          <w:tcPr>
            <w:shd w:fill="d0e0e3" w:val="clear"/>
          </w:tcPr>
          <w:p w:rsidR="00000000" w:rsidDel="00000000" w:rsidP="00000000" w:rsidRDefault="00000000" w:rsidRPr="00000000" w14:paraId="000001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C7">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registrar las salidas de cualquier producto.</w:t>
            </w:r>
          </w:p>
        </w:tc>
      </w:tr>
      <w:tr>
        <w:trPr>
          <w:cantSplit w:val="0"/>
          <w:trHeight w:val="477.109375" w:hRule="atLeast"/>
          <w:tblHeader w:val="0"/>
        </w:trPr>
        <w:tc>
          <w:tcPr>
            <w:shd w:fill="d0e0e3" w:val="clear"/>
          </w:tcPr>
          <w:p w:rsidR="00000000" w:rsidDel="00000000" w:rsidP="00000000" w:rsidRDefault="00000000" w:rsidRPr="00000000" w14:paraId="000001C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al empleado farmacéutico hacer el registro de salidas de los productos, permitiendo también la actualización de datos.</w:t>
            </w:r>
          </w:p>
        </w:tc>
      </w:tr>
      <w:tr>
        <w:trPr>
          <w:cantSplit w:val="0"/>
          <w:tblHeader w:val="0"/>
        </w:trPr>
        <w:tc>
          <w:tcPr>
            <w:shd w:fill="d0e0e3" w:val="clear"/>
          </w:tcPr>
          <w:p w:rsidR="00000000" w:rsidDel="00000000" w:rsidP="00000000" w:rsidRDefault="00000000" w:rsidRPr="00000000" w14:paraId="000001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RNF06, RNF07, RNF10</w:t>
            </w:r>
          </w:p>
        </w:tc>
      </w:tr>
      <w:tr>
        <w:trPr>
          <w:cantSplit w:val="0"/>
          <w:tblHeader w:val="0"/>
        </w:trPr>
        <w:tc>
          <w:tcPr>
            <w:shd w:fill="d0e0e3" w:val="clear"/>
          </w:tcPr>
          <w:p w:rsidR="00000000" w:rsidDel="00000000" w:rsidP="00000000" w:rsidRDefault="00000000" w:rsidRPr="00000000" w14:paraId="000001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1CE">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RF09</w:t>
            </w:r>
          </w:p>
        </w:tc>
      </w:tr>
      <w:tr>
        <w:trPr>
          <w:cantSplit w:val="0"/>
          <w:tblHeader w:val="0"/>
        </w:trPr>
        <w:tc>
          <w:tcPr>
            <w:shd w:fill="d0e0e3" w:val="clear"/>
          </w:tcPr>
          <w:p w:rsidR="00000000" w:rsidDel="00000000" w:rsidP="00000000" w:rsidRDefault="00000000" w:rsidRPr="00000000" w14:paraId="000001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D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Alertar stock de productos</w:t>
            </w:r>
          </w:p>
        </w:tc>
      </w:tr>
      <w:tr>
        <w:trPr>
          <w:cantSplit w:val="0"/>
          <w:tblHeader w:val="0"/>
        </w:trPr>
        <w:tc>
          <w:tcPr>
            <w:shd w:fill="d0e0e3" w:val="clear"/>
          </w:tcPr>
          <w:p w:rsidR="00000000" w:rsidDel="00000000" w:rsidP="00000000" w:rsidRDefault="00000000" w:rsidRPr="00000000" w14:paraId="000001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D4">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arrojará una alerta a los usuarios cuando haya pocas unidades.</w:t>
            </w:r>
          </w:p>
        </w:tc>
      </w:tr>
      <w:tr>
        <w:trPr>
          <w:cantSplit w:val="0"/>
          <w:trHeight w:val="477.109375" w:hRule="atLeast"/>
          <w:tblHeader w:val="0"/>
        </w:trPr>
        <w:tc>
          <w:tcPr>
            <w:shd w:fill="d0e0e3" w:val="clear"/>
          </w:tcPr>
          <w:p w:rsidR="00000000" w:rsidDel="00000000" w:rsidP="00000000" w:rsidRDefault="00000000" w:rsidRPr="00000000" w14:paraId="000001D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calcular y  determinar los productos que se encuentren con pocas unidades de la farmacia.</w:t>
            </w:r>
          </w:p>
        </w:tc>
      </w:tr>
      <w:tr>
        <w:trPr>
          <w:cantSplit w:val="0"/>
          <w:tblHeader w:val="0"/>
        </w:trPr>
        <w:tc>
          <w:tcPr>
            <w:shd w:fill="d0e0e3" w:val="clear"/>
          </w:tcPr>
          <w:p w:rsidR="00000000" w:rsidDel="00000000" w:rsidP="00000000" w:rsidRDefault="00000000" w:rsidRPr="00000000" w14:paraId="000001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D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RNF04, RNF06, RNF08, RNF09, RNF10</w:t>
            </w:r>
          </w:p>
        </w:tc>
      </w:tr>
      <w:tr>
        <w:trPr>
          <w:cantSplit w:val="0"/>
          <w:tblHeader w:val="0"/>
        </w:trPr>
        <w:tc>
          <w:tcPr>
            <w:shd w:fill="d0e0e3" w:val="clear"/>
          </w:tcPr>
          <w:p w:rsidR="00000000" w:rsidDel="00000000" w:rsidP="00000000" w:rsidRDefault="00000000" w:rsidRPr="00000000" w14:paraId="000001D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DB">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D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D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RF010</w:t>
            </w:r>
          </w:p>
        </w:tc>
      </w:tr>
      <w:tr>
        <w:trPr>
          <w:cantSplit w:val="0"/>
          <w:tblHeader w:val="0"/>
        </w:trPr>
        <w:tc>
          <w:tcPr>
            <w:shd w:fill="d0e0e3" w:val="clear"/>
          </w:tcPr>
          <w:p w:rsidR="00000000" w:rsidDel="00000000" w:rsidP="00000000" w:rsidRDefault="00000000" w:rsidRPr="00000000" w14:paraId="000001D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D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Alertar productos a vencer</w:t>
            </w:r>
          </w:p>
        </w:tc>
      </w:tr>
      <w:tr>
        <w:trPr>
          <w:cantSplit w:val="0"/>
          <w:tblHeader w:val="0"/>
        </w:trPr>
        <w:tc>
          <w:tcPr>
            <w:shd w:fill="d0e0e3" w:val="clear"/>
          </w:tcPr>
          <w:p w:rsidR="00000000" w:rsidDel="00000000" w:rsidP="00000000" w:rsidRDefault="00000000" w:rsidRPr="00000000" w14:paraId="000001E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E1">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arrojará una alerta a los usuarios cuando haya productos próximos a vencer.</w:t>
            </w:r>
          </w:p>
        </w:tc>
      </w:tr>
      <w:tr>
        <w:trPr>
          <w:cantSplit w:val="0"/>
          <w:trHeight w:val="477.109375" w:hRule="atLeast"/>
          <w:tblHeader w:val="0"/>
        </w:trPr>
        <w:tc>
          <w:tcPr>
            <w:shd w:fill="d0e0e3" w:val="clear"/>
          </w:tcPr>
          <w:p w:rsidR="00000000" w:rsidDel="00000000" w:rsidP="00000000" w:rsidRDefault="00000000" w:rsidRPr="00000000" w14:paraId="000001E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calcular y determinar los medicamentos próximos a vencer dentro de 2 y 5 meses</w:t>
            </w:r>
          </w:p>
        </w:tc>
      </w:tr>
      <w:tr>
        <w:trPr>
          <w:cantSplit w:val="0"/>
          <w:tblHeader w:val="0"/>
        </w:trPr>
        <w:tc>
          <w:tcPr>
            <w:shd w:fill="d0e0e3" w:val="clear"/>
          </w:tcPr>
          <w:p w:rsidR="00000000" w:rsidDel="00000000" w:rsidP="00000000" w:rsidRDefault="00000000" w:rsidRPr="00000000" w14:paraId="000001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E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RNF04, RNF05, RNF06, RNF07</w:t>
            </w:r>
          </w:p>
        </w:tc>
      </w:tr>
      <w:tr>
        <w:trPr>
          <w:cantSplit w:val="0"/>
          <w:tblHeader w:val="0"/>
        </w:trPr>
        <w:tc>
          <w:tcPr>
            <w:shd w:fill="d0e0e3" w:val="clear"/>
          </w:tcPr>
          <w:p w:rsidR="00000000" w:rsidDel="00000000" w:rsidP="00000000" w:rsidRDefault="00000000" w:rsidRPr="00000000" w14:paraId="000001E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E8">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E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E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RF011</w:t>
            </w:r>
          </w:p>
        </w:tc>
      </w:tr>
      <w:tr>
        <w:trPr>
          <w:cantSplit w:val="0"/>
          <w:tblHeader w:val="0"/>
        </w:trPr>
        <w:tc>
          <w:tcPr>
            <w:shd w:fill="d0e0e3" w:val="clear"/>
          </w:tcPr>
          <w:p w:rsidR="00000000" w:rsidDel="00000000" w:rsidP="00000000" w:rsidRDefault="00000000" w:rsidRPr="00000000" w14:paraId="000001E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E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Generar informes</w:t>
            </w:r>
          </w:p>
        </w:tc>
      </w:tr>
      <w:tr>
        <w:trPr>
          <w:cantSplit w:val="0"/>
          <w:tblHeader w:val="0"/>
        </w:trPr>
        <w:tc>
          <w:tcPr>
            <w:shd w:fill="d0e0e3" w:val="clear"/>
          </w:tcPr>
          <w:p w:rsidR="00000000" w:rsidDel="00000000" w:rsidP="00000000" w:rsidRDefault="00000000" w:rsidRPr="00000000" w14:paraId="000001E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EE">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generará informes detallados.</w:t>
            </w:r>
          </w:p>
        </w:tc>
      </w:tr>
      <w:tr>
        <w:trPr>
          <w:cantSplit w:val="0"/>
          <w:trHeight w:val="477.109375" w:hRule="atLeast"/>
          <w:tblHeader w:val="0"/>
        </w:trPr>
        <w:tc>
          <w:tcPr>
            <w:shd w:fill="d0e0e3" w:val="clear"/>
          </w:tcPr>
          <w:p w:rsidR="00000000" w:rsidDel="00000000" w:rsidP="00000000" w:rsidRDefault="00000000" w:rsidRPr="00000000" w14:paraId="000001E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F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generará informes detallados sobre existencias, movimientos (entradas y salidas), caducidades, etc.</w:t>
            </w:r>
          </w:p>
        </w:tc>
      </w:tr>
      <w:tr>
        <w:trPr>
          <w:cantSplit w:val="0"/>
          <w:tblHeader w:val="0"/>
        </w:trPr>
        <w:tc>
          <w:tcPr>
            <w:shd w:fill="d0e0e3" w:val="clear"/>
          </w:tcPr>
          <w:p w:rsidR="00000000" w:rsidDel="00000000" w:rsidP="00000000" w:rsidRDefault="00000000" w:rsidRPr="00000000" w14:paraId="000001F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F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RNF04, RNF06, RNF10</w:t>
            </w:r>
          </w:p>
        </w:tc>
      </w:tr>
      <w:tr>
        <w:trPr>
          <w:cantSplit w:val="0"/>
          <w:tblHeader w:val="0"/>
        </w:trPr>
        <w:tc>
          <w:tcPr>
            <w:shd w:fill="d0e0e3" w:val="clear"/>
          </w:tcPr>
          <w:p w:rsidR="00000000" w:rsidDel="00000000" w:rsidP="00000000" w:rsidRDefault="00000000" w:rsidRPr="00000000" w14:paraId="000001F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F5">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F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RF12</w:t>
            </w:r>
          </w:p>
        </w:tc>
      </w:tr>
      <w:tr>
        <w:trPr>
          <w:cantSplit w:val="0"/>
          <w:tblHeader w:val="0"/>
        </w:trPr>
        <w:tc>
          <w:tcPr>
            <w:shd w:fill="d0e0e3" w:val="clear"/>
          </w:tcPr>
          <w:p w:rsidR="00000000" w:rsidDel="00000000" w:rsidP="00000000" w:rsidRDefault="00000000" w:rsidRPr="00000000" w14:paraId="000001F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F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compra</w:t>
            </w:r>
          </w:p>
        </w:tc>
      </w:tr>
      <w:tr>
        <w:trPr>
          <w:cantSplit w:val="0"/>
          <w:tblHeader w:val="0"/>
        </w:trPr>
        <w:tc>
          <w:tcPr>
            <w:shd w:fill="d0e0e3" w:val="clear"/>
          </w:tcPr>
          <w:p w:rsidR="00000000" w:rsidDel="00000000" w:rsidP="00000000" w:rsidRDefault="00000000" w:rsidRPr="00000000" w14:paraId="000001F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FB">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procede a gestionar la búsqueda de productos para el usuario.</w:t>
            </w:r>
          </w:p>
        </w:tc>
      </w:tr>
      <w:tr>
        <w:trPr>
          <w:cantSplit w:val="0"/>
          <w:trHeight w:val="477.109375" w:hRule="atLeast"/>
          <w:tblHeader w:val="0"/>
        </w:trPr>
        <w:tc>
          <w:tcPr>
            <w:shd w:fill="d0e0e3" w:val="clear"/>
          </w:tcPr>
          <w:p w:rsidR="00000000" w:rsidDel="00000000" w:rsidP="00000000" w:rsidRDefault="00000000" w:rsidRPr="00000000" w14:paraId="000001F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F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generará una búsqueda de productos disponibles para que el usuario pueda visualizar el producto y gestionar la compra del productos.</w:t>
            </w:r>
          </w:p>
        </w:tc>
      </w:tr>
      <w:tr>
        <w:trPr>
          <w:cantSplit w:val="0"/>
          <w:tblHeader w:val="0"/>
        </w:trPr>
        <w:tc>
          <w:tcPr>
            <w:shd w:fill="d0e0e3" w:val="clear"/>
          </w:tcPr>
          <w:p w:rsidR="00000000" w:rsidDel="00000000" w:rsidP="00000000" w:rsidRDefault="00000000" w:rsidRPr="00000000" w14:paraId="000001F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F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RNF04, RNF06, RNF07,</w:t>
            </w:r>
          </w:p>
        </w:tc>
      </w:tr>
      <w:tr>
        <w:trPr>
          <w:cantSplit w:val="0"/>
          <w:tblHeader w:val="0"/>
        </w:trPr>
        <w:tc>
          <w:tcPr>
            <w:shd w:fill="d0e0e3" w:val="clear"/>
          </w:tcPr>
          <w:p w:rsidR="00000000" w:rsidDel="00000000" w:rsidP="00000000" w:rsidRDefault="00000000" w:rsidRPr="00000000" w14:paraId="0000020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0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02">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RF013</w:t>
            </w:r>
          </w:p>
        </w:tc>
      </w:tr>
      <w:tr>
        <w:trPr>
          <w:cantSplit w:val="0"/>
          <w:tblHeader w:val="0"/>
        </w:trPr>
        <w:tc>
          <w:tcPr>
            <w:shd w:fill="d0e0e3" w:val="clear"/>
          </w:tcPr>
          <w:p w:rsidR="00000000" w:rsidDel="00000000" w:rsidP="00000000" w:rsidRDefault="00000000" w:rsidRPr="00000000" w14:paraId="000002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Gestion de venta</w:t>
            </w:r>
          </w:p>
        </w:tc>
      </w:tr>
      <w:tr>
        <w:trPr>
          <w:cantSplit w:val="0"/>
          <w:tblHeader w:val="0"/>
        </w:trPr>
        <w:tc>
          <w:tcPr>
            <w:shd w:fill="d0e0e3" w:val="clear"/>
          </w:tcPr>
          <w:p w:rsidR="00000000" w:rsidDel="00000000" w:rsidP="00000000" w:rsidRDefault="00000000" w:rsidRPr="00000000" w14:paraId="000002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08">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permite al empleado generar la factura correspondiente.</w:t>
            </w:r>
          </w:p>
        </w:tc>
      </w:tr>
      <w:tr>
        <w:trPr>
          <w:cantSplit w:val="0"/>
          <w:trHeight w:val="477.109375" w:hRule="atLeast"/>
          <w:tblHeader w:val="0"/>
        </w:trPr>
        <w:tc>
          <w:tcPr>
            <w:shd w:fill="d0e0e3" w:val="clear"/>
          </w:tcPr>
          <w:p w:rsidR="00000000" w:rsidDel="00000000" w:rsidP="00000000" w:rsidRDefault="00000000" w:rsidRPr="00000000" w14:paraId="000002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registrará los productos vendidos para generar la factura correspondiente y actualizar la venta en el inventario.</w:t>
            </w:r>
          </w:p>
        </w:tc>
      </w:tr>
      <w:tr>
        <w:trPr>
          <w:cantSplit w:val="0"/>
          <w:tblHeader w:val="0"/>
        </w:trPr>
        <w:tc>
          <w:tcPr>
            <w:shd w:fill="d0e0e3" w:val="clear"/>
          </w:tcPr>
          <w:p w:rsidR="00000000" w:rsidDel="00000000" w:rsidP="00000000" w:rsidRDefault="00000000" w:rsidRPr="00000000" w14:paraId="000002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RNF04, RNF05, RNF06</w:t>
            </w:r>
          </w:p>
        </w:tc>
      </w:tr>
      <w:tr>
        <w:trPr>
          <w:cantSplit w:val="0"/>
          <w:tblHeader w:val="0"/>
        </w:trPr>
        <w:tc>
          <w:tcPr>
            <w:shd w:fill="d0e0e3" w:val="clear"/>
          </w:tcPr>
          <w:p w:rsidR="00000000" w:rsidDel="00000000" w:rsidP="00000000" w:rsidRDefault="00000000" w:rsidRPr="00000000" w14:paraId="000002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RF014</w:t>
            </w:r>
          </w:p>
        </w:tc>
      </w:tr>
      <w:tr>
        <w:trPr>
          <w:cantSplit w:val="0"/>
          <w:tblHeader w:val="0"/>
        </w:trPr>
        <w:tc>
          <w:tcPr>
            <w:shd w:fill="d0e0e3" w:val="clear"/>
          </w:tcPr>
          <w:p w:rsidR="00000000" w:rsidDel="00000000" w:rsidP="00000000" w:rsidRDefault="00000000" w:rsidRPr="00000000" w14:paraId="000002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Cerrar sesión</w:t>
            </w:r>
          </w:p>
        </w:tc>
      </w:tr>
      <w:tr>
        <w:trPr>
          <w:cantSplit w:val="0"/>
          <w:tblHeader w:val="0"/>
        </w:trPr>
        <w:tc>
          <w:tcPr>
            <w:shd w:fill="d0e0e3" w:val="clear"/>
          </w:tcPr>
          <w:p w:rsidR="00000000" w:rsidDel="00000000" w:rsidP="00000000" w:rsidRDefault="00000000" w:rsidRPr="00000000" w14:paraId="000002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16">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permitirá al usuario cerrar sesión de manera segura.</w:t>
            </w:r>
          </w:p>
        </w:tc>
      </w:tr>
      <w:tr>
        <w:trPr>
          <w:cantSplit w:val="0"/>
          <w:trHeight w:val="477.109375" w:hRule="atLeast"/>
          <w:tblHeader w:val="0"/>
        </w:trPr>
        <w:tc>
          <w:tcPr>
            <w:shd w:fill="d0e0e3" w:val="clear"/>
          </w:tcPr>
          <w:p w:rsidR="00000000" w:rsidDel="00000000" w:rsidP="00000000" w:rsidRDefault="00000000" w:rsidRPr="00000000" w14:paraId="000002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le permite al usuario finalizar la sesión para proporcionar seguridad, además de cerrar sesión en caso de inactividad por cuenta del usuario.7</w:t>
            </w:r>
          </w:p>
        </w:tc>
      </w:tr>
      <w:tr>
        <w:trPr>
          <w:cantSplit w:val="0"/>
          <w:tblHeader w:val="0"/>
        </w:trPr>
        <w:tc>
          <w:tcPr>
            <w:shd w:fill="d0e0e3" w:val="clear"/>
          </w:tcPr>
          <w:p w:rsidR="00000000" w:rsidDel="00000000" w:rsidP="00000000" w:rsidRDefault="00000000" w:rsidRPr="00000000" w14:paraId="000002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RNF04, RNF06, RNF10</w:t>
            </w:r>
          </w:p>
        </w:tc>
      </w:tr>
      <w:tr>
        <w:trPr>
          <w:cantSplit w:val="0"/>
          <w:tblHeader w:val="0"/>
        </w:trPr>
        <w:tc>
          <w:tcPr>
            <w:shd w:fill="d0e0e3" w:val="clear"/>
          </w:tcPr>
          <w:p w:rsidR="00000000" w:rsidDel="00000000" w:rsidP="00000000" w:rsidRDefault="00000000" w:rsidRPr="00000000" w14:paraId="000002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1D">
      <w:pPr>
        <w:spacing w:after="160" w:line="259" w:lineRule="auto"/>
        <w:rPr/>
      </w:pPr>
      <w:r w:rsidDel="00000000" w:rsidR="00000000" w:rsidRPr="00000000">
        <w:rPr>
          <w:rtl w:val="0"/>
        </w:rPr>
      </w:r>
    </w:p>
    <w:p w:rsidR="00000000" w:rsidDel="00000000" w:rsidP="00000000" w:rsidRDefault="00000000" w:rsidRPr="00000000" w14:paraId="0000021E">
      <w:pPr>
        <w:pStyle w:val="Heading2"/>
        <w:numPr>
          <w:ilvl w:val="1"/>
          <w:numId w:val="9"/>
        </w:numPr>
        <w:ind w:left="1320" w:hanging="720"/>
        <w:rPr/>
      </w:pPr>
      <w:bookmarkStart w:colFirst="0" w:colLast="0" w:name="_heading=h.3o7alnk" w:id="29"/>
      <w:bookmarkEnd w:id="29"/>
      <w:r w:rsidDel="00000000" w:rsidR="00000000" w:rsidRPr="00000000">
        <w:rPr>
          <w:rtl w:val="0"/>
        </w:rPr>
        <w:t xml:space="preserve">Requisitos no funcionales</w:t>
      </w:r>
    </w:p>
    <w:p w:rsidR="00000000" w:rsidDel="00000000" w:rsidP="00000000" w:rsidRDefault="00000000" w:rsidRPr="00000000" w14:paraId="0000021F">
      <w:pPr>
        <w:ind w:left="0" w:firstLine="0"/>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2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2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01</w:t>
            </w:r>
          </w:p>
        </w:tc>
      </w:tr>
      <w:tr>
        <w:trPr>
          <w:cantSplit w:val="0"/>
          <w:trHeight w:val="300" w:hRule="atLeast"/>
          <w:tblHeader w:val="0"/>
        </w:trPr>
        <w:tc>
          <w:tcPr>
            <w:shd w:fill="d9d2e9" w:val="clear"/>
          </w:tcPr>
          <w:p w:rsidR="00000000" w:rsidDel="00000000" w:rsidP="00000000" w:rsidRDefault="00000000" w:rsidRPr="00000000" w14:paraId="0000022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23">
            <w:pPr>
              <w:spacing w:line="259" w:lineRule="auto"/>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Rendimiento</w:t>
            </w:r>
          </w:p>
        </w:tc>
      </w:tr>
      <w:tr>
        <w:trPr>
          <w:cantSplit w:val="0"/>
          <w:trHeight w:val="300" w:hRule="atLeast"/>
          <w:tblHeader w:val="0"/>
        </w:trPr>
        <w:tc>
          <w:tcPr>
            <w:shd w:fill="d9d2e9" w:val="clear"/>
          </w:tcPr>
          <w:p w:rsidR="00000000" w:rsidDel="00000000" w:rsidP="00000000" w:rsidRDefault="00000000" w:rsidRPr="00000000" w14:paraId="0000022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25">
            <w:pPr>
              <w:spacing w:line="259" w:lineRule="auto"/>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Tiempos de respuesta rápidos.</w:t>
            </w:r>
          </w:p>
        </w:tc>
      </w:tr>
      <w:tr>
        <w:trPr>
          <w:cantSplit w:val="0"/>
          <w:trHeight w:val="300" w:hRule="atLeast"/>
          <w:tblHeader w:val="0"/>
        </w:trPr>
        <w:tc>
          <w:tcPr>
            <w:shd w:fill="d9d2e9" w:val="clear"/>
          </w:tcPr>
          <w:p w:rsidR="00000000" w:rsidDel="00000000" w:rsidP="00000000" w:rsidRDefault="00000000" w:rsidRPr="00000000" w14:paraId="0000022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2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contar con tiempos de respuesta rápidos y eficientes.</w:t>
            </w:r>
          </w:p>
        </w:tc>
      </w:tr>
      <w:tr>
        <w:trPr>
          <w:cantSplit w:val="0"/>
          <w:trHeight w:val="300" w:hRule="atLeast"/>
          <w:tblHeader w:val="0"/>
        </w:trPr>
        <w:tc>
          <w:tcPr>
            <w:shd w:fill="d9d2e9" w:val="clear"/>
          </w:tcPr>
          <w:p w:rsidR="00000000" w:rsidDel="00000000" w:rsidP="00000000" w:rsidRDefault="00000000" w:rsidRPr="00000000" w14:paraId="0000022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2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2A">
      <w:pPr>
        <w:spacing w:after="160" w:line="259" w:lineRule="auto"/>
        <w:jc w:val="left"/>
        <w:rPr>
          <w:sz w:val="24"/>
          <w:szCs w:val="24"/>
        </w:rPr>
      </w:pP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2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2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02</w:t>
            </w:r>
          </w:p>
        </w:tc>
      </w:tr>
      <w:tr>
        <w:trPr>
          <w:cantSplit w:val="0"/>
          <w:trHeight w:val="300" w:hRule="atLeast"/>
          <w:tblHeader w:val="0"/>
        </w:trPr>
        <w:tc>
          <w:tcPr>
            <w:shd w:fill="d9d2e9" w:val="clear"/>
          </w:tcPr>
          <w:p w:rsidR="00000000" w:rsidDel="00000000" w:rsidP="00000000" w:rsidRDefault="00000000" w:rsidRPr="00000000" w14:paraId="0000022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2E">
            <w:pPr>
              <w:ind w:left="-20" w:right="-20" w:firstLine="0"/>
              <w:rPr>
                <w:rFonts w:ascii="Calibri" w:cs="Calibri" w:eastAsia="Calibri" w:hAnsi="Calibri"/>
                <w:sz w:val="22"/>
                <w:szCs w:val="22"/>
              </w:rPr>
            </w:pPr>
            <w:r w:rsidDel="00000000" w:rsidR="00000000" w:rsidRPr="00000000">
              <w:rPr>
                <w:rFonts w:ascii="Times New Roman" w:cs="Times New Roman" w:eastAsia="Times New Roman" w:hAnsi="Times New Roman"/>
                <w:sz w:val="22"/>
                <w:szCs w:val="22"/>
                <w:rtl w:val="0"/>
              </w:rPr>
              <w:t xml:space="preserve">Seguridad</w:t>
            </w:r>
            <w:r w:rsidDel="00000000" w:rsidR="00000000" w:rsidRPr="00000000">
              <w:rPr>
                <w:rtl w:val="0"/>
              </w:rPr>
            </w:r>
          </w:p>
        </w:tc>
      </w:tr>
      <w:tr>
        <w:trPr>
          <w:cantSplit w:val="0"/>
          <w:trHeight w:val="300" w:hRule="atLeast"/>
          <w:tblHeader w:val="0"/>
        </w:trPr>
        <w:tc>
          <w:tcPr>
            <w:shd w:fill="d9d2e9" w:val="clear"/>
          </w:tcPr>
          <w:p w:rsidR="00000000" w:rsidDel="00000000" w:rsidP="00000000" w:rsidRDefault="00000000" w:rsidRPr="00000000" w14:paraId="0000022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3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Seguridad y confidencialidad de la información.</w:t>
            </w:r>
          </w:p>
        </w:tc>
      </w:tr>
      <w:tr>
        <w:trPr>
          <w:cantSplit w:val="0"/>
          <w:trHeight w:val="300" w:hRule="atLeast"/>
          <w:tblHeader w:val="0"/>
        </w:trPr>
        <w:tc>
          <w:tcPr>
            <w:shd w:fill="d9d2e9" w:val="clear"/>
          </w:tcPr>
          <w:p w:rsidR="00000000" w:rsidDel="00000000" w:rsidP="00000000" w:rsidRDefault="00000000" w:rsidRPr="00000000" w14:paraId="0000023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3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tener copias de seguridad de la información y además garantizar la privacidad y confidencialidad de la misma.</w:t>
            </w:r>
          </w:p>
        </w:tc>
      </w:tr>
      <w:tr>
        <w:trPr>
          <w:cantSplit w:val="0"/>
          <w:trHeight w:val="300" w:hRule="atLeast"/>
          <w:tblHeader w:val="0"/>
        </w:trPr>
        <w:tc>
          <w:tcPr>
            <w:shd w:fill="d9d2e9" w:val="clear"/>
          </w:tcPr>
          <w:p w:rsidR="00000000" w:rsidDel="00000000" w:rsidP="00000000" w:rsidRDefault="00000000" w:rsidRPr="00000000" w14:paraId="0000023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3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35">
      <w:pPr>
        <w:spacing w:after="160" w:line="259" w:lineRule="auto"/>
        <w:jc w:val="left"/>
        <w:rPr>
          <w:sz w:val="24"/>
          <w:szCs w:val="24"/>
        </w:rPr>
      </w:pPr>
      <w:r w:rsidDel="00000000" w:rsidR="00000000" w:rsidRPr="00000000">
        <w:rPr>
          <w:rtl w:val="0"/>
        </w:rPr>
      </w:r>
    </w:p>
    <w:tbl>
      <w:tblPr>
        <w:tblStyle w:val="Table28"/>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5475"/>
        <w:tblGridChange w:id="0">
          <w:tblGrid>
            <w:gridCol w:w="3360"/>
            <w:gridCol w:w="5475"/>
          </w:tblGrid>
        </w:tblGridChange>
      </w:tblGrid>
      <w:tr>
        <w:trPr>
          <w:cantSplit w:val="0"/>
          <w:trHeight w:val="300" w:hRule="atLeast"/>
          <w:tblHeader w:val="0"/>
        </w:trPr>
        <w:tc>
          <w:tcPr>
            <w:shd w:fill="d9d2e9" w:val="clear"/>
          </w:tcPr>
          <w:p w:rsidR="00000000" w:rsidDel="00000000" w:rsidP="00000000" w:rsidRDefault="00000000" w:rsidRPr="00000000" w14:paraId="00000236">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Identificación del requerimiento:  </w:t>
            </w:r>
          </w:p>
        </w:tc>
        <w:tc>
          <w:tcPr>
            <w:shd w:fill="d9d2e9" w:val="clear"/>
          </w:tcPr>
          <w:p w:rsidR="00000000" w:rsidDel="00000000" w:rsidP="00000000" w:rsidRDefault="00000000" w:rsidRPr="00000000" w14:paraId="0000023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03</w:t>
            </w:r>
          </w:p>
        </w:tc>
      </w:tr>
      <w:tr>
        <w:trPr>
          <w:cantSplit w:val="0"/>
          <w:trHeight w:val="300" w:hRule="atLeast"/>
          <w:tblHeader w:val="0"/>
        </w:trPr>
        <w:tc>
          <w:tcPr>
            <w:shd w:fill="d9d2e9" w:val="clear"/>
          </w:tcPr>
          <w:p w:rsidR="00000000" w:rsidDel="00000000" w:rsidP="00000000" w:rsidRDefault="00000000" w:rsidRPr="00000000" w14:paraId="00000238">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Nombre del requerimiento:</w:t>
            </w:r>
          </w:p>
        </w:tc>
        <w:tc>
          <w:tcPr>
            <w:shd w:fill="d9d2e9" w:val="clear"/>
          </w:tcPr>
          <w:p w:rsidR="00000000" w:rsidDel="00000000" w:rsidP="00000000" w:rsidRDefault="00000000" w:rsidRPr="00000000" w14:paraId="000002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Escalabilidad</w:t>
            </w:r>
          </w:p>
        </w:tc>
      </w:tr>
      <w:tr>
        <w:trPr>
          <w:cantSplit w:val="0"/>
          <w:trHeight w:val="299.90551181102364" w:hRule="atLeast"/>
          <w:tblHeader w:val="0"/>
        </w:trPr>
        <w:tc>
          <w:tcPr>
            <w:shd w:fill="d9d2e9" w:val="clear"/>
          </w:tcPr>
          <w:p w:rsidR="00000000" w:rsidDel="00000000" w:rsidP="00000000" w:rsidRDefault="00000000" w:rsidRPr="00000000" w14:paraId="0000023A">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Características:</w:t>
            </w:r>
          </w:p>
        </w:tc>
        <w:tc>
          <w:tcPr>
            <w:shd w:fill="d9d2e9" w:val="clear"/>
          </w:tcPr>
          <w:p w:rsidR="00000000" w:rsidDel="00000000" w:rsidP="00000000" w:rsidRDefault="00000000" w:rsidRPr="00000000" w14:paraId="000002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Capacidad de expansión.</w:t>
            </w:r>
          </w:p>
        </w:tc>
      </w:tr>
      <w:tr>
        <w:trPr>
          <w:cantSplit w:val="0"/>
          <w:trHeight w:val="300" w:hRule="atLeast"/>
          <w:tblHeader w:val="0"/>
        </w:trPr>
        <w:tc>
          <w:tcPr>
            <w:shd w:fill="d9d2e9" w:val="clear"/>
          </w:tcPr>
          <w:p w:rsidR="00000000" w:rsidDel="00000000" w:rsidP="00000000" w:rsidRDefault="00000000" w:rsidRPr="00000000" w14:paraId="0000023C">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Descripción del requerimiento:</w:t>
            </w:r>
          </w:p>
        </w:tc>
        <w:tc>
          <w:tcPr>
            <w:shd w:fill="d9d2e9" w:val="clear"/>
          </w:tcPr>
          <w:p w:rsidR="00000000" w:rsidDel="00000000" w:rsidP="00000000" w:rsidRDefault="00000000" w:rsidRPr="00000000" w14:paraId="000002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ser fácilmente potencializado en cuanto a sus funcionalidades.</w:t>
            </w:r>
          </w:p>
        </w:tc>
      </w:tr>
      <w:tr>
        <w:trPr>
          <w:cantSplit w:val="0"/>
          <w:trHeight w:val="300" w:hRule="atLeast"/>
          <w:tblHeader w:val="0"/>
        </w:trPr>
        <w:tc>
          <w:tcPr>
            <w:shd w:fill="d9d2e9" w:val="clear"/>
          </w:tcPr>
          <w:p w:rsidR="00000000" w:rsidDel="00000000" w:rsidP="00000000" w:rsidRDefault="00000000" w:rsidRPr="00000000" w14:paraId="0000023E">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Prioridad de requerimiento:</w:t>
            </w:r>
          </w:p>
        </w:tc>
        <w:tc>
          <w:tcPr>
            <w:shd w:fill="d9d2e9" w:val="clear"/>
          </w:tcPr>
          <w:p w:rsidR="00000000" w:rsidDel="00000000" w:rsidP="00000000" w:rsidRDefault="00000000" w:rsidRPr="00000000" w14:paraId="000002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40">
      <w:pPr>
        <w:spacing w:after="160" w:line="259" w:lineRule="auto"/>
        <w:jc w:val="left"/>
        <w:rPr>
          <w:sz w:val="24"/>
          <w:szCs w:val="24"/>
        </w:rPr>
      </w:pPr>
      <w:r w:rsidDel="00000000" w:rsidR="00000000" w:rsidRPr="00000000">
        <w:rPr>
          <w:rtl w:val="0"/>
        </w:rPr>
      </w:r>
    </w:p>
    <w:tbl>
      <w:tblPr>
        <w:tblStyle w:val="Table2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4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4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04</w:t>
            </w:r>
          </w:p>
        </w:tc>
      </w:tr>
      <w:tr>
        <w:trPr>
          <w:cantSplit w:val="0"/>
          <w:trHeight w:val="300" w:hRule="atLeast"/>
          <w:tblHeader w:val="0"/>
        </w:trPr>
        <w:tc>
          <w:tcPr>
            <w:shd w:fill="d9d2e9" w:val="clear"/>
          </w:tcPr>
          <w:p w:rsidR="00000000" w:rsidDel="00000000" w:rsidP="00000000" w:rsidRDefault="00000000" w:rsidRPr="00000000" w14:paraId="0000024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4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Compatibilidad</w:t>
            </w:r>
          </w:p>
        </w:tc>
      </w:tr>
      <w:tr>
        <w:trPr>
          <w:cantSplit w:val="0"/>
          <w:trHeight w:val="300" w:hRule="atLeast"/>
          <w:tblHeader w:val="0"/>
        </w:trPr>
        <w:tc>
          <w:tcPr>
            <w:shd w:fill="d9d2e9" w:val="clear"/>
          </w:tcPr>
          <w:p w:rsidR="00000000" w:rsidDel="00000000" w:rsidP="00000000" w:rsidRDefault="00000000" w:rsidRPr="00000000" w14:paraId="0000024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4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Capacidad de uso en diferentes dispositivos.</w:t>
            </w:r>
          </w:p>
        </w:tc>
      </w:tr>
      <w:tr>
        <w:trPr>
          <w:cantSplit w:val="0"/>
          <w:trHeight w:val="300" w:hRule="atLeast"/>
          <w:tblHeader w:val="0"/>
        </w:trPr>
        <w:tc>
          <w:tcPr>
            <w:shd w:fill="d9d2e9" w:val="clear"/>
          </w:tcPr>
          <w:p w:rsidR="00000000" w:rsidDel="00000000" w:rsidP="00000000" w:rsidRDefault="00000000" w:rsidRPr="00000000" w14:paraId="0000024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4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ser usado a través de diferentes dispositivos.</w:t>
            </w:r>
          </w:p>
        </w:tc>
      </w:tr>
      <w:tr>
        <w:trPr>
          <w:cantSplit w:val="0"/>
          <w:trHeight w:val="300" w:hRule="atLeast"/>
          <w:tblHeader w:val="0"/>
        </w:trPr>
        <w:tc>
          <w:tcPr>
            <w:shd w:fill="d9d2e9" w:val="clear"/>
          </w:tcPr>
          <w:p w:rsidR="00000000" w:rsidDel="00000000" w:rsidP="00000000" w:rsidRDefault="00000000" w:rsidRPr="00000000" w14:paraId="0000024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4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4B">
      <w:pPr>
        <w:spacing w:after="160" w:line="259" w:lineRule="auto"/>
        <w:jc w:val="left"/>
        <w:rPr>
          <w:sz w:val="24"/>
          <w:szCs w:val="24"/>
        </w:rPr>
      </w:pPr>
      <w:r w:rsidDel="00000000" w:rsidR="00000000" w:rsidRPr="00000000">
        <w:rPr>
          <w:rtl w:val="0"/>
        </w:rPr>
      </w:r>
    </w:p>
    <w:tbl>
      <w:tblPr>
        <w:tblStyle w:val="Table3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4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4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05</w:t>
            </w:r>
          </w:p>
        </w:tc>
      </w:tr>
      <w:tr>
        <w:trPr>
          <w:cantSplit w:val="0"/>
          <w:trHeight w:val="300" w:hRule="atLeast"/>
          <w:tblHeader w:val="0"/>
        </w:trPr>
        <w:tc>
          <w:tcPr>
            <w:shd w:fill="d9d2e9" w:val="clear"/>
          </w:tcPr>
          <w:p w:rsidR="00000000" w:rsidDel="00000000" w:rsidP="00000000" w:rsidRDefault="00000000" w:rsidRPr="00000000" w14:paraId="0000024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4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Usabilidad</w:t>
            </w:r>
          </w:p>
        </w:tc>
      </w:tr>
      <w:tr>
        <w:trPr>
          <w:cantSplit w:val="0"/>
          <w:trHeight w:val="300" w:hRule="atLeast"/>
          <w:tblHeader w:val="0"/>
        </w:trPr>
        <w:tc>
          <w:tcPr>
            <w:shd w:fill="d9d2e9" w:val="clear"/>
          </w:tcPr>
          <w:p w:rsidR="00000000" w:rsidDel="00000000" w:rsidP="00000000" w:rsidRDefault="00000000" w:rsidRPr="00000000" w14:paraId="0000025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5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Interfaz intuitiva y fácil de usar.</w:t>
            </w:r>
          </w:p>
        </w:tc>
      </w:tr>
      <w:tr>
        <w:trPr>
          <w:cantSplit w:val="0"/>
          <w:trHeight w:val="300" w:hRule="atLeast"/>
          <w:tblHeader w:val="0"/>
        </w:trPr>
        <w:tc>
          <w:tcPr>
            <w:shd w:fill="d9d2e9" w:val="clear"/>
          </w:tcPr>
          <w:p w:rsidR="00000000" w:rsidDel="00000000" w:rsidP="00000000" w:rsidRDefault="00000000" w:rsidRPr="00000000" w14:paraId="0000025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5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será diseñado para el fácil uso del usuario sin quitar la esencia de la marca.</w:t>
            </w:r>
          </w:p>
        </w:tc>
      </w:tr>
      <w:tr>
        <w:trPr>
          <w:cantSplit w:val="0"/>
          <w:trHeight w:val="300" w:hRule="atLeast"/>
          <w:tblHeader w:val="0"/>
        </w:trPr>
        <w:tc>
          <w:tcPr>
            <w:shd w:fill="d9d2e9" w:val="clear"/>
          </w:tcPr>
          <w:p w:rsidR="00000000" w:rsidDel="00000000" w:rsidP="00000000" w:rsidRDefault="00000000" w:rsidRPr="00000000" w14:paraId="0000025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5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56">
      <w:pPr>
        <w:spacing w:after="160" w:line="259" w:lineRule="auto"/>
        <w:jc w:val="left"/>
        <w:rPr>
          <w:sz w:val="24"/>
          <w:szCs w:val="24"/>
        </w:rPr>
      </w:pPr>
      <w:r w:rsidDel="00000000" w:rsidR="00000000" w:rsidRPr="00000000">
        <w:rPr>
          <w:rtl w:val="0"/>
        </w:rPr>
      </w:r>
    </w:p>
    <w:tbl>
      <w:tblPr>
        <w:tblStyle w:val="Table3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5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5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06</w:t>
            </w:r>
          </w:p>
        </w:tc>
      </w:tr>
      <w:tr>
        <w:trPr>
          <w:cantSplit w:val="0"/>
          <w:trHeight w:val="300" w:hRule="atLeast"/>
          <w:tblHeader w:val="0"/>
        </w:trPr>
        <w:tc>
          <w:tcPr>
            <w:shd w:fill="d9d2e9" w:val="clear"/>
          </w:tcPr>
          <w:p w:rsidR="00000000" w:rsidDel="00000000" w:rsidP="00000000" w:rsidRDefault="00000000" w:rsidRPr="00000000" w14:paraId="0000025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5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Mantenimiento</w:t>
            </w:r>
          </w:p>
        </w:tc>
      </w:tr>
      <w:tr>
        <w:trPr>
          <w:cantSplit w:val="0"/>
          <w:trHeight w:val="300" w:hRule="atLeast"/>
          <w:tblHeader w:val="0"/>
        </w:trPr>
        <w:tc>
          <w:tcPr>
            <w:shd w:fill="d9d2e9" w:val="clear"/>
          </w:tcPr>
          <w:p w:rsidR="00000000" w:rsidDel="00000000" w:rsidP="00000000" w:rsidRDefault="00000000" w:rsidRPr="00000000" w14:paraId="0000025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5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Facilidad de actualización.</w:t>
            </w:r>
          </w:p>
        </w:tc>
      </w:tr>
      <w:tr>
        <w:trPr>
          <w:cantSplit w:val="0"/>
          <w:trHeight w:val="300" w:hRule="atLeast"/>
          <w:tblHeader w:val="0"/>
        </w:trPr>
        <w:tc>
          <w:tcPr>
            <w:shd w:fill="d9d2e9" w:val="clear"/>
          </w:tcPr>
          <w:p w:rsidR="00000000" w:rsidDel="00000000" w:rsidP="00000000" w:rsidRDefault="00000000" w:rsidRPr="00000000" w14:paraId="0000025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5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actualizarse fácilmente</w:t>
            </w:r>
          </w:p>
        </w:tc>
      </w:tr>
      <w:tr>
        <w:trPr>
          <w:cantSplit w:val="0"/>
          <w:trHeight w:val="300" w:hRule="atLeast"/>
          <w:tblHeader w:val="0"/>
        </w:trPr>
        <w:tc>
          <w:tcPr>
            <w:shd w:fill="d9d2e9" w:val="clear"/>
          </w:tcPr>
          <w:p w:rsidR="00000000" w:rsidDel="00000000" w:rsidP="00000000" w:rsidRDefault="00000000" w:rsidRPr="00000000" w14:paraId="0000025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6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61">
      <w:pPr>
        <w:spacing w:after="160" w:line="259" w:lineRule="auto"/>
        <w:rPr>
          <w:sz w:val="24"/>
          <w:szCs w:val="24"/>
        </w:rPr>
      </w:pPr>
      <w:r w:rsidDel="00000000" w:rsidR="00000000" w:rsidRPr="00000000">
        <w:rPr>
          <w:rtl w:val="0"/>
        </w:rPr>
      </w:r>
    </w:p>
    <w:tbl>
      <w:tblPr>
        <w:tblStyle w:val="Table3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6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6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07</w:t>
            </w:r>
          </w:p>
        </w:tc>
      </w:tr>
      <w:tr>
        <w:trPr>
          <w:cantSplit w:val="0"/>
          <w:trHeight w:val="300" w:hRule="atLeast"/>
          <w:tblHeader w:val="0"/>
        </w:trPr>
        <w:tc>
          <w:tcPr>
            <w:shd w:fill="d9d2e9" w:val="clear"/>
          </w:tcPr>
          <w:p w:rsidR="00000000" w:rsidDel="00000000" w:rsidP="00000000" w:rsidRDefault="00000000" w:rsidRPr="00000000" w14:paraId="0000026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6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Cumplimiento legal y normativo</w:t>
            </w:r>
          </w:p>
        </w:tc>
      </w:tr>
      <w:tr>
        <w:trPr>
          <w:cantSplit w:val="0"/>
          <w:trHeight w:val="300" w:hRule="atLeast"/>
          <w:tblHeader w:val="0"/>
        </w:trPr>
        <w:tc>
          <w:tcPr>
            <w:shd w:fill="d9d2e9" w:val="clear"/>
          </w:tcPr>
          <w:p w:rsidR="00000000" w:rsidDel="00000000" w:rsidP="00000000" w:rsidRDefault="00000000" w:rsidRPr="00000000" w14:paraId="0000026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6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Cumplimiento de políticas que afecten a las partes (clientes y empresa).</w:t>
            </w:r>
          </w:p>
        </w:tc>
      </w:tr>
      <w:tr>
        <w:trPr>
          <w:cantSplit w:val="0"/>
          <w:trHeight w:val="300" w:hRule="atLeast"/>
          <w:tblHeader w:val="0"/>
        </w:trPr>
        <w:tc>
          <w:tcPr>
            <w:shd w:fill="d9d2e9" w:val="clear"/>
          </w:tcPr>
          <w:p w:rsidR="00000000" w:rsidDel="00000000" w:rsidP="00000000" w:rsidRDefault="00000000" w:rsidRPr="00000000" w14:paraId="0000026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6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deberá cumplir con las políticas de privacidad, protección de datos y de comercio electrónico.</w:t>
            </w:r>
          </w:p>
        </w:tc>
      </w:tr>
      <w:tr>
        <w:trPr>
          <w:cantSplit w:val="0"/>
          <w:trHeight w:val="300" w:hRule="atLeast"/>
          <w:tblHeader w:val="0"/>
        </w:trPr>
        <w:tc>
          <w:tcPr>
            <w:shd w:fill="d9d2e9" w:val="clear"/>
          </w:tcPr>
          <w:p w:rsidR="00000000" w:rsidDel="00000000" w:rsidP="00000000" w:rsidRDefault="00000000" w:rsidRPr="00000000" w14:paraId="0000026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6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6C">
      <w:pPr>
        <w:spacing w:after="160" w:line="259" w:lineRule="auto"/>
        <w:jc w:val="left"/>
        <w:rPr>
          <w:sz w:val="24"/>
          <w:szCs w:val="24"/>
        </w:rPr>
      </w:pPr>
      <w:r w:rsidDel="00000000" w:rsidR="00000000" w:rsidRPr="00000000">
        <w:rPr>
          <w:rtl w:val="0"/>
        </w:rPr>
      </w:r>
    </w:p>
    <w:tbl>
      <w:tblPr>
        <w:tblStyle w:val="Table3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6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6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08</w:t>
            </w:r>
          </w:p>
        </w:tc>
      </w:tr>
      <w:tr>
        <w:trPr>
          <w:cantSplit w:val="0"/>
          <w:trHeight w:val="300" w:hRule="atLeast"/>
          <w:tblHeader w:val="0"/>
        </w:trPr>
        <w:tc>
          <w:tcPr>
            <w:shd w:fill="d9d2e9" w:val="clear"/>
          </w:tcPr>
          <w:p w:rsidR="00000000" w:rsidDel="00000000" w:rsidP="00000000" w:rsidRDefault="00000000" w:rsidRPr="00000000" w14:paraId="0000026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70">
            <w:pPr>
              <w:spacing w:line="259" w:lineRule="auto"/>
              <w:ind w:left="-20" w:right="-20" w:firstLine="0"/>
              <w:rPr>
                <w:rFonts w:ascii="Calibri" w:cs="Calibri" w:eastAsia="Calibri" w:hAnsi="Calibri"/>
                <w:sz w:val="22"/>
                <w:szCs w:val="22"/>
              </w:rPr>
            </w:pPr>
            <w:r w:rsidDel="00000000" w:rsidR="00000000" w:rsidRPr="00000000">
              <w:rPr>
                <w:rFonts w:ascii="Times New Roman" w:cs="Times New Roman" w:eastAsia="Times New Roman" w:hAnsi="Times New Roman"/>
                <w:sz w:val="22"/>
                <w:szCs w:val="22"/>
                <w:rtl w:val="0"/>
              </w:rPr>
              <w:t xml:space="preserve">Disponibilidad</w:t>
            </w:r>
            <w:r w:rsidDel="00000000" w:rsidR="00000000" w:rsidRPr="00000000">
              <w:rPr>
                <w:rtl w:val="0"/>
              </w:rPr>
            </w:r>
          </w:p>
        </w:tc>
      </w:tr>
      <w:tr>
        <w:trPr>
          <w:cantSplit w:val="0"/>
          <w:trHeight w:val="300" w:hRule="atLeast"/>
          <w:tblHeader w:val="0"/>
        </w:trPr>
        <w:tc>
          <w:tcPr>
            <w:shd w:fill="d9d2e9" w:val="clear"/>
          </w:tcPr>
          <w:p w:rsidR="00000000" w:rsidDel="00000000" w:rsidP="00000000" w:rsidRDefault="00000000" w:rsidRPr="00000000" w14:paraId="0000027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7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Garantizar que el sistema esté disponible las 24 horas del día. </w:t>
            </w:r>
          </w:p>
        </w:tc>
      </w:tr>
      <w:tr>
        <w:trPr>
          <w:cantSplit w:val="0"/>
          <w:trHeight w:val="300" w:hRule="atLeast"/>
          <w:tblHeader w:val="0"/>
        </w:trPr>
        <w:tc>
          <w:tcPr>
            <w:shd w:fill="d9d2e9" w:val="clear"/>
          </w:tcPr>
          <w:p w:rsidR="00000000" w:rsidDel="00000000" w:rsidP="00000000" w:rsidRDefault="00000000" w:rsidRPr="00000000" w14:paraId="0000027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7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deberá estar disponible a toda hora minimizando los tiempos de inactividad no planeados.</w:t>
            </w:r>
          </w:p>
        </w:tc>
      </w:tr>
      <w:tr>
        <w:trPr>
          <w:cantSplit w:val="0"/>
          <w:trHeight w:val="300" w:hRule="atLeast"/>
          <w:tblHeader w:val="0"/>
        </w:trPr>
        <w:tc>
          <w:tcPr>
            <w:shd w:fill="d9d2e9" w:val="clear"/>
          </w:tcPr>
          <w:p w:rsidR="00000000" w:rsidDel="00000000" w:rsidP="00000000" w:rsidRDefault="00000000" w:rsidRPr="00000000" w14:paraId="0000027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7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Baja</w:t>
            </w:r>
          </w:p>
        </w:tc>
      </w:tr>
    </w:tbl>
    <w:p w:rsidR="00000000" w:rsidDel="00000000" w:rsidP="00000000" w:rsidRDefault="00000000" w:rsidRPr="00000000" w14:paraId="00000277">
      <w:pPr>
        <w:spacing w:after="160" w:line="259" w:lineRule="auto"/>
        <w:jc w:val="left"/>
        <w:rPr>
          <w:sz w:val="24"/>
          <w:szCs w:val="24"/>
        </w:rPr>
      </w:pPr>
      <w:r w:rsidDel="00000000" w:rsidR="00000000" w:rsidRPr="00000000">
        <w:rPr>
          <w:rtl w:val="0"/>
        </w:rPr>
      </w:r>
    </w:p>
    <w:tbl>
      <w:tblPr>
        <w:tblStyle w:val="Table3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7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7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09</w:t>
            </w:r>
          </w:p>
        </w:tc>
      </w:tr>
      <w:tr>
        <w:trPr>
          <w:cantSplit w:val="0"/>
          <w:trHeight w:val="300" w:hRule="atLeast"/>
          <w:tblHeader w:val="0"/>
        </w:trPr>
        <w:tc>
          <w:tcPr>
            <w:shd w:fill="d9d2e9" w:val="clear"/>
          </w:tcPr>
          <w:p w:rsidR="00000000" w:rsidDel="00000000" w:rsidP="00000000" w:rsidRDefault="00000000" w:rsidRPr="00000000" w14:paraId="0000027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7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Interoperabilidad</w:t>
            </w:r>
          </w:p>
        </w:tc>
      </w:tr>
      <w:tr>
        <w:trPr>
          <w:cantSplit w:val="0"/>
          <w:trHeight w:val="300" w:hRule="atLeast"/>
          <w:tblHeader w:val="0"/>
        </w:trPr>
        <w:tc>
          <w:tcPr>
            <w:shd w:fill="d9d2e9" w:val="clear"/>
          </w:tcPr>
          <w:p w:rsidR="00000000" w:rsidDel="00000000" w:rsidP="00000000" w:rsidRDefault="00000000" w:rsidRPr="00000000" w14:paraId="0000027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7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Capacidad de integrarse con sistemas externos</w:t>
            </w:r>
          </w:p>
        </w:tc>
      </w:tr>
      <w:tr>
        <w:trPr>
          <w:cantSplit w:val="0"/>
          <w:trHeight w:val="300" w:hRule="atLeast"/>
          <w:tblHeader w:val="0"/>
        </w:trPr>
        <w:tc>
          <w:tcPr>
            <w:shd w:fill="d9d2e9" w:val="clear"/>
          </w:tcPr>
          <w:p w:rsidR="00000000" w:rsidDel="00000000" w:rsidP="00000000" w:rsidRDefault="00000000" w:rsidRPr="00000000" w14:paraId="0000027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7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integrarse con sistemas externos para asegurar el mejor funcionamiento del mismo.</w:t>
            </w:r>
          </w:p>
        </w:tc>
      </w:tr>
      <w:tr>
        <w:trPr>
          <w:cantSplit w:val="0"/>
          <w:trHeight w:val="300" w:hRule="atLeast"/>
          <w:tblHeader w:val="0"/>
        </w:trPr>
        <w:tc>
          <w:tcPr>
            <w:shd w:fill="d9d2e9" w:val="clear"/>
          </w:tcPr>
          <w:p w:rsidR="00000000" w:rsidDel="00000000" w:rsidP="00000000" w:rsidRDefault="00000000" w:rsidRPr="00000000" w14:paraId="0000028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81">
            <w:pPr>
              <w:spacing w:line="259" w:lineRule="auto"/>
              <w:ind w:left="-20" w:right="-20" w:firstLine="0"/>
              <w:rPr>
                <w:rFonts w:ascii="Calibri" w:cs="Calibri" w:eastAsia="Calibri" w:hAnsi="Calibri"/>
                <w:sz w:val="22"/>
                <w:szCs w:val="22"/>
              </w:rPr>
            </w:pPr>
            <w:r w:rsidDel="00000000" w:rsidR="00000000" w:rsidRPr="00000000">
              <w:rPr>
                <w:rFonts w:ascii="Times New Roman" w:cs="Times New Roman" w:eastAsia="Times New Roman" w:hAnsi="Times New Roman"/>
                <w:sz w:val="22"/>
                <w:szCs w:val="22"/>
                <w:rtl w:val="0"/>
              </w:rPr>
              <w:t xml:space="preserve">Alta</w:t>
            </w:r>
            <w:r w:rsidDel="00000000" w:rsidR="00000000" w:rsidRPr="00000000">
              <w:rPr>
                <w:rtl w:val="0"/>
              </w:rPr>
            </w:r>
          </w:p>
        </w:tc>
      </w:tr>
    </w:tbl>
    <w:p w:rsidR="00000000" w:rsidDel="00000000" w:rsidP="00000000" w:rsidRDefault="00000000" w:rsidRPr="00000000" w14:paraId="00000282">
      <w:pPr>
        <w:spacing w:after="160" w:line="259" w:lineRule="auto"/>
        <w:jc w:val="left"/>
        <w:rPr>
          <w:sz w:val="24"/>
          <w:szCs w:val="24"/>
        </w:rPr>
      </w:pPr>
      <w:r w:rsidDel="00000000" w:rsidR="00000000" w:rsidRPr="00000000">
        <w:rPr>
          <w:rtl w:val="0"/>
        </w:rPr>
      </w:r>
    </w:p>
    <w:tbl>
      <w:tblPr>
        <w:tblStyle w:val="Table3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8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8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10</w:t>
            </w:r>
          </w:p>
        </w:tc>
      </w:tr>
      <w:tr>
        <w:trPr>
          <w:cantSplit w:val="0"/>
          <w:trHeight w:val="300" w:hRule="atLeast"/>
          <w:tblHeader w:val="0"/>
        </w:trPr>
        <w:tc>
          <w:tcPr>
            <w:shd w:fill="d9d2e9" w:val="clear"/>
          </w:tcPr>
          <w:p w:rsidR="00000000" w:rsidDel="00000000" w:rsidP="00000000" w:rsidRDefault="00000000" w:rsidRPr="00000000" w14:paraId="0000028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8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Documentación del sistema</w:t>
            </w:r>
          </w:p>
        </w:tc>
      </w:tr>
      <w:tr>
        <w:trPr>
          <w:cantSplit w:val="0"/>
          <w:trHeight w:val="300" w:hRule="atLeast"/>
          <w:tblHeader w:val="0"/>
        </w:trPr>
        <w:tc>
          <w:tcPr>
            <w:shd w:fill="d9d2e9" w:val="clear"/>
          </w:tcPr>
          <w:p w:rsidR="00000000" w:rsidDel="00000000" w:rsidP="00000000" w:rsidRDefault="00000000" w:rsidRPr="00000000" w14:paraId="0000028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8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detallada y actualizada del sistema.</w:t>
            </w:r>
          </w:p>
        </w:tc>
      </w:tr>
      <w:tr>
        <w:trPr>
          <w:cantSplit w:val="0"/>
          <w:trHeight w:val="300" w:hRule="atLeast"/>
          <w:tblHeader w:val="0"/>
        </w:trPr>
        <w:tc>
          <w:tcPr>
            <w:shd w:fill="d9d2e9" w:val="clear"/>
          </w:tcPr>
          <w:p w:rsidR="00000000" w:rsidDel="00000000" w:rsidP="00000000" w:rsidRDefault="00000000" w:rsidRPr="00000000" w14:paraId="0000028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8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deberá tener una documentación que describa la arquitectura para posibles integraciones futuras.</w:t>
            </w:r>
          </w:p>
        </w:tc>
      </w:tr>
      <w:tr>
        <w:trPr>
          <w:cantSplit w:val="0"/>
          <w:trHeight w:val="300" w:hRule="atLeast"/>
          <w:tblHeader w:val="0"/>
        </w:trPr>
        <w:tc>
          <w:tcPr>
            <w:shd w:fill="d9d2e9" w:val="clear"/>
          </w:tcPr>
          <w:p w:rsidR="00000000" w:rsidDel="00000000" w:rsidP="00000000" w:rsidRDefault="00000000" w:rsidRPr="00000000" w14:paraId="0000028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8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Baja</w:t>
            </w:r>
          </w:p>
        </w:tc>
      </w:tr>
    </w:tb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504.0" w:type="dxa"/>
      <w:jc w:val="left"/>
      <w:tblBorders>
        <w:top w:color="292929" w:space="0" w:sz="4" w:val="single"/>
      </w:tblBorders>
      <w:tblLayout w:type="fixed"/>
      <w:tblLook w:val="0000"/>
    </w:tblPr>
    <w:tblGrid>
      <w:gridCol w:w="1913"/>
      <w:gridCol w:w="160"/>
      <w:gridCol w:w="6431"/>
      <w:tblGridChange w:id="0">
        <w:tblGrid>
          <w:gridCol w:w="1913"/>
          <w:gridCol w:w="160"/>
          <w:gridCol w:w="6431"/>
        </w:tblGrid>
      </w:tblGridChange>
    </w:tblGrid>
    <w:tr>
      <w:trPr>
        <w:cantSplit w:val="0"/>
        <w:tblHeader w:val="0"/>
      </w:trPr>
      <w:tc>
        <w:tcPr>
          <w:tcMar>
            <w:top w:w="68.0" w:type="dxa"/>
            <w:bottom w:w="68.0" w:type="dxa"/>
          </w:tcMa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Descripción de requisitos del </w:t>
          </w:r>
          <w:r w:rsidDel="00000000" w:rsidR="00000000" w:rsidRPr="00000000">
            <w:rPr>
              <w:sz w:val="16"/>
              <w:szCs w:val="16"/>
              <w:rtl w:val="0"/>
            </w:rPr>
            <w:t xml:space="preserve">software</w:t>
          </w:r>
          <w:r w:rsidDel="00000000" w:rsidR="00000000" w:rsidRPr="00000000">
            <w:rPr>
              <w:rtl w:val="0"/>
            </w:rPr>
          </w:r>
        </w:p>
      </w:tc>
    </w:tr>
  </w:tbl>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504.0" w:type="dxa"/>
      <w:jc w:val="left"/>
      <w:tblBorders>
        <w:bottom w:color="292929" w:space="0" w:sz="4" w:val="single"/>
      </w:tblBorders>
      <w:tblLayout w:type="fixed"/>
      <w:tblLook w:val="0000"/>
    </w:tblPr>
    <w:tblGrid>
      <w:gridCol w:w="1940"/>
      <w:gridCol w:w="5398"/>
      <w:gridCol w:w="1166"/>
      <w:tblGridChange w:id="0">
        <w:tblGrid>
          <w:gridCol w:w="1940"/>
          <w:gridCol w:w="5398"/>
          <w:gridCol w:w="1166"/>
        </w:tblGrid>
      </w:tblGridChange>
    </w:tblGrid>
    <w:tr>
      <w:trPr>
        <w:cantSplit w:val="0"/>
        <w:tblHeader w:val="0"/>
      </w:trPr>
      <w:tc>
        <w:tcPr>
          <w:tcMar>
            <w:top w:w="68.0" w:type="dxa"/>
            <w:bottom w:w="68.0" w:type="dxa"/>
          </w:tcMa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3000" cy="466725"/>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8504.0" w:type="dxa"/>
      <w:jc w:val="left"/>
      <w:tblBorders>
        <w:bottom w:color="292929" w:space="0" w:sz="4" w:val="single"/>
      </w:tblBorders>
      <w:tblLayout w:type="fixed"/>
      <w:tblLook w:val="0000"/>
    </w:tblPr>
    <w:tblGrid>
      <w:gridCol w:w="1929"/>
      <w:gridCol w:w="5048"/>
      <w:gridCol w:w="1527"/>
      <w:tblGridChange w:id="0">
        <w:tblGrid>
          <w:gridCol w:w="1929"/>
          <w:gridCol w:w="5048"/>
          <w:gridCol w:w="1527"/>
        </w:tblGrid>
      </w:tblGridChange>
    </w:tblGrid>
    <w:tr>
      <w:trPr>
        <w:cantSplit w:val="0"/>
        <w:tblHeader w:val="0"/>
      </w:trPr>
      <w:tc>
        <w:tcPr>
          <w:tcMar>
            <w:top w:w="68.0" w:type="dxa"/>
            <w:bottom w:w="68.0" w:type="dxa"/>
          </w:tcMa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758190" cy="758190"/>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8190" cy="75819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8"/>
      <w:tblW w:w="8503.999999999998" w:type="dxa"/>
      <w:jc w:val="left"/>
      <w:tblBorders>
        <w:bottom w:color="292929" w:space="0" w:sz="4" w:val="single"/>
      </w:tblBorders>
      <w:tblLayout w:type="fixed"/>
      <w:tblLook w:val="0000"/>
    </w:tblPr>
    <w:tblGrid>
      <w:gridCol w:w="1947"/>
      <w:gridCol w:w="5034"/>
      <w:gridCol w:w="1523"/>
      <w:tblGridChange w:id="0">
        <w:tblGrid>
          <w:gridCol w:w="1947"/>
          <w:gridCol w:w="5034"/>
          <w:gridCol w:w="1523"/>
        </w:tblGrid>
      </w:tblGridChange>
    </w:tblGrid>
    <w:tr>
      <w:trPr>
        <w:cantSplit w:val="0"/>
        <w:tblHeader w:val="0"/>
      </w:trPr>
      <w:tc>
        <w:tcPr>
          <w:tcMar>
            <w:top w:w="68.0" w:type="dxa"/>
            <w:bottom w:w="68.0" w:type="dxa"/>
          </w:tcM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3000" cy="466725"/>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2">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3">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4">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5">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1320" w:hanging="720"/>
      </w:pPr>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rFonts w:ascii="Arial" w:hAnsi="Arial"/>
      <w:szCs w:val="24"/>
      <w:lang w:eastAsia="es-ES" w:val="es-ES"/>
    </w:rPr>
  </w:style>
  <w:style w:type="paragraph" w:styleId="Ttulo1">
    <w:name w:val="heading 1"/>
    <w:basedOn w:val="Normal"/>
    <w:next w:val="Normalindentado1"/>
    <w:qFormat w:val="1"/>
    <w:pPr>
      <w:keepNext w:val="1"/>
      <w:numPr>
        <w:numId w:val="1"/>
      </w:numPr>
      <w:spacing w:after="60" w:before="240"/>
      <w:outlineLvl w:val="0"/>
    </w:pPr>
    <w:rPr>
      <w:rFonts w:cs="Arial"/>
      <w:b w:val="1"/>
      <w:bCs w:val="1"/>
      <w:kern w:val="32"/>
      <w:sz w:val="32"/>
      <w:szCs w:val="32"/>
    </w:rPr>
  </w:style>
  <w:style w:type="paragraph" w:styleId="Ttulo2">
    <w:name w:val="heading 2"/>
    <w:basedOn w:val="Normal"/>
    <w:next w:val="Normalindentado2"/>
    <w:qFormat w:val="1"/>
    <w:pPr>
      <w:keepNext w:val="1"/>
      <w:numPr>
        <w:ilvl w:val="1"/>
        <w:numId w:val="1"/>
      </w:numPr>
      <w:spacing w:after="60" w:before="240"/>
      <w:outlineLvl w:val="1"/>
    </w:pPr>
    <w:rPr>
      <w:rFonts w:cs="Arial"/>
      <w:b w:val="1"/>
      <w:bCs w:val="1"/>
      <w:iCs w:val="1"/>
      <w:sz w:val="28"/>
      <w:szCs w:val="28"/>
    </w:rPr>
  </w:style>
  <w:style w:type="paragraph" w:styleId="Ttulo3">
    <w:name w:val="heading 3"/>
    <w:basedOn w:val="Normal"/>
    <w:next w:val="Normalindentado3"/>
    <w:qFormat w:val="1"/>
    <w:pPr>
      <w:keepNext w:val="1"/>
      <w:numPr>
        <w:ilvl w:val="2"/>
        <w:numId w:val="1"/>
      </w:numPr>
      <w:spacing w:after="60" w:before="240"/>
      <w:outlineLvl w:val="2"/>
    </w:pPr>
    <w:rPr>
      <w:rFonts w:cs="Arial"/>
      <w:b w:val="1"/>
      <w:bCs w:val="1"/>
      <w:sz w:val="26"/>
      <w:szCs w:val="26"/>
    </w:rPr>
  </w:style>
  <w:style w:type="paragraph" w:styleId="Ttulo4">
    <w:name w:val="heading 4"/>
    <w:basedOn w:val="Normal"/>
    <w:next w:val="Normalindentado4"/>
    <w:qFormat w:val="1"/>
    <w:pPr>
      <w:keepNext w:val="1"/>
      <w:spacing w:after="60" w:before="240"/>
      <w:ind w:left="900"/>
      <w:outlineLvl w:val="3"/>
    </w:pPr>
    <w:rPr>
      <w:b w:val="1"/>
      <w:bCs w:val="1"/>
      <w:sz w:val="28"/>
      <w:szCs w:val="28"/>
    </w:rPr>
  </w:style>
  <w:style w:type="paragraph" w:styleId="Ttulo5">
    <w:name w:val="heading 5"/>
    <w:basedOn w:val="Normal"/>
    <w:next w:val="Normalindentado5"/>
    <w:qFormat w:val="1"/>
    <w:pPr>
      <w:spacing w:after="60" w:before="240"/>
      <w:ind w:left="1200"/>
      <w:outlineLvl w:val="4"/>
    </w:pPr>
    <w:rPr>
      <w:b w:val="1"/>
      <w:bCs w:val="1"/>
      <w:i w:val="1"/>
      <w:iCs w:val="1"/>
      <w:sz w:val="26"/>
      <w:szCs w:val="26"/>
    </w:rPr>
  </w:style>
  <w:style w:type="paragraph" w:styleId="Ttulo6">
    <w:name w:val="heading 6"/>
    <w:basedOn w:val="Normal"/>
    <w:next w:val="Normal"/>
    <w:qFormat w:val="1"/>
    <w:pPr>
      <w:keepNext w:val="1"/>
      <w:outlineLvl w:val="5"/>
    </w:pPr>
    <w:rPr>
      <w:i w:val="1"/>
      <w:iCs w:val="1"/>
      <w:sz w:val="22"/>
    </w:rPr>
  </w:style>
  <w:style w:type="paragraph" w:styleId="Ttulo7">
    <w:name w:val="heading 7"/>
    <w:basedOn w:val="Normal"/>
    <w:next w:val="Normal"/>
    <w:qFormat w:val="1"/>
    <w:pPr>
      <w:keepNext w:val="1"/>
      <w:outlineLvl w:val="6"/>
    </w:pPr>
    <w:rPr>
      <w:i w:val="1"/>
      <w:iCs w:val="1"/>
    </w:rPr>
  </w:style>
  <w:style w:type="paragraph" w:styleId="Ttulo8">
    <w:name w:val="heading 8"/>
    <w:basedOn w:val="Normal"/>
    <w:next w:val="Normal"/>
    <w:qFormat w:val="1"/>
    <w:pPr>
      <w:spacing w:after="60" w:before="240"/>
      <w:outlineLvl w:val="7"/>
    </w:pPr>
    <w:rPr>
      <w:i w:val="1"/>
      <w:iCs w:val="1"/>
    </w:rPr>
  </w:style>
  <w:style w:type="paragraph" w:styleId="Ttulo9">
    <w:name w:val="heading 9"/>
    <w:basedOn w:val="Normal"/>
    <w:next w:val="Normal"/>
    <w:qFormat w:val="1"/>
    <w:pPr>
      <w:spacing w:after="60" w:before="240"/>
      <w:outlineLvl w:val="8"/>
    </w:pPr>
    <w:rPr>
      <w:rFonts w:cs="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val="1"/>
    <w:semiHidden w:val="1"/>
    <w:pPr>
      <w:spacing w:before="360"/>
    </w:pPr>
    <w:rPr>
      <w:b w:val="1"/>
      <w:bCs w:val="1"/>
      <w:caps w:val="1"/>
      <w:szCs w:val="28"/>
    </w:rPr>
  </w:style>
  <w:style w:type="paragraph" w:styleId="TDC2">
    <w:name w:val="toc 2"/>
    <w:basedOn w:val="Normal"/>
    <w:next w:val="Normal"/>
    <w:autoRedefine w:val="1"/>
    <w:semiHidden w:val="1"/>
    <w:pPr>
      <w:spacing w:before="240"/>
    </w:pPr>
    <w:rPr>
      <w:b w:val="1"/>
      <w:bCs w:val="1"/>
    </w:rPr>
  </w:style>
  <w:style w:type="paragraph" w:styleId="TDC3">
    <w:name w:val="toc 3"/>
    <w:basedOn w:val="Normal"/>
    <w:next w:val="Normal"/>
    <w:autoRedefine w:val="1"/>
    <w:semiHidden w:val="1"/>
    <w:pPr>
      <w:ind w:left="240"/>
    </w:pPr>
  </w:style>
  <w:style w:type="paragraph" w:styleId="TDC4">
    <w:name w:val="toc 4"/>
    <w:basedOn w:val="Normal"/>
    <w:next w:val="Normal"/>
    <w:autoRedefine w:val="1"/>
    <w:semiHidden w:val="1"/>
    <w:pPr>
      <w:ind w:left="480"/>
    </w:pPr>
  </w:style>
  <w:style w:type="paragraph" w:styleId="TDC5">
    <w:name w:val="toc 5"/>
    <w:basedOn w:val="Normal"/>
    <w:next w:val="Normal"/>
    <w:autoRedefine w:val="1"/>
    <w:semiHidden w:val="1"/>
    <w:pPr>
      <w:ind w:left="720"/>
    </w:pPr>
  </w:style>
  <w:style w:type="paragraph" w:styleId="TDC6">
    <w:name w:val="toc 6"/>
    <w:basedOn w:val="Normal"/>
    <w:next w:val="Normal"/>
    <w:autoRedefine w:val="1"/>
    <w:semiHidden w:val="1"/>
    <w:pPr>
      <w:ind w:left="960"/>
    </w:pPr>
  </w:style>
  <w:style w:type="paragraph" w:styleId="TDC7">
    <w:name w:val="toc 7"/>
    <w:basedOn w:val="Normal"/>
    <w:next w:val="Normal"/>
    <w:autoRedefine w:val="1"/>
    <w:semiHidden w:val="1"/>
    <w:pPr>
      <w:ind w:left="1200"/>
    </w:pPr>
  </w:style>
  <w:style w:type="paragraph" w:styleId="TDC8">
    <w:name w:val="toc 8"/>
    <w:basedOn w:val="Normal"/>
    <w:next w:val="Normal"/>
    <w:autoRedefine w:val="1"/>
    <w:semiHidden w:val="1"/>
    <w:pPr>
      <w:ind w:left="1440"/>
    </w:pPr>
  </w:style>
  <w:style w:type="paragraph" w:styleId="TDC9">
    <w:name w:val="toc 9"/>
    <w:basedOn w:val="Normal"/>
    <w:next w:val="Normal"/>
    <w:autoRedefine w:val="1"/>
    <w:semiHidden w:val="1"/>
    <w:pPr>
      <w:ind w:left="1680"/>
    </w:pPr>
  </w:style>
  <w:style w:type="character" w:styleId="Hipervnculo">
    <w:name w:val="Hyperlink"/>
    <w:rPr>
      <w:color w:val="0000ff"/>
      <w:u w:val="single"/>
    </w:rPr>
  </w:style>
  <w:style w:type="paragraph" w:styleId="Textonotapie">
    <w:name w:val="footnote text"/>
    <w:basedOn w:val="Normal"/>
    <w:semiHidden w:val="1"/>
    <w:rPr>
      <w:szCs w:val="20"/>
    </w:rPr>
  </w:style>
  <w:style w:type="character" w:styleId="Refdenotaalpie">
    <w:name w:val="footnote reference"/>
    <w:semiHidden w:val="1"/>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val="1"/>
    <w:pPr>
      <w:tabs>
        <w:tab w:val="num" w:pos="360"/>
      </w:tabs>
      <w:ind w:left="360" w:hanging="360"/>
    </w:pPr>
  </w:style>
  <w:style w:type="paragraph" w:styleId="Listaconvietas2">
    <w:name w:val="List Bullet 2"/>
    <w:basedOn w:val="Normal"/>
    <w:autoRedefine w:val="1"/>
    <w:pPr>
      <w:tabs>
        <w:tab w:val="num" w:pos="643"/>
      </w:tabs>
      <w:ind w:left="643" w:hanging="360"/>
    </w:pPr>
  </w:style>
  <w:style w:type="paragraph" w:styleId="Listaconvietas3">
    <w:name w:val="List Bullet 3"/>
    <w:basedOn w:val="Normal"/>
    <w:autoRedefine w:val="1"/>
    <w:pPr>
      <w:tabs>
        <w:tab w:val="num" w:pos="926"/>
      </w:tabs>
      <w:ind w:left="926" w:hanging="360"/>
    </w:pPr>
  </w:style>
  <w:style w:type="paragraph" w:styleId="Listaconvietas4">
    <w:name w:val="List Bullet 4"/>
    <w:basedOn w:val="Normal"/>
    <w:autoRedefine w:val="1"/>
    <w:pPr>
      <w:tabs>
        <w:tab w:val="num" w:pos="1209"/>
      </w:tabs>
      <w:ind w:left="1209" w:hanging="360"/>
    </w:pPr>
  </w:style>
  <w:style w:type="paragraph" w:styleId="Listaconvietas5">
    <w:name w:val="List Bullet 5"/>
    <w:basedOn w:val="Normal"/>
    <w:autoRedefine w:val="1"/>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1980" w:hSpace="141" w:wrap="auto" w:hAnchor="page" w:xAlign="center" w:yAlign="bottom" w:hRule="exact"/>
      <w:ind w:left="2880"/>
    </w:pPr>
    <w:rPr>
      <w:rFonts w:cs="Arial"/>
    </w:rPr>
  </w:style>
  <w:style w:type="paragraph" w:styleId="Encabezadodelista">
    <w:name w:val="toa heading"/>
    <w:basedOn w:val="Normal"/>
    <w:next w:val="Normal"/>
    <w:semiHidden w:val="1"/>
    <w:pPr>
      <w:spacing w:before="120"/>
    </w:pPr>
    <w:rPr>
      <w:rFonts w:cs="Arial"/>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rPr>
      <w:rFonts w:cs="Arial"/>
    </w:rPr>
  </w:style>
  <w:style w:type="paragraph" w:styleId="Epgrafe" w:customStyle="1">
    <w:name w:val="Epígrafe"/>
    <w:basedOn w:val="Normal"/>
    <w:next w:val="Normal"/>
    <w:qFormat w:val="1"/>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autoRedefine w:val="1"/>
    <w:semiHidden w:val="1"/>
    <w:pPr>
      <w:ind w:left="240" w:hanging="240"/>
    </w:pPr>
  </w:style>
  <w:style w:type="paragraph" w:styleId="ndice2">
    <w:name w:val="index 2"/>
    <w:basedOn w:val="Normal"/>
    <w:next w:val="Normal"/>
    <w:autoRedefine w:val="1"/>
    <w:semiHidden w:val="1"/>
    <w:pPr>
      <w:ind w:left="480" w:hanging="240"/>
    </w:pPr>
  </w:style>
  <w:style w:type="paragraph" w:styleId="ndice3">
    <w:name w:val="index 3"/>
    <w:basedOn w:val="Normal"/>
    <w:next w:val="Normal"/>
    <w:autoRedefine w:val="1"/>
    <w:semiHidden w:val="1"/>
    <w:pPr>
      <w:ind w:left="720" w:hanging="240"/>
    </w:pPr>
  </w:style>
  <w:style w:type="paragraph" w:styleId="ndice4">
    <w:name w:val="index 4"/>
    <w:basedOn w:val="Normal"/>
    <w:next w:val="Normal"/>
    <w:autoRedefine w:val="1"/>
    <w:semiHidden w:val="1"/>
    <w:pPr>
      <w:ind w:left="960" w:hanging="240"/>
    </w:pPr>
  </w:style>
  <w:style w:type="paragraph" w:styleId="ndice5">
    <w:name w:val="index 5"/>
    <w:basedOn w:val="Normal"/>
    <w:next w:val="Normal"/>
    <w:autoRedefine w:val="1"/>
    <w:semiHidden w:val="1"/>
    <w:pPr>
      <w:ind w:left="1200" w:hanging="240"/>
    </w:pPr>
  </w:style>
  <w:style w:type="paragraph" w:styleId="ndice6">
    <w:name w:val="index 6"/>
    <w:basedOn w:val="Normal"/>
    <w:next w:val="Normal"/>
    <w:autoRedefine w:val="1"/>
    <w:semiHidden w:val="1"/>
    <w:pPr>
      <w:ind w:left="1440" w:hanging="240"/>
    </w:pPr>
  </w:style>
  <w:style w:type="paragraph" w:styleId="ndice7">
    <w:name w:val="index 7"/>
    <w:basedOn w:val="Normal"/>
    <w:next w:val="Normal"/>
    <w:autoRedefine w:val="1"/>
    <w:semiHidden w:val="1"/>
    <w:pPr>
      <w:ind w:left="1680" w:hanging="240"/>
    </w:pPr>
  </w:style>
  <w:style w:type="paragraph" w:styleId="ndice8">
    <w:name w:val="index 8"/>
    <w:basedOn w:val="Normal"/>
    <w:next w:val="Normal"/>
    <w:autoRedefine w:val="1"/>
    <w:semiHidden w:val="1"/>
    <w:pPr>
      <w:ind w:left="1920" w:hanging="240"/>
    </w:pPr>
  </w:style>
  <w:style w:type="paragraph" w:styleId="ndice9">
    <w:name w:val="index 9"/>
    <w:basedOn w:val="Normal"/>
    <w:next w:val="Normal"/>
    <w:autoRedefine w:val="1"/>
    <w:semiHidden w:val="1"/>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val="1"/>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val="1"/>
    <w:pPr>
      <w:spacing w:after="60"/>
      <w:jc w:val="center"/>
      <w:outlineLvl w:val="1"/>
    </w:pPr>
    <w:rPr>
      <w:rFonts w:cs="Arial"/>
    </w:rPr>
  </w:style>
  <w:style w:type="paragraph" w:styleId="Tabladeilustraciones">
    <w:name w:val="table of figures"/>
    <w:basedOn w:val="Normal"/>
    <w:next w:val="Normal"/>
    <w:semiHidden w:val="1"/>
    <w:pPr>
      <w:ind w:left="480" w:hanging="480"/>
    </w:pPr>
  </w:style>
  <w:style w:type="paragraph" w:styleId="Textocomentario">
    <w:name w:val="annotation text"/>
    <w:basedOn w:val="Normal"/>
    <w:semiHidden w:val="1"/>
    <w:rPr>
      <w:szCs w:val="20"/>
    </w:rPr>
  </w:style>
  <w:style w:type="paragraph" w:styleId="Textoconsangra">
    <w:name w:val="table of authorities"/>
    <w:basedOn w:val="Normal"/>
    <w:next w:val="Normal"/>
    <w:semiHidden w:val="1"/>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s-ES" w:val="es-ES"/>
    </w:rPr>
  </w:style>
  <w:style w:type="paragraph" w:styleId="Textonotaalfinal">
    <w:name w:val="endnote text"/>
    <w:basedOn w:val="Normal"/>
    <w:semiHidden w:val="1"/>
    <w:rPr>
      <w:szCs w:val="20"/>
    </w:rPr>
  </w:style>
  <w:style w:type="paragraph" w:styleId="Textosinformato">
    <w:name w:val="Plain Text"/>
    <w:basedOn w:val="Normal"/>
    <w:rPr>
      <w:rFonts w:ascii="Courier New" w:cs="Courier New" w:hAnsi="Courier New"/>
      <w:szCs w:val="20"/>
    </w:rPr>
  </w:style>
  <w:style w:type="paragraph" w:styleId="Ttulo">
    <w:name w:val="Title"/>
    <w:basedOn w:val="Normal"/>
    <w:qFormat w:val="1"/>
    <w:pPr>
      <w:spacing w:after="60" w:before="240"/>
      <w:jc w:val="center"/>
      <w:outlineLvl w:val="0"/>
    </w:pPr>
    <w:rPr>
      <w:rFonts w:cs="Arial"/>
      <w:b w:val="1"/>
      <w:bCs w:val="1"/>
      <w:kern w:val="28"/>
      <w:sz w:val="32"/>
      <w:szCs w:val="32"/>
    </w:rPr>
  </w:style>
  <w:style w:type="paragraph" w:styleId="Ttulodendice">
    <w:name w:val="index heading"/>
    <w:basedOn w:val="Normal"/>
    <w:next w:val="ndice1"/>
    <w:semiHidden w:val="1"/>
    <w:rPr>
      <w:rFonts w:cs="Arial"/>
      <w:b w:val="1"/>
      <w:bCs w:val="1"/>
    </w:rPr>
  </w:style>
  <w:style w:type="paragraph" w:styleId="Titulo1sinnumeracion" w:customStyle="1">
    <w:name w:val="Titulo 1 sin numeracion"/>
    <w:basedOn w:val="Ttulo1"/>
    <w:next w:val="Normal"/>
  </w:style>
  <w:style w:type="character" w:styleId="Trminodefinido" w:customStyle="1">
    <w:name w:val="Término definido"/>
    <w:rPr>
      <w:i w:val="1"/>
    </w:rPr>
  </w:style>
  <w:style w:type="character" w:styleId="Refdecomentario">
    <w:name w:val="annotation reference"/>
    <w:semiHidden w:val="1"/>
    <w:rPr>
      <w:sz w:val="16"/>
      <w:szCs w:val="16"/>
    </w:rPr>
  </w:style>
  <w:style w:type="table" w:styleId="Tablaconcuadrcula">
    <w:name w:val="Table Grid"/>
    <w:basedOn w:val="Tablanormal"/>
    <w:rsid w:val="00126F7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val="1"/>
      <w:bCs w:val="1"/>
      <w:color w:val="5f5f5f"/>
      <w:szCs w:val="22"/>
    </w:rPr>
  </w:style>
  <w:style w:type="paragraph" w:styleId="Tabletext" w:customStyle="1">
    <w:name w:val="Tabletext"/>
    <w:basedOn w:val="Normal"/>
    <w:rsid w:val="003B188E"/>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rsid w:val="00933627"/>
    <w:pPr>
      <w:spacing w:after="120" w:line="240" w:lineRule="atLeast"/>
      <w:ind w:left="720"/>
    </w:pPr>
    <w:rPr>
      <w:rFonts w:ascii="Verdana" w:eastAsia="Arial Unicode MS" w:hAnsi="Verdana"/>
      <w:i w:val="1"/>
      <w:iCs w:val="1"/>
      <w:color w:val="0000ff"/>
      <w:szCs w:val="20"/>
      <w:lang w:eastAsia="en-US" w:val="en-US"/>
    </w:rPr>
  </w:style>
  <w:style w:type="paragraph" w:styleId="Prrafodelista">
    <w:name w:val="List Paragraph"/>
    <w:basedOn w:val="Normal"/>
    <w:uiPriority w:val="34"/>
    <w:qFormat w:val="1"/>
    <w:rsid w:val="00113E36"/>
    <w:pPr>
      <w:ind w:left="720"/>
      <w:contextualSpacing w:val="1"/>
    </w:p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9JaovBfbNLgZrC8t8fS3xwRTg==">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2024-03-03T22:01:00Z</dcterms:created>
  <dc:creator>Autor</dc:creator>
</cp:coreProperties>
</file>