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9BE" w:rsidRDefault="000F213F" w:rsidP="000F213F">
      <w:pPr>
        <w:pStyle w:val="ListParagraph"/>
        <w:numPr>
          <w:ilvl w:val="0"/>
          <w:numId w:val="1"/>
        </w:numPr>
        <w:jc w:val="center"/>
        <w:rPr>
          <w:b/>
          <w:lang w:val="en-US"/>
        </w:rPr>
      </w:pPr>
      <w:r w:rsidRPr="000F213F">
        <w:rPr>
          <w:b/>
          <w:lang w:val="en-US"/>
        </w:rPr>
        <w:t>Company Profile</w:t>
      </w:r>
    </w:p>
    <w:p w:rsidR="000F213F" w:rsidRDefault="000F213F" w:rsidP="000F213F">
      <w:pPr>
        <w:pStyle w:val="ListParagraph"/>
        <w:rPr>
          <w:b/>
          <w:lang w:val="en-US"/>
        </w:rPr>
      </w:pPr>
      <w:r>
        <w:rPr>
          <w:b/>
          <w:noProof/>
          <w:lang w:eastAsia="en-IN"/>
        </w:rPr>
        <w:drawing>
          <wp:anchor distT="0" distB="0" distL="114300" distR="114300" simplePos="0" relativeHeight="251658240" behindDoc="1" locked="0" layoutInCell="1" allowOverlap="1">
            <wp:simplePos x="0" y="0"/>
            <wp:positionH relativeFrom="column">
              <wp:posOffset>1885950</wp:posOffset>
            </wp:positionH>
            <wp:positionV relativeFrom="paragraph">
              <wp:posOffset>171450</wp:posOffset>
            </wp:positionV>
            <wp:extent cx="2381250" cy="1441450"/>
            <wp:effectExtent l="0" t="0" r="0" b="6350"/>
            <wp:wrapTight wrapText="bothSides">
              <wp:wrapPolygon edited="0">
                <wp:start x="0" y="0"/>
                <wp:lineTo x="0" y="21410"/>
                <wp:lineTo x="21427" y="21410"/>
                <wp:lineTo x="214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teway.jpg"/>
                    <pic:cNvPicPr/>
                  </pic:nvPicPr>
                  <pic:blipFill>
                    <a:blip r:embed="rId8">
                      <a:extLst>
                        <a:ext uri="{28A0092B-C50C-407E-A947-70E740481C1C}">
                          <a14:useLocalDpi xmlns:a14="http://schemas.microsoft.com/office/drawing/2010/main" val="0"/>
                        </a:ext>
                      </a:extLst>
                    </a:blip>
                    <a:stretch>
                      <a:fillRect/>
                    </a:stretch>
                  </pic:blipFill>
                  <pic:spPr>
                    <a:xfrm>
                      <a:off x="0" y="0"/>
                      <a:ext cx="2381250" cy="1441450"/>
                    </a:xfrm>
                    <a:prstGeom prst="rect">
                      <a:avLst/>
                    </a:prstGeom>
                  </pic:spPr>
                </pic:pic>
              </a:graphicData>
            </a:graphic>
            <wp14:sizeRelH relativeFrom="margin">
              <wp14:pctWidth>0</wp14:pctWidth>
            </wp14:sizeRelH>
            <wp14:sizeRelV relativeFrom="margin">
              <wp14:pctHeight>0</wp14:pctHeight>
            </wp14:sizeRelV>
          </wp:anchor>
        </w:drawing>
      </w:r>
    </w:p>
    <w:p w:rsidR="000F213F" w:rsidRDefault="000F213F" w:rsidP="000F213F">
      <w:pPr>
        <w:rPr>
          <w:lang w:val="en-US"/>
        </w:rPr>
      </w:pPr>
    </w:p>
    <w:p w:rsidR="000F213F" w:rsidRDefault="000F213F" w:rsidP="000F213F">
      <w:pPr>
        <w:rPr>
          <w:lang w:val="en-US"/>
        </w:rPr>
      </w:pPr>
    </w:p>
    <w:p w:rsidR="000F213F" w:rsidRDefault="000F213F" w:rsidP="000F213F">
      <w:pPr>
        <w:rPr>
          <w:lang w:val="en-US"/>
        </w:rPr>
      </w:pPr>
    </w:p>
    <w:p w:rsidR="000F213F" w:rsidRDefault="000F213F" w:rsidP="000F213F">
      <w:pPr>
        <w:rPr>
          <w:lang w:val="en-US"/>
        </w:rPr>
      </w:pPr>
    </w:p>
    <w:p w:rsidR="000F213F" w:rsidRDefault="000F213F" w:rsidP="000F213F">
      <w:pPr>
        <w:rPr>
          <w:lang w:val="en-US"/>
        </w:rPr>
      </w:pPr>
    </w:p>
    <w:p w:rsidR="000F213F" w:rsidRDefault="000F213F" w:rsidP="000F213F">
      <w:pPr>
        <w:rPr>
          <w:lang w:val="en-US"/>
        </w:rPr>
      </w:pPr>
      <w:r>
        <w:rPr>
          <w:lang w:val="en-US"/>
        </w:rPr>
        <w:t>About Gateway Group:</w:t>
      </w:r>
    </w:p>
    <w:p w:rsidR="004E2A71" w:rsidRPr="004E2A71" w:rsidRDefault="000F213F" w:rsidP="004E2A71">
      <w:pPr>
        <w:pStyle w:val="ListParagraph"/>
        <w:numPr>
          <w:ilvl w:val="0"/>
          <w:numId w:val="2"/>
        </w:numPr>
        <w:spacing w:before="100"/>
        <w:rPr>
          <w:rFonts w:ascii="montserratRegular" w:hAnsi="montserratRegular"/>
          <w:color w:val="212529"/>
          <w:shd w:val="clear" w:color="auto" w:fill="FFFFFF"/>
        </w:rPr>
      </w:pPr>
      <w:r w:rsidRPr="004E2A71">
        <w:rPr>
          <w:rFonts w:ascii="montserratRegular" w:hAnsi="montserratRegular"/>
          <w:color w:val="212529"/>
          <w:shd w:val="clear" w:color="auto" w:fill="FFFFFF"/>
        </w:rPr>
        <w:t xml:space="preserve">The Gateway </w:t>
      </w:r>
      <w:proofErr w:type="gramStart"/>
      <w:r w:rsidRPr="004E2A71">
        <w:rPr>
          <w:rFonts w:ascii="montserratRegular" w:hAnsi="montserratRegular"/>
          <w:color w:val="212529"/>
          <w:shd w:val="clear" w:color="auto" w:fill="FFFFFF"/>
        </w:rPr>
        <w:t>Corp,</w:t>
      </w:r>
      <w:proofErr w:type="gramEnd"/>
      <w:r w:rsidRPr="004E2A71">
        <w:rPr>
          <w:rFonts w:ascii="montserratRegular" w:hAnsi="montserratRegular"/>
          <w:color w:val="212529"/>
          <w:shd w:val="clear" w:color="auto" w:fill="FFFFFF"/>
        </w:rPr>
        <w:t xml:space="preserve"> is a principal holding company and promoter, of independent operating companies within the Gateway Grou</w:t>
      </w:r>
      <w:bookmarkStart w:id="0" w:name="_GoBack"/>
      <w:bookmarkEnd w:id="0"/>
      <w:r w:rsidRPr="004E2A71">
        <w:rPr>
          <w:rFonts w:ascii="montserratRegular" w:hAnsi="montserratRegular"/>
          <w:color w:val="212529"/>
          <w:shd w:val="clear" w:color="auto" w:fill="FFFFFF"/>
        </w:rPr>
        <w:t xml:space="preserve">p. It is headquartered in India &amp; </w:t>
      </w:r>
      <w:proofErr w:type="gramStart"/>
      <w:r w:rsidRPr="004E2A71">
        <w:rPr>
          <w:rFonts w:ascii="montserratRegular" w:hAnsi="montserratRegular"/>
          <w:color w:val="212529"/>
          <w:shd w:val="clear" w:color="auto" w:fill="FFFFFF"/>
        </w:rPr>
        <w:t>The</w:t>
      </w:r>
      <w:proofErr w:type="gramEnd"/>
      <w:r w:rsidRPr="004E2A71">
        <w:rPr>
          <w:rFonts w:ascii="montserratRegular" w:hAnsi="montserratRegular"/>
          <w:color w:val="212529"/>
          <w:shd w:val="clear" w:color="auto" w:fill="FFFFFF"/>
        </w:rPr>
        <w:t xml:space="preserve"> Netherlands.</w:t>
      </w:r>
    </w:p>
    <w:p w:rsidR="004E2A71" w:rsidRPr="004E2A71" w:rsidRDefault="000F213F" w:rsidP="004E2A71">
      <w:pPr>
        <w:pStyle w:val="ListParagraph"/>
        <w:numPr>
          <w:ilvl w:val="0"/>
          <w:numId w:val="2"/>
        </w:numPr>
        <w:spacing w:before="100"/>
        <w:rPr>
          <w:rFonts w:ascii="montserratRegular" w:hAnsi="montserratRegular"/>
          <w:color w:val="212529"/>
          <w:shd w:val="clear" w:color="auto" w:fill="FFFFFF"/>
        </w:rPr>
      </w:pPr>
      <w:r w:rsidRPr="004E2A71">
        <w:rPr>
          <w:rFonts w:ascii="montserratRegular" w:hAnsi="montserratRegular"/>
          <w:color w:val="212529"/>
          <w:shd w:val="clear" w:color="auto" w:fill="FFFFFF"/>
        </w:rPr>
        <w:t xml:space="preserve">The Gateway </w:t>
      </w:r>
      <w:proofErr w:type="gramStart"/>
      <w:r w:rsidRPr="004E2A71">
        <w:rPr>
          <w:rFonts w:ascii="montserratRegular" w:hAnsi="montserratRegular"/>
          <w:color w:val="212529"/>
          <w:shd w:val="clear" w:color="auto" w:fill="FFFFFF"/>
        </w:rPr>
        <w:t>Corp,</w:t>
      </w:r>
      <w:proofErr w:type="gramEnd"/>
      <w:r w:rsidRPr="004E2A71">
        <w:rPr>
          <w:rFonts w:ascii="montserratRegular" w:hAnsi="montserratRegular"/>
          <w:color w:val="212529"/>
          <w:shd w:val="clear" w:color="auto" w:fill="FFFFFF"/>
        </w:rPr>
        <w:t xml:space="preserve"> operates independently under the guidance and supervision of its Board of Directors and Shareholders. It comprises of companies focused on Disruptive Innovation, Industry Oriented Technology Consulting, Software Platforms and IT services.</w:t>
      </w:r>
    </w:p>
    <w:p w:rsidR="000F213F" w:rsidRPr="000F213F" w:rsidRDefault="000F213F" w:rsidP="004E2A71">
      <w:pPr>
        <w:pStyle w:val="ListParagraph"/>
        <w:numPr>
          <w:ilvl w:val="0"/>
          <w:numId w:val="2"/>
        </w:numPr>
        <w:spacing w:before="100"/>
        <w:rPr>
          <w:lang w:val="en-US"/>
        </w:rPr>
      </w:pPr>
      <w:r w:rsidRPr="004E2A71">
        <w:rPr>
          <w:rFonts w:ascii="montserratRegular" w:hAnsi="montserratRegular"/>
          <w:color w:val="212529"/>
          <w:shd w:val="clear" w:color="auto" w:fill="FFFFFF"/>
        </w:rPr>
        <w:t xml:space="preserve">Gateway Group </w:t>
      </w:r>
      <w:proofErr w:type="gramStart"/>
      <w:r w:rsidRPr="004E2A71">
        <w:rPr>
          <w:rFonts w:ascii="montserratRegular" w:hAnsi="montserratRegular"/>
          <w:color w:val="212529"/>
          <w:shd w:val="clear" w:color="auto" w:fill="FFFFFF"/>
        </w:rPr>
        <w:t>was established</w:t>
      </w:r>
      <w:proofErr w:type="gramEnd"/>
      <w:r w:rsidRPr="004E2A71">
        <w:rPr>
          <w:rFonts w:ascii="montserratRegular" w:hAnsi="montserratRegular"/>
          <w:color w:val="212529"/>
          <w:shd w:val="clear" w:color="auto" w:fill="FFFFFF"/>
        </w:rPr>
        <w:t xml:space="preserve"> with a singular mission to help our customers win in the markets they operate in. With the collective wisdom of the founders together with a multinational global team, we have been spreading our wings across the globe with distinct customer winning stories</w:t>
      </w:r>
      <w:r w:rsidRPr="000F213F">
        <w:rPr>
          <w:rFonts w:ascii="montserratRegular" w:hAnsi="montserratRegular"/>
          <w:color w:val="212529"/>
          <w:sz w:val="23"/>
          <w:szCs w:val="23"/>
          <w:shd w:val="clear" w:color="auto" w:fill="FFFFFF"/>
        </w:rPr>
        <w:t>.</w:t>
      </w:r>
    </w:p>
    <w:p w:rsidR="000F213F" w:rsidRDefault="000F213F" w:rsidP="000F213F">
      <w:pPr>
        <w:rPr>
          <w:lang w:val="en-US"/>
        </w:rPr>
      </w:pPr>
      <w:r w:rsidRPr="000F213F">
        <w:rPr>
          <w:lang w:val="en-US"/>
        </w:rPr>
        <w:t>Our Key Service Offerings:</w:t>
      </w:r>
    </w:p>
    <w:p w:rsidR="000F213F" w:rsidRPr="00403A06" w:rsidRDefault="00403A06" w:rsidP="00403A06">
      <w:pPr>
        <w:pStyle w:val="ListParagraph"/>
        <w:numPr>
          <w:ilvl w:val="0"/>
          <w:numId w:val="3"/>
        </w:numPr>
        <w:rPr>
          <w:lang w:val="en-US"/>
        </w:rPr>
      </w:pPr>
      <w:r w:rsidRPr="00403A06">
        <w:rPr>
          <w:lang w:val="en-US"/>
        </w:rPr>
        <w:t>Automotive</w:t>
      </w:r>
    </w:p>
    <w:p w:rsidR="00403A06" w:rsidRPr="00403A06" w:rsidRDefault="00403A06" w:rsidP="00403A06">
      <w:pPr>
        <w:pStyle w:val="ListParagraph"/>
        <w:numPr>
          <w:ilvl w:val="0"/>
          <w:numId w:val="3"/>
        </w:numPr>
        <w:rPr>
          <w:lang w:val="en-US"/>
        </w:rPr>
      </w:pPr>
      <w:r w:rsidRPr="00403A06">
        <w:rPr>
          <w:lang w:val="en-US"/>
        </w:rPr>
        <w:t xml:space="preserve">Logistics </w:t>
      </w:r>
    </w:p>
    <w:p w:rsidR="00403A06" w:rsidRPr="00403A06" w:rsidRDefault="00403A06" w:rsidP="00403A06">
      <w:pPr>
        <w:pStyle w:val="ListParagraph"/>
        <w:numPr>
          <w:ilvl w:val="0"/>
          <w:numId w:val="3"/>
        </w:numPr>
        <w:rPr>
          <w:lang w:val="en-US"/>
        </w:rPr>
      </w:pPr>
      <w:r w:rsidRPr="00403A06">
        <w:rPr>
          <w:lang w:val="en-US"/>
        </w:rPr>
        <w:t>Retails</w:t>
      </w:r>
    </w:p>
    <w:p w:rsidR="00403A06" w:rsidRPr="00403A06" w:rsidRDefault="00403A06" w:rsidP="00403A06">
      <w:pPr>
        <w:pStyle w:val="ListParagraph"/>
        <w:numPr>
          <w:ilvl w:val="0"/>
          <w:numId w:val="3"/>
        </w:numPr>
        <w:rPr>
          <w:lang w:val="en-US"/>
        </w:rPr>
      </w:pPr>
      <w:r w:rsidRPr="00403A06">
        <w:rPr>
          <w:lang w:val="en-US"/>
        </w:rPr>
        <w:t>Healthcare</w:t>
      </w:r>
    </w:p>
    <w:p w:rsidR="00403A06" w:rsidRPr="00403A06" w:rsidRDefault="00403A06" w:rsidP="00403A06">
      <w:pPr>
        <w:pStyle w:val="ListParagraph"/>
        <w:numPr>
          <w:ilvl w:val="0"/>
          <w:numId w:val="3"/>
        </w:numPr>
        <w:rPr>
          <w:lang w:val="en-US"/>
        </w:rPr>
      </w:pPr>
      <w:r w:rsidRPr="00403A06">
        <w:rPr>
          <w:lang w:val="en-US"/>
        </w:rPr>
        <w:t>Fintech</w:t>
      </w:r>
    </w:p>
    <w:p w:rsidR="00403A06" w:rsidRPr="00403A06" w:rsidRDefault="00403A06" w:rsidP="00403A06">
      <w:pPr>
        <w:pStyle w:val="ListParagraph"/>
        <w:numPr>
          <w:ilvl w:val="0"/>
          <w:numId w:val="3"/>
        </w:numPr>
        <w:rPr>
          <w:lang w:val="en-US"/>
        </w:rPr>
      </w:pPr>
      <w:r w:rsidRPr="00403A06">
        <w:rPr>
          <w:lang w:val="en-US"/>
        </w:rPr>
        <w:t>Publishing  &amp; Media</w:t>
      </w:r>
    </w:p>
    <w:p w:rsidR="00403A06" w:rsidRPr="00403A06" w:rsidRDefault="00403A06" w:rsidP="00403A06">
      <w:pPr>
        <w:pStyle w:val="ListParagraph"/>
        <w:numPr>
          <w:ilvl w:val="0"/>
          <w:numId w:val="3"/>
        </w:numPr>
        <w:rPr>
          <w:lang w:val="en-US"/>
        </w:rPr>
      </w:pPr>
      <w:r w:rsidRPr="00403A06">
        <w:rPr>
          <w:lang w:val="en-US"/>
        </w:rPr>
        <w:t>Legal</w:t>
      </w:r>
    </w:p>
    <w:p w:rsidR="00403A06" w:rsidRPr="00403A06" w:rsidRDefault="00403A06" w:rsidP="00403A06">
      <w:pPr>
        <w:pStyle w:val="ListParagraph"/>
        <w:numPr>
          <w:ilvl w:val="0"/>
          <w:numId w:val="3"/>
        </w:numPr>
        <w:rPr>
          <w:lang w:val="en-US"/>
        </w:rPr>
      </w:pPr>
      <w:r w:rsidRPr="00403A06">
        <w:rPr>
          <w:lang w:val="en-US"/>
        </w:rPr>
        <w:t xml:space="preserve">Manufacturing </w:t>
      </w:r>
    </w:p>
    <w:p w:rsidR="000F213F" w:rsidRDefault="00403A06" w:rsidP="000F213F">
      <w:pPr>
        <w:rPr>
          <w:rFonts w:ascii="montserratRegular" w:hAnsi="montserratRegular"/>
          <w:color w:val="212529"/>
          <w:shd w:val="clear" w:color="auto" w:fill="FFFFFF"/>
        </w:rPr>
      </w:pPr>
      <w:r>
        <w:rPr>
          <w:rFonts w:ascii="montserratRegular" w:hAnsi="montserratRegular"/>
          <w:color w:val="212529"/>
          <w:shd w:val="clear" w:color="auto" w:fill="FFFFFF"/>
        </w:rPr>
        <w:t>We are committed to accelerating equality for all and creating a work environment where every member of our global workforce is at their best, both professionally and personally.</w:t>
      </w:r>
    </w:p>
    <w:p w:rsidR="00403A06" w:rsidRDefault="00403A06" w:rsidP="000F213F">
      <w:pPr>
        <w:rPr>
          <w:rFonts w:ascii="montserratRegular" w:hAnsi="montserratRegular"/>
          <w:color w:val="212529"/>
          <w:shd w:val="clear" w:color="auto" w:fill="FFFFFF"/>
        </w:rPr>
      </w:pPr>
      <w:r>
        <w:rPr>
          <w:rFonts w:ascii="montserratRegular" w:hAnsi="montserratRegular"/>
          <w:color w:val="212529"/>
          <w:shd w:val="clear" w:color="auto" w:fill="FFFFFF"/>
        </w:rPr>
        <w:t>Website:</w:t>
      </w:r>
      <w:r w:rsidRPr="00403A06">
        <w:t xml:space="preserve"> </w:t>
      </w:r>
      <w:hyperlink r:id="rId9" w:history="1">
        <w:r w:rsidRPr="00745E17">
          <w:rPr>
            <w:rStyle w:val="Hyperlink"/>
            <w:rFonts w:ascii="montserratRegular" w:hAnsi="montserratRegular"/>
            <w:shd w:val="clear" w:color="auto" w:fill="FFFFFF"/>
          </w:rPr>
          <w:t>https://thegatewaycorp.com/</w:t>
        </w:r>
      </w:hyperlink>
    </w:p>
    <w:p w:rsidR="00403A06" w:rsidRPr="000F213F" w:rsidRDefault="00403A06" w:rsidP="000F213F">
      <w:pPr>
        <w:rPr>
          <w:lang w:val="en-US"/>
        </w:rPr>
      </w:pPr>
    </w:p>
    <w:sectPr w:rsidR="00403A06" w:rsidRPr="000F213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75E6" w:rsidRDefault="009975E6" w:rsidP="000F213F">
      <w:pPr>
        <w:spacing w:after="0" w:line="240" w:lineRule="auto"/>
      </w:pPr>
      <w:r>
        <w:separator/>
      </w:r>
    </w:p>
  </w:endnote>
  <w:endnote w:type="continuationSeparator" w:id="0">
    <w:p w:rsidR="009975E6" w:rsidRDefault="009975E6" w:rsidP="000F2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0F213F" w:rsidTr="00820711">
      <w:tc>
        <w:tcPr>
          <w:tcW w:w="4500" w:type="pct"/>
          <w:tcBorders>
            <w:top w:val="single" w:sz="4" w:space="0" w:color="000000" w:themeColor="text1"/>
          </w:tcBorders>
        </w:tcPr>
        <w:p w:rsidR="000F213F" w:rsidRDefault="000F213F" w:rsidP="000F213F">
          <w:pPr>
            <w:pStyle w:val="Footer"/>
          </w:pPr>
          <w:r>
            <w:t>We Care Home Care</w:t>
          </w:r>
        </w:p>
      </w:tc>
      <w:tc>
        <w:tcPr>
          <w:tcW w:w="500" w:type="pct"/>
          <w:tcBorders>
            <w:top w:val="single" w:sz="4" w:space="0" w:color="ED7D31" w:themeColor="accent2"/>
          </w:tcBorders>
          <w:shd w:val="clear" w:color="auto" w:fill="C45911" w:themeFill="accent2" w:themeFillShade="BF"/>
        </w:tcPr>
        <w:p w:rsidR="000F213F" w:rsidRDefault="000F213F" w:rsidP="000F213F">
          <w:pPr>
            <w:pStyle w:val="Header"/>
            <w:rPr>
              <w:color w:val="FFFFFF" w:themeColor="background1"/>
            </w:rPr>
          </w:pPr>
          <w:r>
            <w:fldChar w:fldCharType="begin"/>
          </w:r>
          <w:r>
            <w:instrText xml:space="preserve"> PAGE   \* MERGEFORMAT </w:instrText>
          </w:r>
          <w:r>
            <w:fldChar w:fldCharType="separate"/>
          </w:r>
          <w:r w:rsidR="004E2A71" w:rsidRPr="004E2A71">
            <w:rPr>
              <w:noProof/>
              <w:color w:val="FFFFFF" w:themeColor="background1"/>
            </w:rPr>
            <w:t>1</w:t>
          </w:r>
          <w:r>
            <w:rPr>
              <w:noProof/>
              <w:color w:val="FFFFFF" w:themeColor="background1"/>
            </w:rPr>
            <w:fldChar w:fldCharType="end"/>
          </w:r>
        </w:p>
      </w:tc>
    </w:tr>
  </w:tbl>
  <w:p w:rsidR="000F213F" w:rsidRDefault="000F21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75E6" w:rsidRDefault="009975E6" w:rsidP="000F213F">
      <w:pPr>
        <w:spacing w:after="0" w:line="240" w:lineRule="auto"/>
      </w:pPr>
      <w:r>
        <w:separator/>
      </w:r>
    </w:p>
  </w:footnote>
  <w:footnote w:type="continuationSeparator" w:id="0">
    <w:p w:rsidR="009975E6" w:rsidRDefault="009975E6" w:rsidP="000F2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78"/>
      <w:gridCol w:w="1348"/>
    </w:tblGrid>
    <w:tr w:rsidR="000F213F" w:rsidRPr="00EF3660" w:rsidTr="00820711">
      <w:trPr>
        <w:trHeight w:val="75"/>
      </w:trPr>
      <w:sdt>
        <w:sdtPr>
          <w:rPr>
            <w:rFonts w:eastAsiaTheme="majorEastAsia" w:cstheme="majorBidi"/>
          </w:rPr>
          <w:alias w:val="Title"/>
          <w:id w:val="77761602"/>
          <w:placeholder>
            <w:docPart w:val="DF513AB30B9D4D11A2A4F825BBE2A368"/>
          </w:placeholder>
          <w:dataBinding w:prefixMappings="xmlns:ns0='http://schemas.openxmlformats.org/package/2006/metadata/core-properties' xmlns:ns1='http://purl.org/dc/elements/1.1/'" w:xpath="/ns0:coreProperties[1]/ns1:title[1]" w:storeItemID="{6C3C8BC8-F283-45AE-878A-BAB7291924A1}"/>
          <w:text/>
        </w:sdtPr>
        <w:sdtContent>
          <w:tc>
            <w:tcPr>
              <w:tcW w:w="8195" w:type="dxa"/>
            </w:tcPr>
            <w:p w:rsidR="000F213F" w:rsidRPr="00EF3660" w:rsidRDefault="000F213F" w:rsidP="000F213F">
              <w:pPr>
                <w:pStyle w:val="Header"/>
                <w:jc w:val="right"/>
                <w:rPr>
                  <w:rFonts w:eastAsiaTheme="majorEastAsia" w:cstheme="majorBidi"/>
                </w:rPr>
              </w:pPr>
              <w:r>
                <w:rPr>
                  <w:rFonts w:eastAsiaTheme="majorEastAsia" w:cstheme="majorBidi"/>
                </w:rPr>
                <w:t>Company Profile</w:t>
              </w:r>
            </w:p>
          </w:tc>
        </w:sdtContent>
      </w:sdt>
      <w:sdt>
        <w:sdtPr>
          <w:rPr>
            <w:rFonts w:eastAsiaTheme="majorEastAsia" w:cstheme="majorBidi"/>
            <w:b/>
            <w:bCs/>
            <w:color w:val="000000" w:themeColor="text1"/>
          </w:rPr>
          <w:alias w:val="Year"/>
          <w:id w:val="77761609"/>
          <w:placeholder>
            <w:docPart w:val="E4C9B1547F0E43CEA5217F444E0C915A"/>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395" w:type="dxa"/>
            </w:tcPr>
            <w:p w:rsidR="000F213F" w:rsidRPr="00EF3660" w:rsidRDefault="000F213F" w:rsidP="000F213F">
              <w:pPr>
                <w:pStyle w:val="Header"/>
                <w:rPr>
                  <w:rFonts w:eastAsiaTheme="majorEastAsia" w:cstheme="majorBidi"/>
                  <w:b/>
                  <w:bCs/>
                  <w:color w:val="5B9BD5" w:themeColor="accent1"/>
                </w:rPr>
              </w:pPr>
              <w:r w:rsidRPr="000F213F">
                <w:rPr>
                  <w:rFonts w:eastAsiaTheme="majorEastAsia" w:cstheme="majorBidi"/>
                  <w:b/>
                  <w:bCs/>
                  <w:color w:val="000000" w:themeColor="text1"/>
                </w:rPr>
                <w:t>2020-2021</w:t>
              </w:r>
            </w:p>
          </w:tc>
        </w:sdtContent>
      </w:sdt>
    </w:tr>
  </w:tbl>
  <w:p w:rsidR="000F213F" w:rsidRDefault="000F21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53236"/>
    <w:multiLevelType w:val="hybridMultilevel"/>
    <w:tmpl w:val="F3D4C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43114F"/>
    <w:multiLevelType w:val="hybridMultilevel"/>
    <w:tmpl w:val="8586C9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AA4D98"/>
    <w:multiLevelType w:val="hybridMultilevel"/>
    <w:tmpl w:val="2F7E47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3F"/>
    <w:rsid w:val="000F213F"/>
    <w:rsid w:val="001533FB"/>
    <w:rsid w:val="00403A06"/>
    <w:rsid w:val="004E2A71"/>
    <w:rsid w:val="009975E6"/>
    <w:rsid w:val="00CC7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EFD3"/>
  <w15:chartTrackingRefBased/>
  <w15:docId w15:val="{56E0D0B8-5AE8-477F-885B-865E6C2CD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2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13F"/>
  </w:style>
  <w:style w:type="paragraph" w:styleId="Footer">
    <w:name w:val="footer"/>
    <w:basedOn w:val="Normal"/>
    <w:link w:val="FooterChar"/>
    <w:uiPriority w:val="99"/>
    <w:unhideWhenUsed/>
    <w:rsid w:val="000F2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13F"/>
  </w:style>
  <w:style w:type="paragraph" w:styleId="ListParagraph">
    <w:name w:val="List Paragraph"/>
    <w:basedOn w:val="Normal"/>
    <w:uiPriority w:val="34"/>
    <w:qFormat/>
    <w:rsid w:val="000F213F"/>
    <w:pPr>
      <w:ind w:left="720"/>
      <w:contextualSpacing/>
    </w:pPr>
  </w:style>
  <w:style w:type="character" w:styleId="Hyperlink">
    <w:name w:val="Hyperlink"/>
    <w:basedOn w:val="DefaultParagraphFont"/>
    <w:uiPriority w:val="99"/>
    <w:unhideWhenUsed/>
    <w:rsid w:val="00403A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hegatewaycorp.c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513AB30B9D4D11A2A4F825BBE2A368"/>
        <w:category>
          <w:name w:val="General"/>
          <w:gallery w:val="placeholder"/>
        </w:category>
        <w:types>
          <w:type w:val="bbPlcHdr"/>
        </w:types>
        <w:behaviors>
          <w:behavior w:val="content"/>
        </w:behaviors>
        <w:guid w:val="{D3A7F6A1-1CBB-4FA4-9F59-E81828D84476}"/>
      </w:docPartPr>
      <w:docPartBody>
        <w:p w:rsidR="00000000" w:rsidRDefault="00A63061" w:rsidP="00A63061">
          <w:pPr>
            <w:pStyle w:val="DF513AB30B9D4D11A2A4F825BBE2A368"/>
          </w:pPr>
          <w:r>
            <w:rPr>
              <w:rFonts w:asciiTheme="majorHAnsi" w:eastAsiaTheme="majorEastAsia" w:hAnsiTheme="majorHAnsi" w:cstheme="majorBidi"/>
              <w:sz w:val="36"/>
              <w:szCs w:val="36"/>
            </w:rPr>
            <w:t>[Type the document title]</w:t>
          </w:r>
        </w:p>
      </w:docPartBody>
    </w:docPart>
    <w:docPart>
      <w:docPartPr>
        <w:name w:val="E4C9B1547F0E43CEA5217F444E0C915A"/>
        <w:category>
          <w:name w:val="General"/>
          <w:gallery w:val="placeholder"/>
        </w:category>
        <w:types>
          <w:type w:val="bbPlcHdr"/>
        </w:types>
        <w:behaviors>
          <w:behavior w:val="content"/>
        </w:behaviors>
        <w:guid w:val="{579BA506-FB80-4BA9-8D8E-4E4C315212C3}"/>
      </w:docPartPr>
      <w:docPartBody>
        <w:p w:rsidR="00000000" w:rsidRDefault="00A63061" w:rsidP="00A63061">
          <w:pPr>
            <w:pStyle w:val="E4C9B1547F0E43CEA5217F444E0C915A"/>
          </w:pPr>
          <w:r>
            <w:rPr>
              <w:rFonts w:asciiTheme="majorHAnsi" w:eastAsiaTheme="majorEastAsia" w:hAnsiTheme="majorHAnsi" w:cstheme="majorBidi"/>
              <w:b/>
              <w:bCs/>
              <w:color w:val="5B9BD5"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061"/>
    <w:rsid w:val="00A63061"/>
    <w:rsid w:val="00B75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513AB30B9D4D11A2A4F825BBE2A368">
    <w:name w:val="DF513AB30B9D4D11A2A4F825BBE2A368"/>
    <w:rsid w:val="00A63061"/>
  </w:style>
  <w:style w:type="paragraph" w:customStyle="1" w:styleId="E4C9B1547F0E43CEA5217F444E0C915A">
    <w:name w:val="E4C9B1547F0E43CEA5217F444E0C915A"/>
    <w:rsid w:val="00A630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Profile</dc:title>
  <dc:subject/>
  <dc:creator>Vrunda Savaliya</dc:creator>
  <cp:keywords/>
  <dc:description/>
  <cp:lastModifiedBy>Vrunda Savaliya</cp:lastModifiedBy>
  <cp:revision>2</cp:revision>
  <dcterms:created xsi:type="dcterms:W3CDTF">2021-03-07T15:24:00Z</dcterms:created>
  <dcterms:modified xsi:type="dcterms:W3CDTF">2021-03-07T15:45:00Z</dcterms:modified>
</cp:coreProperties>
</file>