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2F5C" w14:textId="2F9018AF" w:rsidR="000057D1" w:rsidRPr="00FF02FA" w:rsidRDefault="00A32490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FF02FA">
        <w:rPr>
          <w:rFonts w:ascii="Times New Roman" w:hAnsi="Times New Roman" w:cs="Times New Roman"/>
          <w:b/>
          <w:bCs/>
          <w:sz w:val="56"/>
          <w:szCs w:val="56"/>
        </w:rPr>
        <w:t xml:space="preserve">Assessment- </w:t>
      </w:r>
      <w:r w:rsidRPr="00FF02FA">
        <w:rPr>
          <w:rFonts w:ascii="Times New Roman" w:hAnsi="Times New Roman" w:cs="Times New Roman"/>
          <w:b/>
          <w:bCs/>
          <w:sz w:val="56"/>
          <w:szCs w:val="56"/>
        </w:rPr>
        <w:t xml:space="preserve">Statistics </w:t>
      </w:r>
      <w:proofErr w:type="gramStart"/>
      <w:r w:rsidRPr="00FF02FA">
        <w:rPr>
          <w:rFonts w:ascii="Times New Roman" w:hAnsi="Times New Roman" w:cs="Times New Roman"/>
          <w:b/>
          <w:bCs/>
          <w:sz w:val="56"/>
          <w:szCs w:val="56"/>
        </w:rPr>
        <w:t>And</w:t>
      </w:r>
      <w:proofErr w:type="gramEnd"/>
      <w:r w:rsidRPr="00FF02FA">
        <w:rPr>
          <w:rFonts w:ascii="Times New Roman" w:hAnsi="Times New Roman" w:cs="Times New Roman"/>
          <w:b/>
          <w:bCs/>
          <w:sz w:val="56"/>
          <w:szCs w:val="56"/>
        </w:rPr>
        <w:t xml:space="preserve"> Probability</w:t>
      </w:r>
    </w:p>
    <w:p w14:paraId="3205E0F5" w14:textId="08345A19" w:rsidR="00A32490" w:rsidRPr="00FF02FA" w:rsidRDefault="00A32490" w:rsidP="00A324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F02FA">
        <w:rPr>
          <w:rFonts w:ascii="Times New Roman" w:hAnsi="Times New Roman" w:cs="Times New Roman"/>
          <w:b/>
          <w:bCs/>
          <w:sz w:val="32"/>
          <w:szCs w:val="32"/>
          <w:u w:val="single"/>
        </w:rPr>
        <w:t>Correlation vs. Covariance</w:t>
      </w:r>
    </w:p>
    <w:p w14:paraId="14988B3A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Covariance</w:t>
      </w:r>
    </w:p>
    <w:p w14:paraId="3B21FA06" w14:textId="77777777" w:rsidR="00FF02FA" w:rsidRPr="00FF02FA" w:rsidRDefault="00FF02FA" w:rsidP="00FF02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Covariance measures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how two variables change together</w:t>
      </w:r>
      <w:r w:rsidRPr="00FF02FA">
        <w:rPr>
          <w:rFonts w:ascii="Times New Roman" w:hAnsi="Times New Roman" w:cs="Times New Roman"/>
          <w:sz w:val="28"/>
          <w:szCs w:val="28"/>
        </w:rPr>
        <w:t>.</w:t>
      </w:r>
    </w:p>
    <w:p w14:paraId="21819CBC" w14:textId="77777777" w:rsidR="00FF02FA" w:rsidRPr="00FF02FA" w:rsidRDefault="00FF02FA" w:rsidP="00FF02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If both increase or decrease together →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positive covariance</w:t>
      </w:r>
      <w:r w:rsidRPr="00FF02FA">
        <w:rPr>
          <w:rFonts w:ascii="Times New Roman" w:hAnsi="Times New Roman" w:cs="Times New Roman"/>
          <w:sz w:val="28"/>
          <w:szCs w:val="28"/>
        </w:rPr>
        <w:t>.</w:t>
      </w:r>
    </w:p>
    <w:p w14:paraId="0466A900" w14:textId="77777777" w:rsidR="00FF02FA" w:rsidRPr="00FF02FA" w:rsidRDefault="00FF02FA" w:rsidP="00FF02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If one increases while the other decreases →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negative covariance</w:t>
      </w:r>
      <w:r w:rsidRPr="00FF02FA">
        <w:rPr>
          <w:rFonts w:ascii="Times New Roman" w:hAnsi="Times New Roman" w:cs="Times New Roman"/>
          <w:sz w:val="28"/>
          <w:szCs w:val="28"/>
        </w:rPr>
        <w:t>.</w:t>
      </w:r>
    </w:p>
    <w:p w14:paraId="716E0A29" w14:textId="77777777" w:rsidR="00FF02FA" w:rsidRPr="00FF02FA" w:rsidRDefault="00FF02FA" w:rsidP="00FF02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Scale-dependent</w:t>
      </w:r>
      <w:r w:rsidRPr="00FF02FA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FF02FA">
        <w:rPr>
          <w:rFonts w:ascii="Times New Roman" w:hAnsi="Times New Roman" w:cs="Times New Roman"/>
          <w:sz w:val="28"/>
          <w:szCs w:val="28"/>
        </w:rPr>
        <w:t>units</w:t>
      </w:r>
      <w:proofErr w:type="gramEnd"/>
      <w:r w:rsidRPr="00FF02FA">
        <w:rPr>
          <w:rFonts w:ascii="Times New Roman" w:hAnsi="Times New Roman" w:cs="Times New Roman"/>
          <w:sz w:val="28"/>
          <w:szCs w:val="28"/>
        </w:rPr>
        <w:t xml:space="preserve"> matter), so it's hard to compare across datasets.</w:t>
      </w:r>
    </w:p>
    <w:p w14:paraId="2588CAB2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Correlation</w:t>
      </w:r>
    </w:p>
    <w:p w14:paraId="0BD4D5A0" w14:textId="77777777" w:rsidR="00FF02FA" w:rsidRPr="00FF02FA" w:rsidRDefault="00FF02FA" w:rsidP="00FF02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Correlation also measures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how two variables move together</w:t>
      </w:r>
      <w:r w:rsidRPr="00FF02FA">
        <w:rPr>
          <w:rFonts w:ascii="Times New Roman" w:hAnsi="Times New Roman" w:cs="Times New Roman"/>
          <w:sz w:val="28"/>
          <w:szCs w:val="28"/>
        </w:rPr>
        <w:t xml:space="preserve">, but it is a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standardized version</w:t>
      </w:r>
      <w:r w:rsidRPr="00FF02FA">
        <w:rPr>
          <w:rFonts w:ascii="Times New Roman" w:hAnsi="Times New Roman" w:cs="Times New Roman"/>
          <w:sz w:val="28"/>
          <w:szCs w:val="28"/>
        </w:rPr>
        <w:t xml:space="preserve"> of covariance.</w:t>
      </w:r>
    </w:p>
    <w:p w14:paraId="7F140F1F" w14:textId="77777777" w:rsidR="00FF02FA" w:rsidRPr="00FF02FA" w:rsidRDefault="00FF02FA" w:rsidP="00FF02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It always ranges from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–1 to +1</w:t>
      </w:r>
      <w:r w:rsidRPr="00FF02FA">
        <w:rPr>
          <w:rFonts w:ascii="Times New Roman" w:hAnsi="Times New Roman" w:cs="Times New Roman"/>
          <w:sz w:val="28"/>
          <w:szCs w:val="28"/>
        </w:rPr>
        <w:t>.</w:t>
      </w:r>
    </w:p>
    <w:p w14:paraId="3F951AB6" w14:textId="77777777" w:rsidR="00FF02FA" w:rsidRPr="00FF02FA" w:rsidRDefault="00FF02FA" w:rsidP="00FF02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>+1 = perfect positive relation</w:t>
      </w:r>
    </w:p>
    <w:p w14:paraId="562E9B19" w14:textId="77777777" w:rsidR="00FF02FA" w:rsidRPr="00FF02FA" w:rsidRDefault="00FF02FA" w:rsidP="00FF02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>–1 = perfect negative relation</w:t>
      </w:r>
    </w:p>
    <w:p w14:paraId="5500E5E6" w14:textId="77777777" w:rsidR="00FF02FA" w:rsidRPr="00FF02FA" w:rsidRDefault="00FF02FA" w:rsidP="00FF02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>0 = no relation</w:t>
      </w:r>
    </w:p>
    <w:p w14:paraId="1E807DE6" w14:textId="77777777" w:rsidR="00FF02FA" w:rsidRPr="00FF02FA" w:rsidRDefault="00FF02FA" w:rsidP="00FF02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Not affected by scale</w:t>
      </w:r>
      <w:r w:rsidRPr="00FF02FA">
        <w:rPr>
          <w:rFonts w:ascii="Times New Roman" w:hAnsi="Times New Roman" w:cs="Times New Roman"/>
          <w:sz w:val="28"/>
          <w:szCs w:val="28"/>
        </w:rPr>
        <w:t xml:space="preserve"> (unit-free).</w:t>
      </w:r>
    </w:p>
    <w:p w14:paraId="0C6134D4" w14:textId="2F98C21F" w:rsidR="00A32490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In short:</w:t>
      </w:r>
      <w:r w:rsidRPr="00FF02FA">
        <w:rPr>
          <w:rFonts w:ascii="Times New Roman" w:hAnsi="Times New Roman" w:cs="Times New Roman"/>
          <w:sz w:val="28"/>
          <w:szCs w:val="28"/>
        </w:rPr>
        <w:br/>
        <w:t>Covariance = raw relationship</w:t>
      </w:r>
      <w:r w:rsidRPr="00FF02FA">
        <w:rPr>
          <w:rFonts w:ascii="Times New Roman" w:hAnsi="Times New Roman" w:cs="Times New Roman"/>
          <w:sz w:val="28"/>
          <w:szCs w:val="28"/>
        </w:rPr>
        <w:br/>
        <w:t xml:space="preserve">Correlation = scaled relationship </w:t>
      </w:r>
    </w:p>
    <w:p w14:paraId="4C30E184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C22864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4427F1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C6F6A63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6CC5FD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2AF507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462DB33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33AB5B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490C45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2F5443" w14:textId="3F82B58F" w:rsidR="00FF02FA" w:rsidRPr="00FF02FA" w:rsidRDefault="00FF02FA" w:rsidP="00FF02FA">
      <w:pPr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F02FA">
        <w:rPr>
          <w:rFonts w:ascii="Times New Roman" w:hAnsi="Times New Roman" w:cs="Times New Roman"/>
          <w:b/>
          <w:bCs/>
          <w:sz w:val="32"/>
          <w:szCs w:val="32"/>
          <w:u w:val="single"/>
        </w:rPr>
        <w:t>2. Null and Alternative Hypothesis</w:t>
      </w:r>
    </w:p>
    <w:p w14:paraId="44C05EBD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Null Hypothesis (H₀)</w:t>
      </w:r>
    </w:p>
    <w:p w14:paraId="22FF4EAE" w14:textId="77777777" w:rsidR="00FF02FA" w:rsidRPr="00FF02FA" w:rsidRDefault="00FF02FA" w:rsidP="00FF02F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>The default assumption.</w:t>
      </w:r>
    </w:p>
    <w:p w14:paraId="377A30C5" w14:textId="77777777" w:rsidR="00FF02FA" w:rsidRPr="00FF02FA" w:rsidRDefault="00FF02FA" w:rsidP="00FF02F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Says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there is no effect</w:t>
      </w:r>
      <w:r w:rsidRPr="00FF02FA">
        <w:rPr>
          <w:rFonts w:ascii="Times New Roman" w:hAnsi="Times New Roman" w:cs="Times New Roman"/>
          <w:sz w:val="28"/>
          <w:szCs w:val="28"/>
        </w:rPr>
        <w:t xml:space="preserve">,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no difference</w:t>
      </w:r>
      <w:r w:rsidRPr="00FF02FA">
        <w:rPr>
          <w:rFonts w:ascii="Times New Roman" w:hAnsi="Times New Roman" w:cs="Times New Roman"/>
          <w:sz w:val="28"/>
          <w:szCs w:val="28"/>
        </w:rPr>
        <w:t xml:space="preserve">, or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no relationship</w:t>
      </w:r>
      <w:r w:rsidRPr="00FF02FA">
        <w:rPr>
          <w:rFonts w:ascii="Times New Roman" w:hAnsi="Times New Roman" w:cs="Times New Roman"/>
          <w:sz w:val="28"/>
          <w:szCs w:val="28"/>
        </w:rPr>
        <w:t>.</w:t>
      </w:r>
    </w:p>
    <w:p w14:paraId="65ADBAF3" w14:textId="77777777" w:rsidR="00FF02FA" w:rsidRPr="00FF02FA" w:rsidRDefault="00FF02FA" w:rsidP="00FF02F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Example: </w:t>
      </w:r>
      <w:r w:rsidRPr="00FF02FA">
        <w:rPr>
          <w:rFonts w:ascii="Times New Roman" w:hAnsi="Times New Roman" w:cs="Times New Roman"/>
          <w:i/>
          <w:iCs/>
          <w:sz w:val="28"/>
          <w:szCs w:val="28"/>
        </w:rPr>
        <w:t>“The medicine has no effect.”</w:t>
      </w:r>
    </w:p>
    <w:p w14:paraId="54E9DDC2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Alternative Hypothesis (H₁ or Ha)</w:t>
      </w:r>
    </w:p>
    <w:p w14:paraId="2AED4161" w14:textId="77777777" w:rsidR="00FF02FA" w:rsidRPr="00FF02FA" w:rsidRDefault="00FF02FA" w:rsidP="00FF02F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>The opposite of the null hypothesis.</w:t>
      </w:r>
    </w:p>
    <w:p w14:paraId="6AF20146" w14:textId="77777777" w:rsidR="00FF02FA" w:rsidRPr="00FF02FA" w:rsidRDefault="00FF02FA" w:rsidP="00FF02F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Says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there is an effect</w:t>
      </w:r>
      <w:r w:rsidRPr="00FF02FA">
        <w:rPr>
          <w:rFonts w:ascii="Times New Roman" w:hAnsi="Times New Roman" w:cs="Times New Roman"/>
          <w:sz w:val="28"/>
          <w:szCs w:val="28"/>
        </w:rPr>
        <w:t xml:space="preserve">,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a difference</w:t>
      </w:r>
      <w:r w:rsidRPr="00FF02FA">
        <w:rPr>
          <w:rFonts w:ascii="Times New Roman" w:hAnsi="Times New Roman" w:cs="Times New Roman"/>
          <w:sz w:val="28"/>
          <w:szCs w:val="28"/>
        </w:rPr>
        <w:t xml:space="preserve">, or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a relationship</w:t>
      </w:r>
      <w:r w:rsidRPr="00FF02FA">
        <w:rPr>
          <w:rFonts w:ascii="Times New Roman" w:hAnsi="Times New Roman" w:cs="Times New Roman"/>
          <w:sz w:val="28"/>
          <w:szCs w:val="28"/>
        </w:rPr>
        <w:t>.</w:t>
      </w:r>
    </w:p>
    <w:p w14:paraId="6127CEDE" w14:textId="77777777" w:rsidR="00FF02FA" w:rsidRPr="00FF02FA" w:rsidRDefault="00FF02FA" w:rsidP="00FF02F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Example: </w:t>
      </w:r>
      <w:r w:rsidRPr="00FF02FA">
        <w:rPr>
          <w:rFonts w:ascii="Times New Roman" w:hAnsi="Times New Roman" w:cs="Times New Roman"/>
          <w:i/>
          <w:iCs/>
          <w:sz w:val="28"/>
          <w:szCs w:val="28"/>
        </w:rPr>
        <w:t>“The medicine works.”</w:t>
      </w:r>
    </w:p>
    <w:p w14:paraId="4F37FEFA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In short:</w:t>
      </w:r>
      <w:r w:rsidRPr="00FF02FA">
        <w:rPr>
          <w:rFonts w:ascii="Times New Roman" w:hAnsi="Times New Roman" w:cs="Times New Roman"/>
          <w:sz w:val="28"/>
          <w:szCs w:val="28"/>
        </w:rPr>
        <w:br/>
        <w:t>H₀ = nothing happening</w:t>
      </w:r>
      <w:r w:rsidRPr="00FF02FA">
        <w:rPr>
          <w:rFonts w:ascii="Times New Roman" w:hAnsi="Times New Roman" w:cs="Times New Roman"/>
          <w:sz w:val="28"/>
          <w:szCs w:val="28"/>
        </w:rPr>
        <w:br/>
        <w:t>H₁ = something happening</w:t>
      </w:r>
    </w:p>
    <w:p w14:paraId="6E506207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AF1F9E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F02FA">
        <w:rPr>
          <w:rFonts w:ascii="Times New Roman" w:hAnsi="Times New Roman" w:cs="Times New Roman"/>
          <w:b/>
          <w:bCs/>
          <w:sz w:val="32"/>
          <w:szCs w:val="32"/>
          <w:u w:val="single"/>
        </w:rPr>
        <w:t>3. p-value and Significance Level</w:t>
      </w:r>
    </w:p>
    <w:p w14:paraId="3C5CBCC0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p-value</w:t>
      </w:r>
    </w:p>
    <w:p w14:paraId="4CC1EF1C" w14:textId="77777777" w:rsidR="00FF02FA" w:rsidRPr="00FF02FA" w:rsidRDefault="00FF02FA" w:rsidP="00FF02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Tells you how likely your results are if the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null hypothesis is true</w:t>
      </w:r>
      <w:r w:rsidRPr="00FF02FA">
        <w:rPr>
          <w:rFonts w:ascii="Times New Roman" w:hAnsi="Times New Roman" w:cs="Times New Roman"/>
          <w:sz w:val="28"/>
          <w:szCs w:val="28"/>
        </w:rPr>
        <w:t>.</w:t>
      </w:r>
    </w:p>
    <w:p w14:paraId="46FEEB73" w14:textId="77777777" w:rsidR="00FF02FA" w:rsidRPr="00FF02FA" w:rsidRDefault="00FF02FA" w:rsidP="00FF02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Small p-value → data is unlikely under H₀ → evidence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against</w:t>
      </w:r>
      <w:r w:rsidRPr="00FF02FA">
        <w:rPr>
          <w:rFonts w:ascii="Times New Roman" w:hAnsi="Times New Roman" w:cs="Times New Roman"/>
          <w:sz w:val="28"/>
          <w:szCs w:val="28"/>
        </w:rPr>
        <w:t xml:space="preserve"> H₀.</w:t>
      </w:r>
    </w:p>
    <w:p w14:paraId="3C9B724B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Significance Level (α)</w:t>
      </w:r>
    </w:p>
    <w:p w14:paraId="327C8715" w14:textId="77777777" w:rsidR="00FF02FA" w:rsidRPr="00FF02FA" w:rsidRDefault="00FF02FA" w:rsidP="00FF02F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The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threshold</w:t>
      </w:r>
      <w:r w:rsidRPr="00FF02FA">
        <w:rPr>
          <w:rFonts w:ascii="Times New Roman" w:hAnsi="Times New Roman" w:cs="Times New Roman"/>
          <w:sz w:val="28"/>
          <w:szCs w:val="28"/>
        </w:rPr>
        <w:t xml:space="preserve"> you choose to decide if the p-value is small enough.</w:t>
      </w:r>
    </w:p>
    <w:p w14:paraId="6E56F051" w14:textId="77777777" w:rsidR="00FF02FA" w:rsidRPr="00FF02FA" w:rsidRDefault="00FF02FA" w:rsidP="00FF02F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Common value: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0.05</w:t>
      </w:r>
      <w:r w:rsidRPr="00FF02FA">
        <w:rPr>
          <w:rFonts w:ascii="Times New Roman" w:hAnsi="Times New Roman" w:cs="Times New Roman"/>
          <w:sz w:val="28"/>
          <w:szCs w:val="28"/>
        </w:rPr>
        <w:t xml:space="preserve"> (5%).</w:t>
      </w:r>
    </w:p>
    <w:p w14:paraId="184E3C67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Decision Rule</w:t>
      </w:r>
    </w:p>
    <w:p w14:paraId="0C700154" w14:textId="77777777" w:rsidR="00FF02FA" w:rsidRPr="00FF02FA" w:rsidRDefault="00FF02FA" w:rsidP="00FF02F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If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p-value ≤ α</w:t>
      </w:r>
      <w:r w:rsidRPr="00FF02FA">
        <w:rPr>
          <w:rFonts w:ascii="Times New Roman" w:hAnsi="Times New Roman" w:cs="Times New Roman"/>
          <w:sz w:val="28"/>
          <w:szCs w:val="28"/>
        </w:rPr>
        <w:t>, reject the null hypothesis (H₀).</w:t>
      </w:r>
    </w:p>
    <w:p w14:paraId="3FEFB90D" w14:textId="77777777" w:rsidR="00FF02FA" w:rsidRPr="00FF02FA" w:rsidRDefault="00FF02FA" w:rsidP="00FF02F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sz w:val="28"/>
          <w:szCs w:val="28"/>
        </w:rPr>
        <w:t xml:space="preserve">If </w:t>
      </w:r>
      <w:r w:rsidRPr="00FF02FA">
        <w:rPr>
          <w:rFonts w:ascii="Times New Roman" w:hAnsi="Times New Roman" w:cs="Times New Roman"/>
          <w:b/>
          <w:bCs/>
          <w:sz w:val="28"/>
          <w:szCs w:val="28"/>
        </w:rPr>
        <w:t>p-value &gt; α</w:t>
      </w:r>
      <w:r w:rsidRPr="00FF02FA">
        <w:rPr>
          <w:rFonts w:ascii="Times New Roman" w:hAnsi="Times New Roman" w:cs="Times New Roman"/>
          <w:sz w:val="28"/>
          <w:szCs w:val="28"/>
        </w:rPr>
        <w:t>, fail to reject H₀.</w:t>
      </w:r>
    </w:p>
    <w:p w14:paraId="6A9AF0C7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  <w:r w:rsidRPr="00FF02FA">
        <w:rPr>
          <w:rFonts w:ascii="Times New Roman" w:hAnsi="Times New Roman" w:cs="Times New Roman"/>
          <w:b/>
          <w:bCs/>
          <w:sz w:val="28"/>
          <w:szCs w:val="28"/>
        </w:rPr>
        <w:t>In simple words:</w:t>
      </w:r>
      <w:r w:rsidRPr="00FF02FA">
        <w:rPr>
          <w:rFonts w:ascii="Times New Roman" w:hAnsi="Times New Roman" w:cs="Times New Roman"/>
          <w:sz w:val="28"/>
          <w:szCs w:val="28"/>
        </w:rPr>
        <w:br/>
        <w:t>p-value = what your data says</w:t>
      </w:r>
      <w:r w:rsidRPr="00FF02FA">
        <w:rPr>
          <w:rFonts w:ascii="Times New Roman" w:hAnsi="Times New Roman" w:cs="Times New Roman"/>
          <w:sz w:val="28"/>
          <w:szCs w:val="28"/>
        </w:rPr>
        <w:br/>
        <w:t>α = your cutoff for deciding</w:t>
      </w:r>
    </w:p>
    <w:p w14:paraId="76CC8CF4" w14:textId="77777777" w:rsidR="00FF02FA" w:rsidRPr="00FF02FA" w:rsidRDefault="00FF02FA" w:rsidP="00FF02FA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FF02FA" w:rsidRPr="00FF02FA" w:rsidSect="006D0E1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21EE8"/>
    <w:multiLevelType w:val="multilevel"/>
    <w:tmpl w:val="E8A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53652"/>
    <w:multiLevelType w:val="multilevel"/>
    <w:tmpl w:val="3046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67936"/>
    <w:multiLevelType w:val="multilevel"/>
    <w:tmpl w:val="AEC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D16F4"/>
    <w:multiLevelType w:val="hybridMultilevel"/>
    <w:tmpl w:val="68167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F2907"/>
    <w:multiLevelType w:val="multilevel"/>
    <w:tmpl w:val="419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36B86"/>
    <w:multiLevelType w:val="multilevel"/>
    <w:tmpl w:val="60D6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538F0"/>
    <w:multiLevelType w:val="multilevel"/>
    <w:tmpl w:val="267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C5DC2"/>
    <w:multiLevelType w:val="multilevel"/>
    <w:tmpl w:val="5D70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40045">
    <w:abstractNumId w:val="3"/>
  </w:num>
  <w:num w:numId="2" w16cid:durableId="335570463">
    <w:abstractNumId w:val="2"/>
  </w:num>
  <w:num w:numId="3" w16cid:durableId="1780955523">
    <w:abstractNumId w:val="7"/>
  </w:num>
  <w:num w:numId="4" w16cid:durableId="2065443021">
    <w:abstractNumId w:val="1"/>
  </w:num>
  <w:num w:numId="5" w16cid:durableId="458955041">
    <w:abstractNumId w:val="6"/>
  </w:num>
  <w:num w:numId="6" w16cid:durableId="24912232">
    <w:abstractNumId w:val="4"/>
  </w:num>
  <w:num w:numId="7" w16cid:durableId="729621596">
    <w:abstractNumId w:val="5"/>
  </w:num>
  <w:num w:numId="8" w16cid:durableId="54606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90"/>
    <w:rsid w:val="000057D1"/>
    <w:rsid w:val="001A66F7"/>
    <w:rsid w:val="00443779"/>
    <w:rsid w:val="005A5017"/>
    <w:rsid w:val="00694BAC"/>
    <w:rsid w:val="006D0E13"/>
    <w:rsid w:val="00A32490"/>
    <w:rsid w:val="00FF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56D1"/>
  <w15:chartTrackingRefBased/>
  <w15:docId w15:val="{DB2E6473-F3B9-4E93-9C62-9D710AC5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E13"/>
  </w:style>
  <w:style w:type="paragraph" w:styleId="Heading1">
    <w:name w:val="heading 1"/>
    <w:basedOn w:val="Normal"/>
    <w:next w:val="Normal"/>
    <w:link w:val="Heading1Char"/>
    <w:uiPriority w:val="9"/>
    <w:qFormat/>
    <w:rsid w:val="00A3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D0E1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D0E13"/>
    <w:rPr>
      <w:rFonts w:eastAsiaTheme="minorEastAsia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32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vrunda kotadiya</dc:creator>
  <cp:keywords/>
  <dc:description/>
  <cp:lastModifiedBy>vrunda kotadiya</cp:lastModifiedBy>
  <cp:revision>3</cp:revision>
  <dcterms:created xsi:type="dcterms:W3CDTF">2025-12-08T06:45:00Z</dcterms:created>
  <dcterms:modified xsi:type="dcterms:W3CDTF">2025-12-08T07:02:00Z</dcterms:modified>
</cp:coreProperties>
</file>