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AC39" w14:textId="68CCA791" w:rsidR="00E66BE0" w:rsidRDefault="00E66BE0" w:rsidP="00E66BE0">
      <w:r>
        <w:t xml:space="preserve">1) </w:t>
      </w:r>
      <w:proofErr w:type="spellStart"/>
      <w:r w:rsidR="006012DA">
        <w:t>CashBackBonus</w:t>
      </w:r>
      <w:proofErr w:type="spellEnd"/>
      <w:r>
        <w:t xml:space="preserve"> ﻿→ </w:t>
      </w:r>
      <w:proofErr w:type="spellStart"/>
      <w:r>
        <w:t>Required</w:t>
      </w:r>
      <w:r w:rsidR="006012DA">
        <w:t>Spending</w:t>
      </w:r>
      <w:proofErr w:type="spellEnd"/>
    </w:p>
    <w:p w14:paraId="7AEBFF57" w14:textId="4B6AF47F" w:rsidR="00736984" w:rsidRDefault="00E66BE0" w:rsidP="00E66BE0">
      <w:pPr>
        <w:ind w:left="720"/>
      </w:pPr>
      <w:r>
        <w:t xml:space="preserve">The </w:t>
      </w:r>
      <w:r w:rsidR="006012DA">
        <w:t xml:space="preserve">cash back bonus </w:t>
      </w:r>
      <w:r>
        <w:t xml:space="preserve">is functionally dependent on the required </w:t>
      </w:r>
      <w:r w:rsidR="006012DA">
        <w:t>spending in the first three months</w:t>
      </w:r>
      <w:r>
        <w:t xml:space="preserve">. The </w:t>
      </w:r>
      <w:proofErr w:type="spellStart"/>
      <w:r w:rsidR="006012DA">
        <w:t>CashBackBonus</w:t>
      </w:r>
      <w:proofErr w:type="spellEnd"/>
      <w:r>
        <w:t xml:space="preserve"> is the determinant.</w:t>
      </w:r>
    </w:p>
    <w:p w14:paraId="4AAF9761" w14:textId="3FF0EDC2" w:rsidR="00E66BE0" w:rsidRDefault="006012DA" w:rsidP="00E66BE0">
      <w:r>
        <w:rPr>
          <w:noProof/>
        </w:rPr>
        <w:drawing>
          <wp:inline distT="0" distB="0" distL="0" distR="0" wp14:anchorId="18DE1175" wp14:editId="5EFA4944">
            <wp:extent cx="3076575" cy="1085497"/>
            <wp:effectExtent l="133350" t="114300" r="12382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018" cy="10955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4F37EF" w14:textId="77777777" w:rsidR="00E71DB7" w:rsidRDefault="00E71DB7" w:rsidP="00E66BE0">
      <w:r>
        <w:t>2) Normalization process is used to create tables that have only one themes by finding the relationships in the table.</w:t>
      </w:r>
      <w:bookmarkStart w:id="0" w:name="_GoBack"/>
      <w:bookmarkEnd w:id="0"/>
    </w:p>
    <w:sectPr w:rsidR="00E7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56"/>
    <w:rsid w:val="00007F56"/>
    <w:rsid w:val="006012DA"/>
    <w:rsid w:val="00736984"/>
    <w:rsid w:val="00E66BE0"/>
    <w:rsid w:val="00E7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ECB7"/>
  <w15:chartTrackingRefBased/>
  <w15:docId w15:val="{D47874CC-BA79-49F5-BF0B-7C20573C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Velasco, Victor</dc:creator>
  <cp:keywords/>
  <dc:description/>
  <cp:lastModifiedBy>Victor Velasco</cp:lastModifiedBy>
  <cp:revision>4</cp:revision>
  <dcterms:created xsi:type="dcterms:W3CDTF">2019-09-02T02:01:00Z</dcterms:created>
  <dcterms:modified xsi:type="dcterms:W3CDTF">2019-09-03T15:37:00Z</dcterms:modified>
</cp:coreProperties>
</file>