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Qt est un logiciel libre qui permet de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des interfaces graphiques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utilisateur (GUI,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abr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viation de Graphical User Interface). Un programme avec GUI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beaucoup plus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avantages par rapport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programme sans GUI, telles que la lisibilit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et la simplicit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utilisation etc.,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pour cela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a opt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la programmation en Qt. Ceci est faisable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 xml:space="preserve">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documentation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sur le site Openclassrooms.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ation de notre programme, on a choisi un projet vide de type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application Qt avec widgets.  Car dans la suite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 xml:space="preserve">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des classes QObject, Qwidget etc. qui sont propres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Qt, on a pu </w:t>
      </w: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</w:t>
      </w:r>
      <w:r>
        <w:rPr>
          <w:rFonts w:ascii="Helvetica" w:cs="Arial Unicode MS" w:hAnsi="Arial Unicode MS" w:eastAsia="Arial Unicode MS"/>
          <w:rtl w:val="0"/>
        </w:rPr>
        <w:t xml:space="preserve"> des classes 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riti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re de Qwidget </w:t>
      </w:r>
      <w:r>
        <w:rPr>
          <w:rFonts w:ascii="Helvetica" w:cs="Arial Unicode MS" w:hAnsi="Arial Unicode MS" w:eastAsia="Arial Unicode MS"/>
          <w:rtl w:val="0"/>
        </w:rPr>
        <w:t xml:space="preserve">pour faciliter le travail.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Au lieu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utiliser les userformes (.ui),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choisi de coder directement dans des classes C++ pour une raison simple: faciliter le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boggage. Par exemple, une fois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on commence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des boutons en mode design, il devient ultra compliqu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si on veux switcher en mode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diteur. Prenons exemple de MainWindow, apr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avoir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deux boutons en mode design,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voulu ajout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une image png 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faut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de le faire sans code,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ensuite pass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en mode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diteur et ai utilis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SetPixmap et QGridLayout, mais Qt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 pas voulu en disant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existe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Layout dans 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tre. Finalement apr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avoir pass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une demie journ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en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boggage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laiss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tomb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MainWindow et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recr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une autre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et ai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fini une classe proprement.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plus grande difficult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side 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allocation dynamique des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moires. Pour que les variables survivent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la fonction dans laquelle elles ont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e et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elles soient utilisables partout dans la classe, on a besoin de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des variables globales  (d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clar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dans la classe) et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utiliser des pointeurs avec allocation dynamique. On se rappelle que ces variables sont instanci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es par new et doivent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truit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fin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utilisation,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dire,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sortie de la classe. Ce qui nous arrive des fois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un message de warning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fermeture des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tres, qui dit que le programme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termin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subitement. Il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agissait bien un 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 de destructeur. Il est peut-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b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te de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ter la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rence entre variable globale et variable locale, mais il est tr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important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y penser, sinon on peut facilement se planter et est oblig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bogguer pendant des heures.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Une particularit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des programme Qt Un objet type est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 par les attributs et les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thodes et en revanche, un objet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finie en Qt est constitu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des attributs, des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thodes, des signaux et des slots, ces deux derniers permettent de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rer des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nements.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Helvetica" w:cs="Arial Unicode MS" w:hAnsi="Arial Unicode MS" w:eastAsia="Arial Unicode MS"/>
          <w:rtl w:val="0"/>
        </w:rPr>
        <w:t xml:space="preserve">a fonction Connect permet de lier un signal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un slot, une fois la signal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mise, le slot va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en-US"/>
        </w:rPr>
        <w:t>clench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suite.</w:t>
      </w:r>
      <w:r>
        <w:rPr>
          <w:rFonts w:ascii="Helvetica" w:cs="Arial Unicode MS" w:hAnsi="Arial Unicode MS" w:eastAsia="Arial Unicode MS"/>
          <w:rtl w:val="0"/>
        </w:rPr>
        <w:t xml:space="preserve"> On peut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galement lier un signal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autre signal. Un exemple type dans le code est que quand on click sur un bouton il se passe quelques choses: la fermeture de 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tre, une fonction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cifique (open_result(), disable() etc.)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les types de signal pourrait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tre clicked(), pessed(), released(), toggled() etc, et les slots peuvent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quit(), QMessageBox() ou des fonctions personnalis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 faut faire attention que dans la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finition de la classe, il est indispensable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ajouter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Q_OBJECT</w:t>
      </w:r>
      <w:r>
        <w:rPr>
          <w:rFonts w:ascii="Arial Unicode MS" w:cs="Arial Unicode MS" w:hAnsi="Helvetica" w:eastAsia="Arial Unicode MS" w:hint="default"/>
          <w:rtl w:val="0"/>
        </w:rPr>
        <w:t xml:space="preserve"> » </w:t>
      </w:r>
      <w:r>
        <w:rPr>
          <w:rFonts w:ascii="Helvetica" w:cs="Arial Unicode MS" w:hAnsi="Arial Unicode MS" w:eastAsia="Arial Unicode MS"/>
          <w:rtl w:val="0"/>
        </w:rPr>
        <w:t>et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clarer les slots sous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public slots:</w:t>
      </w:r>
      <w:r>
        <w:rPr>
          <w:rFonts w:ascii="Arial Unicode MS" w:cs="Arial Unicode MS" w:hAnsi="Helvetica" w:eastAsia="Arial Unicode MS" w:hint="default"/>
          <w:rtl w:val="0"/>
        </w:rPr>
        <w:t> »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>La construction des fen</w:t>
      </w:r>
      <w:r>
        <w:rPr>
          <w:rFonts w:hAnsi="Helvetica" w:hint="default"/>
          <w:sz w:val="34"/>
          <w:szCs w:val="34"/>
          <w:rtl w:val="0"/>
          <w:lang w:val="fr-FR"/>
        </w:rPr>
        <w:t>ê</w:t>
      </w:r>
      <w:r>
        <w:rPr>
          <w:sz w:val="34"/>
          <w:szCs w:val="34"/>
          <w:rtl w:val="0"/>
          <w:lang w:val="fr-FR"/>
        </w:rPr>
        <w:t xml:space="preserve">tres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accueil est nomm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GuideWindow, qui comprend deux boutons et deux labels,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affichant un image et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autre une phrase. Et les deux boutons se dirigent vers deux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tres filles, MyWindow et SimWindow respectivement.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Elles ont les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mes interfaces et se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rencient par la sortie, MyWindow donne des conseils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ordre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placer sur le march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tandis que SimWindow simule la perte potentielle.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Enfin, 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ResultWindow affichant le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sultat ou la simulation prend en argument de deux types de classe, on peut les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finir 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 dans le constructeur en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cifiant les arguments.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Attention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image se charge correctement, il faut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image soit stock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dans le fichier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ex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cutable mais pas celui des ressources.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