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74032" w14:textId="77777777" w:rsidR="00B508FD" w:rsidRDefault="00B508FD" w:rsidP="00B508FD">
      <w:pPr>
        <w:pStyle w:val="Title"/>
        <w:jc w:val="both"/>
        <w:rPr>
          <w:rFonts w:ascii="Arial" w:hAnsi="Arial" w:cs="Arial"/>
          <w:lang w:val="de-DE"/>
        </w:rPr>
      </w:pPr>
    </w:p>
    <w:p w14:paraId="2EFC0BF4" w14:textId="65CD95C3" w:rsidR="00B508FD" w:rsidRPr="00A11711" w:rsidRDefault="00B508FD" w:rsidP="00B508FD">
      <w:pPr>
        <w:pStyle w:val="Title"/>
        <w:jc w:val="both"/>
        <w:rPr>
          <w:rFonts w:ascii="Arial" w:hAnsi="Arial" w:cs="Arial"/>
          <w:lang w:val="de-DE"/>
        </w:rPr>
      </w:pPr>
      <w:r w:rsidRPr="00A11711">
        <w:rPr>
          <w:rFonts w:ascii="Arial" w:hAnsi="Arial" w:cs="Arial"/>
          <w:lang w:val="de-DE"/>
        </w:rPr>
        <w:t>Experiment</w:t>
      </w:r>
      <w:r w:rsidRPr="00A11711">
        <w:rPr>
          <w:rFonts w:ascii="Arial" w:hAnsi="Arial" w:cs="Arial"/>
          <w:spacing w:val="-3"/>
          <w:lang w:val="de-DE"/>
        </w:rPr>
        <w:t xml:space="preserve"> </w:t>
      </w:r>
      <w:proofErr w:type="spellStart"/>
      <w:r w:rsidRPr="00A11711">
        <w:rPr>
          <w:rFonts w:ascii="Arial" w:hAnsi="Arial" w:cs="Arial"/>
          <w:lang w:val="de-DE"/>
        </w:rPr>
        <w:t>Auditory</w:t>
      </w:r>
      <w:proofErr w:type="spellEnd"/>
      <w:r w:rsidRPr="00A11711">
        <w:rPr>
          <w:rFonts w:ascii="Arial" w:hAnsi="Arial" w:cs="Arial"/>
          <w:lang w:val="de-DE"/>
        </w:rPr>
        <w:t xml:space="preserve"> Attention and EEG</w:t>
      </w:r>
    </w:p>
    <w:p w14:paraId="16636C68" w14:textId="77777777" w:rsidR="00B508FD" w:rsidRPr="00A11711" w:rsidRDefault="00B508FD" w:rsidP="00B508FD">
      <w:pPr>
        <w:pStyle w:val="BodyText"/>
        <w:jc w:val="both"/>
        <w:rPr>
          <w:rFonts w:ascii="Arial" w:hAnsi="Arial" w:cs="Arial"/>
          <w:b/>
          <w:lang w:val="de-DE"/>
        </w:rPr>
      </w:pPr>
    </w:p>
    <w:p w14:paraId="7F42804F" w14:textId="77777777" w:rsidR="00B508FD" w:rsidRPr="00A11711" w:rsidRDefault="00B508FD" w:rsidP="00B508FD">
      <w:pPr>
        <w:pStyle w:val="BodyText"/>
        <w:spacing w:before="2"/>
        <w:jc w:val="both"/>
        <w:rPr>
          <w:rFonts w:ascii="Arial" w:hAnsi="Arial" w:cs="Arial"/>
          <w:b/>
          <w:lang w:val="de-DE"/>
        </w:rPr>
      </w:pPr>
    </w:p>
    <w:p w14:paraId="55875EA8"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Thank you for your interest in participating in the experiment, which is part of a larger project on attention – the ability to locate a speaker and pay attention to the meaning of what is being said.</w:t>
      </w:r>
    </w:p>
    <w:p w14:paraId="45472647" w14:textId="2552AC69" w:rsidR="00B508FD" w:rsidRPr="00B508FD" w:rsidRDefault="00B508FD" w:rsidP="00B508FD">
      <w:pPr>
        <w:pStyle w:val="BodyText"/>
        <w:jc w:val="both"/>
        <w:rPr>
          <w:rStyle w:val="rynqvb"/>
          <w:rFonts w:ascii="Arial" w:hAnsi="Arial" w:cs="Arial"/>
        </w:rPr>
      </w:pPr>
    </w:p>
    <w:p w14:paraId="55944410" w14:textId="6AD146DE" w:rsidR="00B508FD" w:rsidRPr="00B508FD" w:rsidRDefault="00B508FD" w:rsidP="00B508FD">
      <w:pPr>
        <w:pStyle w:val="BodyText"/>
        <w:jc w:val="both"/>
        <w:rPr>
          <w:rStyle w:val="rynqvb"/>
          <w:rFonts w:ascii="Arial" w:hAnsi="Arial" w:cs="Arial"/>
        </w:rPr>
      </w:pPr>
      <w:r w:rsidRPr="00B508FD">
        <w:rPr>
          <w:rStyle w:val="rynqvb"/>
          <w:rFonts w:ascii="Arial" w:hAnsi="Arial" w:cs="Arial"/>
        </w:rPr>
        <w:t>Here is some practical information on how to participate.</w:t>
      </w:r>
    </w:p>
    <w:p w14:paraId="34040496" w14:textId="2A2C6603" w:rsidR="00B508FD" w:rsidRPr="00B508FD" w:rsidRDefault="00B508FD" w:rsidP="00B508FD">
      <w:pPr>
        <w:pStyle w:val="BodyText"/>
        <w:jc w:val="both"/>
        <w:rPr>
          <w:rStyle w:val="rynqvb"/>
          <w:rFonts w:ascii="Arial" w:hAnsi="Arial" w:cs="Arial"/>
        </w:rPr>
      </w:pPr>
    </w:p>
    <w:p w14:paraId="1930C21D" w14:textId="04525683" w:rsidR="00B508FD" w:rsidRPr="00B508FD" w:rsidRDefault="00B508FD" w:rsidP="00B508FD">
      <w:pPr>
        <w:pStyle w:val="BodyText"/>
        <w:jc w:val="both"/>
        <w:rPr>
          <w:rStyle w:val="rynqvb"/>
          <w:rFonts w:ascii="Arial" w:hAnsi="Arial" w:cs="Arial"/>
          <w:b/>
          <w:bCs/>
          <w:u w:val="single"/>
        </w:rPr>
      </w:pPr>
      <w:r w:rsidRPr="00441461">
        <w:rPr>
          <w:rFonts w:ascii="Arial" w:hAnsi="Arial" w:cs="Arial"/>
          <w:b/>
          <w:bCs/>
          <w:noProof/>
        </w:rPr>
        <w:drawing>
          <wp:anchor distT="0" distB="0" distL="0" distR="0" simplePos="0" relativeHeight="251659264" behindDoc="0" locked="0" layoutInCell="1" allowOverlap="1" wp14:anchorId="4179B228" wp14:editId="6269A0E7">
            <wp:simplePos x="0" y="0"/>
            <wp:positionH relativeFrom="page">
              <wp:posOffset>5478780</wp:posOffset>
            </wp:positionH>
            <wp:positionV relativeFrom="paragraph">
              <wp:posOffset>44450</wp:posOffset>
            </wp:positionV>
            <wp:extent cx="1754158" cy="2634615"/>
            <wp:effectExtent l="38100" t="38100" r="36830" b="32385"/>
            <wp:wrapSquare wrapText="bothSides"/>
            <wp:docPr id="3" name="Image 3" descr="A gated entrance to a build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gated entrance to a building&#10;&#10;Description automatically generated"/>
                    <pic:cNvPicPr/>
                  </pic:nvPicPr>
                  <pic:blipFill>
                    <a:blip r:embed="rId5" cstate="print"/>
                    <a:stretch>
                      <a:fillRect/>
                    </a:stretch>
                  </pic:blipFill>
                  <pic:spPr>
                    <a:xfrm>
                      <a:off x="0" y="0"/>
                      <a:ext cx="1754158" cy="2634615"/>
                    </a:xfrm>
                    <a:prstGeom prst="rect">
                      <a:avLst/>
                    </a:prstGeom>
                    <a:ln w="28575">
                      <a:solidFill>
                        <a:schemeClr val="accent1"/>
                      </a:solidFill>
                    </a:ln>
                  </pic:spPr>
                </pic:pic>
              </a:graphicData>
            </a:graphic>
          </wp:anchor>
        </w:drawing>
      </w:r>
      <w:r w:rsidRPr="00B508FD">
        <w:rPr>
          <w:rStyle w:val="rynqvb"/>
          <w:rFonts w:ascii="Arial" w:hAnsi="Arial" w:cs="Arial"/>
          <w:b/>
          <w:bCs/>
          <w:u w:val="single"/>
        </w:rPr>
        <w:t>1. The laboratory</w:t>
      </w:r>
    </w:p>
    <w:p w14:paraId="7E93A148" w14:textId="58207129" w:rsidR="00B508FD" w:rsidRPr="00B508FD" w:rsidRDefault="00B508FD" w:rsidP="00B508FD">
      <w:pPr>
        <w:pStyle w:val="BodyText"/>
        <w:jc w:val="both"/>
        <w:rPr>
          <w:rStyle w:val="rynqvb"/>
          <w:rFonts w:ascii="Arial" w:hAnsi="Arial" w:cs="Arial"/>
        </w:rPr>
      </w:pPr>
    </w:p>
    <w:p w14:paraId="009F43B1" w14:textId="599C486F" w:rsidR="00B508FD" w:rsidRPr="00B508FD" w:rsidRDefault="00B508FD" w:rsidP="00B508FD">
      <w:pPr>
        <w:pStyle w:val="BodyText"/>
        <w:jc w:val="both"/>
        <w:rPr>
          <w:rStyle w:val="rynqvb"/>
          <w:rFonts w:ascii="Arial" w:hAnsi="Arial" w:cs="Arial"/>
        </w:rPr>
      </w:pPr>
      <w:r w:rsidRPr="00B508FD">
        <w:rPr>
          <w:rStyle w:val="rynqvb"/>
          <w:rFonts w:ascii="Arial" w:hAnsi="Arial" w:cs="Arial"/>
        </w:rPr>
        <w:t>The experiment takes place in the biology faculty (https://www.lw.uni-leipzig.de/institut-fuer-biologie), in the open field laboratory.</w:t>
      </w:r>
    </w:p>
    <w:p w14:paraId="78F48C94"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u w:val="single"/>
        </w:rPr>
        <w:t>Address:</w:t>
      </w:r>
      <w:r w:rsidRPr="00B508FD">
        <w:rPr>
          <w:rStyle w:val="rynqvb"/>
          <w:rFonts w:ascii="Arial" w:hAnsi="Arial" w:cs="Arial"/>
        </w:rPr>
        <w:t xml:space="preserve"> </w:t>
      </w:r>
      <w:proofErr w:type="spellStart"/>
      <w:r w:rsidRPr="00B508FD">
        <w:rPr>
          <w:rStyle w:val="rynqvb"/>
          <w:rFonts w:ascii="Arial" w:hAnsi="Arial" w:cs="Arial"/>
        </w:rPr>
        <w:t>Stephanstraße</w:t>
      </w:r>
      <w:proofErr w:type="spellEnd"/>
      <w:r w:rsidRPr="00B508FD">
        <w:rPr>
          <w:rStyle w:val="rynqvb"/>
          <w:rFonts w:ascii="Arial" w:hAnsi="Arial" w:cs="Arial"/>
        </w:rPr>
        <w:t xml:space="preserve"> 24, 04103 Leipzig, Germany.</w:t>
      </w:r>
    </w:p>
    <w:p w14:paraId="58C1FB35" w14:textId="77777777" w:rsidR="00B508FD" w:rsidRPr="00B508FD" w:rsidRDefault="00B508FD" w:rsidP="00B508FD">
      <w:pPr>
        <w:pStyle w:val="BodyText"/>
        <w:jc w:val="both"/>
        <w:rPr>
          <w:rStyle w:val="rynqvb"/>
          <w:rFonts w:ascii="Arial" w:hAnsi="Arial" w:cs="Arial"/>
          <w:u w:val="single"/>
        </w:rPr>
      </w:pPr>
      <w:r w:rsidRPr="00B508FD">
        <w:rPr>
          <w:rStyle w:val="rynqvb"/>
          <w:rFonts w:ascii="Arial" w:hAnsi="Arial" w:cs="Arial"/>
          <w:u w:val="single"/>
        </w:rPr>
        <w:t>Public transport:</w:t>
      </w:r>
    </w:p>
    <w:p w14:paraId="05714480" w14:textId="77777777" w:rsidR="00B508FD" w:rsidRDefault="00B508FD" w:rsidP="00B508FD">
      <w:pPr>
        <w:pStyle w:val="BodyText"/>
        <w:jc w:val="both"/>
        <w:rPr>
          <w:rStyle w:val="rynqvb"/>
          <w:rFonts w:ascii="Arial" w:hAnsi="Arial" w:cs="Arial"/>
        </w:rPr>
      </w:pPr>
      <w:proofErr w:type="spellStart"/>
      <w:r w:rsidRPr="00B508FD">
        <w:rPr>
          <w:rStyle w:val="rynqvb"/>
          <w:rFonts w:ascii="Arial" w:hAnsi="Arial" w:cs="Arial"/>
        </w:rPr>
        <w:t>Bayerischer</w:t>
      </w:r>
      <w:proofErr w:type="spellEnd"/>
      <w:r w:rsidRPr="00B508FD">
        <w:rPr>
          <w:rStyle w:val="rynqvb"/>
          <w:rFonts w:ascii="Arial" w:hAnsi="Arial" w:cs="Arial"/>
        </w:rPr>
        <w:t xml:space="preserve"> </w:t>
      </w:r>
      <w:proofErr w:type="spellStart"/>
      <w:r w:rsidRPr="00B508FD">
        <w:rPr>
          <w:rStyle w:val="rynqvb"/>
          <w:rFonts w:ascii="Arial" w:hAnsi="Arial" w:cs="Arial"/>
        </w:rPr>
        <w:t>Bahnhof</w:t>
      </w:r>
      <w:proofErr w:type="spellEnd"/>
      <w:r w:rsidRPr="00B508FD">
        <w:rPr>
          <w:rStyle w:val="rynqvb"/>
          <w:rFonts w:ascii="Arial" w:hAnsi="Arial" w:cs="Arial"/>
        </w:rPr>
        <w:t xml:space="preserve"> (S2, S3, S4, S5, 2, 9, 16, 60, 412)</w:t>
      </w:r>
      <w:r>
        <w:rPr>
          <w:rStyle w:val="rynqvb"/>
          <w:rFonts w:ascii="Arial" w:hAnsi="Arial" w:cs="Arial"/>
        </w:rPr>
        <w:t xml:space="preserve"> </w:t>
      </w:r>
    </w:p>
    <w:p w14:paraId="351DA837" w14:textId="2F846707" w:rsidR="00B508FD" w:rsidRPr="00B508FD" w:rsidRDefault="00B508FD" w:rsidP="00B508FD">
      <w:pPr>
        <w:pStyle w:val="BodyText"/>
        <w:jc w:val="both"/>
        <w:rPr>
          <w:rStyle w:val="rynqvb"/>
          <w:rFonts w:ascii="Arial" w:hAnsi="Arial" w:cs="Arial"/>
        </w:rPr>
      </w:pPr>
      <w:r w:rsidRPr="00B508FD">
        <w:rPr>
          <w:rStyle w:val="rynqvb"/>
          <w:rFonts w:ascii="Arial" w:hAnsi="Arial" w:cs="Arial"/>
        </w:rPr>
        <w:t xml:space="preserve">- 7 </w:t>
      </w:r>
      <w:proofErr w:type="spellStart"/>
      <w:r w:rsidRPr="00B508FD">
        <w:rPr>
          <w:rStyle w:val="rynqvb"/>
          <w:rFonts w:ascii="Arial" w:hAnsi="Arial" w:cs="Arial"/>
        </w:rPr>
        <w:t>minutes walk</w:t>
      </w:r>
      <w:proofErr w:type="spellEnd"/>
    </w:p>
    <w:p w14:paraId="4DCB28A9" w14:textId="77777777" w:rsidR="00B508FD" w:rsidRPr="00B508FD" w:rsidRDefault="00B508FD" w:rsidP="00B508FD">
      <w:pPr>
        <w:pStyle w:val="BodyText"/>
        <w:jc w:val="both"/>
        <w:rPr>
          <w:rStyle w:val="rynqvb"/>
          <w:rFonts w:ascii="Arial" w:hAnsi="Arial" w:cs="Arial"/>
          <w:lang w:val="de-DE"/>
        </w:rPr>
      </w:pPr>
      <w:r w:rsidRPr="00B508FD">
        <w:rPr>
          <w:rStyle w:val="rynqvb"/>
          <w:rFonts w:ascii="Arial" w:hAnsi="Arial" w:cs="Arial"/>
          <w:lang w:val="de-DE"/>
        </w:rPr>
        <w:t xml:space="preserve">Liebigstraße (60) - 6 </w:t>
      </w:r>
      <w:proofErr w:type="spellStart"/>
      <w:r w:rsidRPr="00B508FD">
        <w:rPr>
          <w:rStyle w:val="rynqvb"/>
          <w:rFonts w:ascii="Arial" w:hAnsi="Arial" w:cs="Arial"/>
          <w:lang w:val="de-DE"/>
        </w:rPr>
        <w:t>minutes</w:t>
      </w:r>
      <w:proofErr w:type="spellEnd"/>
      <w:r w:rsidRPr="00B508FD">
        <w:rPr>
          <w:rStyle w:val="rynqvb"/>
          <w:rFonts w:ascii="Arial" w:hAnsi="Arial" w:cs="Arial"/>
          <w:lang w:val="de-DE"/>
        </w:rPr>
        <w:t xml:space="preserve"> </w:t>
      </w:r>
      <w:proofErr w:type="spellStart"/>
      <w:r w:rsidRPr="00B508FD">
        <w:rPr>
          <w:rStyle w:val="rynqvb"/>
          <w:rFonts w:ascii="Arial" w:hAnsi="Arial" w:cs="Arial"/>
          <w:lang w:val="de-DE"/>
        </w:rPr>
        <w:t>walk</w:t>
      </w:r>
      <w:proofErr w:type="spellEnd"/>
    </w:p>
    <w:p w14:paraId="05E3BDB4" w14:textId="77777777" w:rsidR="00B508FD" w:rsidRPr="00B508FD" w:rsidRDefault="00B508FD" w:rsidP="00B508FD">
      <w:pPr>
        <w:pStyle w:val="BodyText"/>
        <w:jc w:val="both"/>
        <w:rPr>
          <w:rStyle w:val="rynqvb"/>
          <w:rFonts w:ascii="Arial" w:hAnsi="Arial" w:cs="Arial"/>
          <w:lang w:val="de-DE"/>
        </w:rPr>
      </w:pPr>
      <w:proofErr w:type="spellStart"/>
      <w:r w:rsidRPr="00B508FD">
        <w:rPr>
          <w:rStyle w:val="rynqvb"/>
          <w:rFonts w:ascii="Arial" w:hAnsi="Arial" w:cs="Arial"/>
          <w:lang w:val="de-DE"/>
        </w:rPr>
        <w:t>Ostplatz</w:t>
      </w:r>
      <w:proofErr w:type="spellEnd"/>
      <w:r w:rsidRPr="00B508FD">
        <w:rPr>
          <w:rStyle w:val="rynqvb"/>
          <w:rFonts w:ascii="Arial" w:hAnsi="Arial" w:cs="Arial"/>
          <w:lang w:val="de-DE"/>
        </w:rPr>
        <w:t xml:space="preserve"> (12, 15, 36, 60, 690) - 9 </w:t>
      </w:r>
      <w:proofErr w:type="spellStart"/>
      <w:r w:rsidRPr="00B508FD">
        <w:rPr>
          <w:rStyle w:val="rynqvb"/>
          <w:rFonts w:ascii="Arial" w:hAnsi="Arial" w:cs="Arial"/>
          <w:lang w:val="de-DE"/>
        </w:rPr>
        <w:t>minutes</w:t>
      </w:r>
      <w:proofErr w:type="spellEnd"/>
      <w:r w:rsidRPr="00B508FD">
        <w:rPr>
          <w:rStyle w:val="rynqvb"/>
          <w:rFonts w:ascii="Arial" w:hAnsi="Arial" w:cs="Arial"/>
          <w:lang w:val="de-DE"/>
        </w:rPr>
        <w:t xml:space="preserve"> </w:t>
      </w:r>
      <w:proofErr w:type="spellStart"/>
      <w:r w:rsidRPr="00B508FD">
        <w:rPr>
          <w:rStyle w:val="rynqvb"/>
          <w:rFonts w:ascii="Arial" w:hAnsi="Arial" w:cs="Arial"/>
          <w:lang w:val="de-DE"/>
        </w:rPr>
        <w:t>walk</w:t>
      </w:r>
      <w:proofErr w:type="spellEnd"/>
    </w:p>
    <w:p w14:paraId="0CF161DC" w14:textId="77777777" w:rsidR="00B508FD" w:rsidRPr="00B508FD" w:rsidRDefault="00B508FD" w:rsidP="00B508FD">
      <w:pPr>
        <w:pStyle w:val="BodyText"/>
        <w:jc w:val="both"/>
        <w:rPr>
          <w:rStyle w:val="rynqvb"/>
          <w:rFonts w:ascii="Arial" w:hAnsi="Arial" w:cs="Arial"/>
          <w:lang w:val="de-DE"/>
        </w:rPr>
      </w:pPr>
    </w:p>
    <w:p w14:paraId="2343E2A1"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 xml:space="preserve">If you come from </w:t>
      </w:r>
      <w:proofErr w:type="spellStart"/>
      <w:r w:rsidRPr="00B508FD">
        <w:rPr>
          <w:rStyle w:val="rynqvb"/>
          <w:rFonts w:ascii="Arial" w:hAnsi="Arial" w:cs="Arial"/>
        </w:rPr>
        <w:t>Liebigstraße</w:t>
      </w:r>
      <w:proofErr w:type="spellEnd"/>
      <w:r w:rsidRPr="00B508FD">
        <w:rPr>
          <w:rStyle w:val="rynqvb"/>
          <w:rFonts w:ascii="Arial" w:hAnsi="Arial" w:cs="Arial"/>
        </w:rPr>
        <w:t>, you will see a grey metal gate that leads to the laboratory complex. Go up the stairs to the large door and we will pick you up there at the agreed time, as the laboratory itself is in the basement.</w:t>
      </w:r>
    </w:p>
    <w:p w14:paraId="7E5A0CAE" w14:textId="77777777" w:rsidR="00B508FD" w:rsidRPr="00B508FD" w:rsidRDefault="00B508FD" w:rsidP="00B508FD">
      <w:pPr>
        <w:pStyle w:val="BodyText"/>
        <w:jc w:val="both"/>
        <w:rPr>
          <w:rStyle w:val="rynqvb"/>
          <w:rFonts w:ascii="Arial" w:hAnsi="Arial" w:cs="Arial"/>
        </w:rPr>
      </w:pPr>
    </w:p>
    <w:p w14:paraId="5FA57961" w14:textId="77777777" w:rsidR="00B508FD" w:rsidRPr="00B508FD" w:rsidRDefault="00B508FD" w:rsidP="00B508FD">
      <w:pPr>
        <w:pStyle w:val="BodyText"/>
        <w:jc w:val="both"/>
        <w:rPr>
          <w:rStyle w:val="rynqvb"/>
          <w:rFonts w:ascii="Arial" w:hAnsi="Arial" w:cs="Arial"/>
          <w:b/>
          <w:bCs/>
          <w:u w:val="single"/>
        </w:rPr>
      </w:pPr>
      <w:r w:rsidRPr="00B508FD">
        <w:rPr>
          <w:rStyle w:val="rynqvb"/>
          <w:rFonts w:ascii="Arial" w:hAnsi="Arial" w:cs="Arial"/>
          <w:b/>
          <w:bCs/>
          <w:u w:val="single"/>
        </w:rPr>
        <w:t>2. Experimental procedure</w:t>
      </w:r>
    </w:p>
    <w:p w14:paraId="6A2E55FA" w14:textId="77777777" w:rsidR="00B508FD" w:rsidRPr="00B508FD" w:rsidRDefault="00B508FD" w:rsidP="00B508FD">
      <w:pPr>
        <w:pStyle w:val="BodyText"/>
        <w:jc w:val="both"/>
        <w:rPr>
          <w:rStyle w:val="rynqvb"/>
          <w:rFonts w:ascii="Arial" w:hAnsi="Arial" w:cs="Arial"/>
        </w:rPr>
      </w:pPr>
    </w:p>
    <w:p w14:paraId="0EA54C90"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The gate to the laboratory.</w:t>
      </w:r>
    </w:p>
    <w:p w14:paraId="7676E3A3" w14:textId="77777777" w:rsidR="00B508FD" w:rsidRPr="00B508FD" w:rsidRDefault="00B508FD" w:rsidP="00B508FD">
      <w:pPr>
        <w:pStyle w:val="BodyText"/>
        <w:jc w:val="both"/>
        <w:rPr>
          <w:rStyle w:val="rynqvb"/>
          <w:rFonts w:ascii="Arial" w:hAnsi="Arial" w:cs="Arial"/>
        </w:rPr>
      </w:pPr>
    </w:p>
    <w:p w14:paraId="4A07CE50"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1. Declaration on data protection and collection of bank details</w:t>
      </w:r>
    </w:p>
    <w:p w14:paraId="2882B4B2"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2. Questionnaire</w:t>
      </w:r>
    </w:p>
    <w:p w14:paraId="395ADE24"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3. Preparation for the EEG (approx. 30 minutes)</w:t>
      </w:r>
    </w:p>
    <w:p w14:paraId="6E08DDDF" w14:textId="04A38BA7" w:rsidR="00B508FD" w:rsidRPr="00B508FD" w:rsidRDefault="00B508FD" w:rsidP="00B508FD">
      <w:pPr>
        <w:pStyle w:val="BodyText"/>
        <w:jc w:val="both"/>
        <w:rPr>
          <w:rStyle w:val="rynqvb"/>
          <w:rFonts w:ascii="Arial" w:hAnsi="Arial" w:cs="Arial"/>
          <w:b/>
          <w:bCs/>
          <w:color w:val="FF0000"/>
        </w:rPr>
      </w:pPr>
      <w:r w:rsidRPr="00B508FD">
        <w:rPr>
          <w:rStyle w:val="rynqvb"/>
          <w:rFonts w:ascii="Arial" w:hAnsi="Arial" w:cs="Arial"/>
        </w:rPr>
        <w:t xml:space="preserve">4. Explanation of your task </w:t>
      </w:r>
      <w:r w:rsidRPr="00B508FD">
        <w:rPr>
          <w:rStyle w:val="rynqvb"/>
          <w:rFonts w:ascii="Arial" w:hAnsi="Arial" w:cs="Arial"/>
        </w:rPr>
        <w:sym w:font="Wingdings" w:char="F0E0"/>
      </w:r>
      <w:r>
        <w:rPr>
          <w:rStyle w:val="rynqvb"/>
          <w:rFonts w:ascii="Arial" w:hAnsi="Arial" w:cs="Arial"/>
        </w:rPr>
        <w:t xml:space="preserve"> </w:t>
      </w:r>
      <w:r w:rsidRPr="00B508FD">
        <w:rPr>
          <w:rStyle w:val="rynqvb"/>
          <w:rFonts w:ascii="Arial" w:hAnsi="Arial" w:cs="Arial"/>
          <w:b/>
          <w:bCs/>
          <w:color w:val="FF0000"/>
        </w:rPr>
        <w:t>Please read the written description and instructions on the experiment procedure in advance</w:t>
      </w:r>
    </w:p>
    <w:p w14:paraId="6534A933"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5. Start of the experiment (approx. 40 minutes) - with breaks if necessary</w:t>
      </w:r>
    </w:p>
    <w:p w14:paraId="304BE6AA"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6. Your feedback on the experiment procedure</w:t>
      </w:r>
    </w:p>
    <w:p w14:paraId="6ADCD921"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At the beginning you will be familiarized with the room and the equipment. The procedure of the individual tests will be described separately. You are welcome to ask lots of questions so that the whole procedure is understandable.</w:t>
      </w:r>
    </w:p>
    <w:p w14:paraId="71A8D525" w14:textId="77777777" w:rsidR="00B508FD" w:rsidRDefault="00B508FD" w:rsidP="00B508FD">
      <w:pPr>
        <w:pStyle w:val="BodyText"/>
        <w:jc w:val="both"/>
        <w:rPr>
          <w:rStyle w:val="rynqvb"/>
          <w:rFonts w:ascii="Arial" w:hAnsi="Arial" w:cs="Arial"/>
        </w:rPr>
      </w:pPr>
    </w:p>
    <w:p w14:paraId="70E1E56E" w14:textId="64537B2A" w:rsidR="00B508FD" w:rsidRPr="00B508FD" w:rsidRDefault="00B508FD" w:rsidP="00B508FD">
      <w:pPr>
        <w:pStyle w:val="BodyText"/>
        <w:jc w:val="both"/>
        <w:rPr>
          <w:rStyle w:val="rynqvb"/>
          <w:rFonts w:ascii="Arial" w:hAnsi="Arial" w:cs="Arial"/>
        </w:rPr>
      </w:pPr>
      <w:r w:rsidRPr="00B508FD">
        <w:rPr>
          <w:rStyle w:val="rynqvb"/>
          <w:rFonts w:ascii="Arial" w:hAnsi="Arial" w:cs="Arial"/>
        </w:rPr>
        <w:t xml:space="preserve">During the experiment you will be on a height-adjustable chair in front of loudspeakers in a soundproof room. In total we will record brain data three times using electroencephalography (EEG). It is a safe and non-invasive technique that records brain activity. You will wear a special cap that allows electrodes to be attached to your head. These electrodes collect information about the brain waves. To ensure that the signal reaches the electrodes, we put some gel between the electrodes and the scalp. The gel is neutral for the skin and hair, but you can wash your hair after the experiment is finished. Towels, </w:t>
      </w:r>
      <w:proofErr w:type="gramStart"/>
      <w:r w:rsidRPr="00B508FD">
        <w:rPr>
          <w:rStyle w:val="rynqvb"/>
          <w:rFonts w:ascii="Arial" w:hAnsi="Arial" w:cs="Arial"/>
        </w:rPr>
        <w:t>hair</w:t>
      </w:r>
      <w:proofErr w:type="gramEnd"/>
      <w:r w:rsidRPr="00B508FD">
        <w:rPr>
          <w:rStyle w:val="rynqvb"/>
          <w:rFonts w:ascii="Arial" w:hAnsi="Arial" w:cs="Arial"/>
        </w:rPr>
        <w:t xml:space="preserve"> dryer and shampoo are provided. If necessary, you can bring </w:t>
      </w:r>
      <w:r w:rsidRPr="00B508FD">
        <w:rPr>
          <w:rStyle w:val="rynqvb"/>
          <w:rFonts w:ascii="Arial" w:hAnsi="Arial" w:cs="Arial"/>
          <w:b/>
          <w:bCs/>
        </w:rPr>
        <w:t>a hairbrush</w:t>
      </w:r>
      <w:r w:rsidRPr="00B508FD">
        <w:rPr>
          <w:rStyle w:val="rynqvb"/>
          <w:rFonts w:ascii="Arial" w:hAnsi="Arial" w:cs="Arial"/>
        </w:rPr>
        <w:t xml:space="preserve">. Please note that on the days when EEG measurements are taken, </w:t>
      </w:r>
      <w:r w:rsidRPr="00B508FD">
        <w:rPr>
          <w:rStyle w:val="rynqvb"/>
          <w:rFonts w:ascii="Arial" w:hAnsi="Arial" w:cs="Arial"/>
          <w:b/>
          <w:bCs/>
        </w:rPr>
        <w:t>you should not use any hair products (wax or hairspray) beforehand and that your hair is dry</w:t>
      </w:r>
      <w:r w:rsidRPr="00B508FD">
        <w:rPr>
          <w:rStyle w:val="rynqvb"/>
          <w:rFonts w:ascii="Arial" w:hAnsi="Arial" w:cs="Arial"/>
        </w:rPr>
        <w:t>.</w:t>
      </w:r>
    </w:p>
    <w:p w14:paraId="252BA48C" w14:textId="77777777" w:rsidR="00B508FD" w:rsidRDefault="00B508FD" w:rsidP="00B508FD">
      <w:pPr>
        <w:pStyle w:val="BodyText"/>
        <w:jc w:val="both"/>
        <w:rPr>
          <w:rStyle w:val="rynqvb"/>
          <w:rFonts w:ascii="Arial" w:hAnsi="Arial" w:cs="Arial"/>
        </w:rPr>
      </w:pPr>
    </w:p>
    <w:p w14:paraId="0EFCDBB6" w14:textId="77777777" w:rsidR="00B508FD" w:rsidRDefault="00B508FD" w:rsidP="00B508FD">
      <w:pPr>
        <w:pStyle w:val="BodyText"/>
        <w:jc w:val="both"/>
        <w:rPr>
          <w:rStyle w:val="rynqvb"/>
          <w:rFonts w:ascii="Arial" w:hAnsi="Arial" w:cs="Arial"/>
        </w:rPr>
      </w:pPr>
    </w:p>
    <w:p w14:paraId="4228DA9C" w14:textId="77777777" w:rsidR="00B508FD" w:rsidRDefault="00B508FD" w:rsidP="00B508FD">
      <w:pPr>
        <w:pStyle w:val="BodyText"/>
        <w:jc w:val="both"/>
        <w:rPr>
          <w:rStyle w:val="rynqvb"/>
          <w:rFonts w:ascii="Arial" w:hAnsi="Arial" w:cs="Arial"/>
        </w:rPr>
      </w:pPr>
    </w:p>
    <w:p w14:paraId="1A046297" w14:textId="77777777" w:rsidR="00B508FD" w:rsidRDefault="00B508FD" w:rsidP="00B508FD">
      <w:pPr>
        <w:pStyle w:val="BodyText"/>
        <w:jc w:val="both"/>
        <w:rPr>
          <w:rStyle w:val="rynqvb"/>
          <w:rFonts w:ascii="Arial" w:hAnsi="Arial" w:cs="Arial"/>
        </w:rPr>
      </w:pPr>
    </w:p>
    <w:p w14:paraId="7FD86607" w14:textId="77777777" w:rsidR="00B508FD" w:rsidRPr="00B508FD" w:rsidRDefault="00B508FD" w:rsidP="00B508FD">
      <w:pPr>
        <w:pStyle w:val="BodyText"/>
        <w:jc w:val="both"/>
        <w:rPr>
          <w:rStyle w:val="rynqvb"/>
          <w:rFonts w:ascii="Arial" w:hAnsi="Arial" w:cs="Arial"/>
        </w:rPr>
      </w:pPr>
    </w:p>
    <w:p w14:paraId="165464CE" w14:textId="77777777" w:rsidR="00B508FD" w:rsidRPr="00B508FD" w:rsidRDefault="00B508FD" w:rsidP="00B508FD">
      <w:pPr>
        <w:pStyle w:val="BodyText"/>
        <w:jc w:val="both"/>
        <w:rPr>
          <w:rStyle w:val="rynqvb"/>
          <w:rFonts w:ascii="Arial" w:hAnsi="Arial" w:cs="Arial"/>
          <w:b/>
          <w:bCs/>
          <w:u w:val="single"/>
        </w:rPr>
      </w:pPr>
      <w:r w:rsidRPr="00B508FD">
        <w:rPr>
          <w:rStyle w:val="rynqvb"/>
          <w:rFonts w:ascii="Arial" w:hAnsi="Arial" w:cs="Arial"/>
          <w:b/>
          <w:bCs/>
          <w:u w:val="single"/>
        </w:rPr>
        <w:t>3. Compensation and data protection:</w:t>
      </w:r>
    </w:p>
    <w:p w14:paraId="3EABF36D" w14:textId="77777777" w:rsidR="00B508FD" w:rsidRPr="00B508FD" w:rsidRDefault="00B508FD" w:rsidP="00B508FD">
      <w:pPr>
        <w:pStyle w:val="BodyText"/>
        <w:jc w:val="both"/>
        <w:rPr>
          <w:rStyle w:val="rynqvb"/>
          <w:rFonts w:ascii="Arial" w:hAnsi="Arial" w:cs="Arial"/>
        </w:rPr>
      </w:pPr>
      <w:r w:rsidRPr="00B508FD">
        <w:rPr>
          <w:rStyle w:val="rynqvb"/>
          <w:rFonts w:ascii="Arial" w:hAnsi="Arial" w:cs="Arial"/>
        </w:rPr>
        <w:t xml:space="preserve">You will receive compensation of €10 per hour. Before starting, you can write down your bank details. Please note that the transfers take </w:t>
      </w:r>
      <w:r w:rsidRPr="00B508FD">
        <w:rPr>
          <w:rStyle w:val="rynqvb"/>
          <w:rFonts w:ascii="Arial" w:hAnsi="Arial" w:cs="Arial"/>
          <w:b/>
          <w:bCs/>
        </w:rPr>
        <w:t xml:space="preserve">a </w:t>
      </w:r>
      <w:proofErr w:type="gramStart"/>
      <w:r w:rsidRPr="00B508FD">
        <w:rPr>
          <w:rStyle w:val="rynqvb"/>
          <w:rFonts w:ascii="Arial" w:hAnsi="Arial" w:cs="Arial"/>
          <w:b/>
          <w:bCs/>
        </w:rPr>
        <w:t>really long</w:t>
      </w:r>
      <w:proofErr w:type="gramEnd"/>
      <w:r w:rsidRPr="00B508FD">
        <w:rPr>
          <w:rStyle w:val="rynqvb"/>
          <w:rFonts w:ascii="Arial" w:hAnsi="Arial" w:cs="Arial"/>
          <w:b/>
          <w:bCs/>
        </w:rPr>
        <w:t xml:space="preserve"> time</w:t>
      </w:r>
      <w:r w:rsidRPr="00B508FD">
        <w:rPr>
          <w:rStyle w:val="rynqvb"/>
          <w:rFonts w:ascii="Arial" w:hAnsi="Arial" w:cs="Arial"/>
        </w:rPr>
        <w:t>, you should expect about 2-3 months.</w:t>
      </w:r>
    </w:p>
    <w:p w14:paraId="65A6661A" w14:textId="77777777" w:rsidR="00B508FD" w:rsidRPr="00B508FD" w:rsidRDefault="00B508FD" w:rsidP="00B508FD">
      <w:pPr>
        <w:pStyle w:val="BodyText"/>
        <w:jc w:val="both"/>
        <w:rPr>
          <w:rStyle w:val="rynqvb"/>
          <w:rFonts w:ascii="Arial" w:hAnsi="Arial" w:cs="Arial"/>
        </w:rPr>
      </w:pPr>
    </w:p>
    <w:p w14:paraId="04437338" w14:textId="3BA7D48E" w:rsidR="00851627" w:rsidRPr="00B508FD" w:rsidRDefault="00B508FD" w:rsidP="00B508FD">
      <w:pPr>
        <w:pStyle w:val="BodyText"/>
        <w:jc w:val="both"/>
      </w:pPr>
      <w:r w:rsidRPr="00B508FD">
        <w:rPr>
          <w:rStyle w:val="rynqvb"/>
          <w:rFonts w:ascii="Arial" w:hAnsi="Arial" w:cs="Arial"/>
        </w:rPr>
        <w:t>Your recorded data during the experiment will be stored anonymously.</w:t>
      </w:r>
    </w:p>
    <w:sectPr w:rsidR="00851627" w:rsidRPr="00B508FD" w:rsidSect="00B508FD">
      <w:headerReference w:type="default" r:id="rId6"/>
      <w:pgSz w:w="11910" w:h="16840"/>
      <w:pgMar w:top="720" w:right="720" w:bottom="720" w:left="720" w:header="15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53C7" w14:textId="77777777" w:rsidR="00000000" w:rsidRDefault="00000000">
    <w:pPr>
      <w:pStyle w:val="BodyText"/>
      <w:spacing w:line="14" w:lineRule="auto"/>
      <w:rPr>
        <w:sz w:val="20"/>
      </w:rPr>
    </w:pPr>
    <w:r>
      <w:rPr>
        <w:noProof/>
      </w:rPr>
      <w:drawing>
        <wp:anchor distT="0" distB="0" distL="0" distR="0" simplePos="0" relativeHeight="251659264" behindDoc="1" locked="0" layoutInCell="1" allowOverlap="1" wp14:anchorId="4F1FC901" wp14:editId="116F11CB">
          <wp:simplePos x="0" y="0"/>
          <wp:positionH relativeFrom="page">
            <wp:posOffset>5466715</wp:posOffset>
          </wp:positionH>
          <wp:positionV relativeFrom="page">
            <wp:posOffset>95249</wp:posOffset>
          </wp:positionV>
          <wp:extent cx="1719580" cy="723900"/>
          <wp:effectExtent l="0" t="0" r="0" b="0"/>
          <wp:wrapNone/>
          <wp:docPr id="142828488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19580" cy="7239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B253E"/>
    <w:multiLevelType w:val="hybridMultilevel"/>
    <w:tmpl w:val="276CC602"/>
    <w:lvl w:ilvl="0" w:tplc="DA14DCEA">
      <w:start w:val="1"/>
      <w:numFmt w:val="decimal"/>
      <w:lvlText w:val="%1."/>
      <w:lvlJc w:val="left"/>
      <w:pPr>
        <w:ind w:left="476" w:hanging="360"/>
        <w:jc w:val="left"/>
      </w:pPr>
      <w:rPr>
        <w:rFonts w:asciiTheme="minorHAnsi" w:eastAsia="Times New Roman" w:hAnsiTheme="minorHAnsi" w:cstheme="minorHAnsi" w:hint="default"/>
        <w:b w:val="0"/>
        <w:bCs w:val="0"/>
        <w:i w:val="0"/>
        <w:iCs w:val="0"/>
        <w:spacing w:val="0"/>
        <w:w w:val="100"/>
        <w:sz w:val="24"/>
        <w:szCs w:val="24"/>
        <w:lang w:val="en-US" w:eastAsia="en-US" w:bidi="ar-SA"/>
      </w:rPr>
    </w:lvl>
    <w:lvl w:ilvl="1" w:tplc="5E3E08CA">
      <w:numFmt w:val="bullet"/>
      <w:lvlText w:val="•"/>
      <w:lvlJc w:val="left"/>
      <w:pPr>
        <w:ind w:left="1348" w:hanging="360"/>
      </w:pPr>
      <w:rPr>
        <w:rFonts w:hint="default"/>
        <w:lang w:val="en-US" w:eastAsia="en-US" w:bidi="ar-SA"/>
      </w:rPr>
    </w:lvl>
    <w:lvl w:ilvl="2" w:tplc="8AB23C5A">
      <w:numFmt w:val="bullet"/>
      <w:lvlText w:val="•"/>
      <w:lvlJc w:val="left"/>
      <w:pPr>
        <w:ind w:left="2216" w:hanging="360"/>
      </w:pPr>
      <w:rPr>
        <w:rFonts w:hint="default"/>
        <w:lang w:val="en-US" w:eastAsia="en-US" w:bidi="ar-SA"/>
      </w:rPr>
    </w:lvl>
    <w:lvl w:ilvl="3" w:tplc="BF607510">
      <w:numFmt w:val="bullet"/>
      <w:lvlText w:val="•"/>
      <w:lvlJc w:val="left"/>
      <w:pPr>
        <w:ind w:left="3085" w:hanging="360"/>
      </w:pPr>
      <w:rPr>
        <w:rFonts w:hint="default"/>
        <w:lang w:val="en-US" w:eastAsia="en-US" w:bidi="ar-SA"/>
      </w:rPr>
    </w:lvl>
    <w:lvl w:ilvl="4" w:tplc="5B2E5A94">
      <w:numFmt w:val="bullet"/>
      <w:lvlText w:val="•"/>
      <w:lvlJc w:val="left"/>
      <w:pPr>
        <w:ind w:left="3953" w:hanging="360"/>
      </w:pPr>
      <w:rPr>
        <w:rFonts w:hint="default"/>
        <w:lang w:val="en-US" w:eastAsia="en-US" w:bidi="ar-SA"/>
      </w:rPr>
    </w:lvl>
    <w:lvl w:ilvl="5" w:tplc="68F6FE6E">
      <w:numFmt w:val="bullet"/>
      <w:lvlText w:val="•"/>
      <w:lvlJc w:val="left"/>
      <w:pPr>
        <w:ind w:left="4822" w:hanging="360"/>
      </w:pPr>
      <w:rPr>
        <w:rFonts w:hint="default"/>
        <w:lang w:val="en-US" w:eastAsia="en-US" w:bidi="ar-SA"/>
      </w:rPr>
    </w:lvl>
    <w:lvl w:ilvl="6" w:tplc="75E2E7EC">
      <w:numFmt w:val="bullet"/>
      <w:lvlText w:val="•"/>
      <w:lvlJc w:val="left"/>
      <w:pPr>
        <w:ind w:left="5690" w:hanging="360"/>
      </w:pPr>
      <w:rPr>
        <w:rFonts w:hint="default"/>
        <w:lang w:val="en-US" w:eastAsia="en-US" w:bidi="ar-SA"/>
      </w:rPr>
    </w:lvl>
    <w:lvl w:ilvl="7" w:tplc="0C962658">
      <w:numFmt w:val="bullet"/>
      <w:lvlText w:val="•"/>
      <w:lvlJc w:val="left"/>
      <w:pPr>
        <w:ind w:left="6558" w:hanging="360"/>
      </w:pPr>
      <w:rPr>
        <w:rFonts w:hint="default"/>
        <w:lang w:val="en-US" w:eastAsia="en-US" w:bidi="ar-SA"/>
      </w:rPr>
    </w:lvl>
    <w:lvl w:ilvl="8" w:tplc="7CEA80A6">
      <w:numFmt w:val="bullet"/>
      <w:lvlText w:val="•"/>
      <w:lvlJc w:val="left"/>
      <w:pPr>
        <w:ind w:left="7427" w:hanging="360"/>
      </w:pPr>
      <w:rPr>
        <w:rFonts w:hint="default"/>
        <w:lang w:val="en-US" w:eastAsia="en-US" w:bidi="ar-SA"/>
      </w:rPr>
    </w:lvl>
  </w:abstractNum>
  <w:abstractNum w:abstractNumId="1" w15:restartNumberingAfterBreak="0">
    <w:nsid w:val="68280FCD"/>
    <w:multiLevelType w:val="multilevel"/>
    <w:tmpl w:val="297619CC"/>
    <w:lvl w:ilvl="0">
      <w:start w:val="1"/>
      <w:numFmt w:val="decimal"/>
      <w:lvlText w:val="%1."/>
      <w:lvlJc w:val="left"/>
      <w:pPr>
        <w:tabs>
          <w:tab w:val="num" w:pos="643"/>
        </w:tabs>
        <w:ind w:left="643" w:hanging="360"/>
      </w:pPr>
      <w:rPr>
        <w:i w:val="0"/>
        <w:i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998996">
    <w:abstractNumId w:val="0"/>
  </w:num>
  <w:num w:numId="2" w16cid:durableId="33522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FD"/>
    <w:rsid w:val="000949EE"/>
    <w:rsid w:val="003F0183"/>
    <w:rsid w:val="00851627"/>
    <w:rsid w:val="00AE3263"/>
    <w:rsid w:val="00B508FD"/>
    <w:rsid w:val="00BA694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7730"/>
  <w15:chartTrackingRefBased/>
  <w15:docId w15:val="{C62263A4-666A-4FA5-8339-24EE3A8E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F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50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8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8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8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8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8FD"/>
    <w:rPr>
      <w:rFonts w:eastAsiaTheme="majorEastAsia" w:cstheme="majorBidi"/>
      <w:color w:val="272727" w:themeColor="text1" w:themeTint="D8"/>
    </w:rPr>
  </w:style>
  <w:style w:type="paragraph" w:styleId="Title">
    <w:name w:val="Title"/>
    <w:basedOn w:val="Normal"/>
    <w:next w:val="Normal"/>
    <w:link w:val="TitleChar"/>
    <w:uiPriority w:val="10"/>
    <w:qFormat/>
    <w:rsid w:val="00B508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8FD"/>
    <w:pPr>
      <w:spacing w:before="160"/>
      <w:jc w:val="center"/>
    </w:pPr>
    <w:rPr>
      <w:i/>
      <w:iCs/>
      <w:color w:val="404040" w:themeColor="text1" w:themeTint="BF"/>
    </w:rPr>
  </w:style>
  <w:style w:type="character" w:customStyle="1" w:styleId="QuoteChar">
    <w:name w:val="Quote Char"/>
    <w:basedOn w:val="DefaultParagraphFont"/>
    <w:link w:val="Quote"/>
    <w:uiPriority w:val="29"/>
    <w:rsid w:val="00B508FD"/>
    <w:rPr>
      <w:i/>
      <w:iCs/>
      <w:color w:val="404040" w:themeColor="text1" w:themeTint="BF"/>
    </w:rPr>
  </w:style>
  <w:style w:type="paragraph" w:styleId="ListParagraph">
    <w:name w:val="List Paragraph"/>
    <w:basedOn w:val="Normal"/>
    <w:uiPriority w:val="1"/>
    <w:qFormat/>
    <w:rsid w:val="00B508FD"/>
    <w:pPr>
      <w:ind w:left="720"/>
      <w:contextualSpacing/>
    </w:pPr>
  </w:style>
  <w:style w:type="character" w:styleId="IntenseEmphasis">
    <w:name w:val="Intense Emphasis"/>
    <w:basedOn w:val="DefaultParagraphFont"/>
    <w:uiPriority w:val="21"/>
    <w:qFormat/>
    <w:rsid w:val="00B508FD"/>
    <w:rPr>
      <w:i/>
      <w:iCs/>
      <w:color w:val="0F4761" w:themeColor="accent1" w:themeShade="BF"/>
    </w:rPr>
  </w:style>
  <w:style w:type="paragraph" w:styleId="IntenseQuote">
    <w:name w:val="Intense Quote"/>
    <w:basedOn w:val="Normal"/>
    <w:next w:val="Normal"/>
    <w:link w:val="IntenseQuoteChar"/>
    <w:uiPriority w:val="30"/>
    <w:qFormat/>
    <w:rsid w:val="00B50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8FD"/>
    <w:rPr>
      <w:i/>
      <w:iCs/>
      <w:color w:val="0F4761" w:themeColor="accent1" w:themeShade="BF"/>
    </w:rPr>
  </w:style>
  <w:style w:type="character" w:styleId="IntenseReference">
    <w:name w:val="Intense Reference"/>
    <w:basedOn w:val="DefaultParagraphFont"/>
    <w:uiPriority w:val="32"/>
    <w:qFormat/>
    <w:rsid w:val="00B508FD"/>
    <w:rPr>
      <w:b/>
      <w:bCs/>
      <w:smallCaps/>
      <w:color w:val="0F4761" w:themeColor="accent1" w:themeShade="BF"/>
      <w:spacing w:val="5"/>
    </w:rPr>
  </w:style>
  <w:style w:type="paragraph" w:styleId="BodyText">
    <w:name w:val="Body Text"/>
    <w:basedOn w:val="Normal"/>
    <w:link w:val="BodyTextChar"/>
    <w:uiPriority w:val="1"/>
    <w:qFormat/>
    <w:rsid w:val="00B508FD"/>
    <w:rPr>
      <w:sz w:val="24"/>
      <w:szCs w:val="24"/>
    </w:rPr>
  </w:style>
  <w:style w:type="character" w:customStyle="1" w:styleId="BodyTextChar">
    <w:name w:val="Body Text Char"/>
    <w:basedOn w:val="DefaultParagraphFont"/>
    <w:link w:val="BodyText"/>
    <w:uiPriority w:val="1"/>
    <w:rsid w:val="00B508FD"/>
    <w:rPr>
      <w:rFonts w:ascii="Times New Roman" w:eastAsia="Times New Roman" w:hAnsi="Times New Roman" w:cs="Times New Roman"/>
      <w:kern w:val="0"/>
      <w:sz w:val="24"/>
      <w:szCs w:val="24"/>
      <w:lang w:val="en-US"/>
      <w14:ligatures w14:val="none"/>
    </w:rPr>
  </w:style>
  <w:style w:type="character" w:customStyle="1" w:styleId="rynqvb">
    <w:name w:val="rynqvb"/>
    <w:basedOn w:val="DefaultParagraphFont"/>
    <w:rsid w:val="00B508FD"/>
  </w:style>
  <w:style w:type="character" w:styleId="Strong">
    <w:name w:val="Strong"/>
    <w:basedOn w:val="DefaultParagraphFont"/>
    <w:uiPriority w:val="22"/>
    <w:qFormat/>
    <w:rsid w:val="00B50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Kenti Kranidioti, Varvara Rafaella</dc:creator>
  <cp:keywords/>
  <dc:description/>
  <cp:lastModifiedBy>Kenti Kranidioti, Varvara Rafaella</cp:lastModifiedBy>
  <cp:revision>1</cp:revision>
  <dcterms:created xsi:type="dcterms:W3CDTF">2024-06-28T12:07:00Z</dcterms:created>
  <dcterms:modified xsi:type="dcterms:W3CDTF">2024-06-28T12:13:00Z</dcterms:modified>
</cp:coreProperties>
</file>