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4B3" w:rsidRDefault="004F04B3" w:rsidP="00A80F14">
      <w:pPr>
        <w:spacing w:line="360" w:lineRule="auto"/>
      </w:pPr>
    </w:p>
    <w:p w:rsidR="00160BB4" w:rsidRDefault="00160BB4" w:rsidP="00A80F14">
      <w:pPr>
        <w:spacing w:line="360" w:lineRule="auto"/>
      </w:pPr>
    </w:p>
    <w:p w:rsidR="00240085" w:rsidRPr="00240085" w:rsidRDefault="001829CC" w:rsidP="00A80F14">
      <w:pPr>
        <w:spacing w:line="360" w:lineRule="auto"/>
        <w:rPr>
          <w:b/>
          <w:sz w:val="52"/>
        </w:rPr>
      </w:pPr>
      <w:r w:rsidRPr="00E969B5">
        <w:rPr>
          <w:b/>
          <w:sz w:val="52"/>
        </w:rPr>
        <w:t xml:space="preserve">Is foreign aid an </w:t>
      </w:r>
      <w:r w:rsidR="009A2A8F" w:rsidRPr="00E969B5">
        <w:rPr>
          <w:b/>
          <w:sz w:val="52"/>
        </w:rPr>
        <w:t xml:space="preserve">effective tool for </w:t>
      </w:r>
      <w:r w:rsidR="00DD3FA5" w:rsidRPr="00E969B5">
        <w:rPr>
          <w:b/>
          <w:sz w:val="52"/>
        </w:rPr>
        <w:t>growing</w:t>
      </w:r>
      <w:r w:rsidRPr="00E969B5">
        <w:rPr>
          <w:b/>
          <w:sz w:val="52"/>
        </w:rPr>
        <w:t xml:space="preserve"> a </w:t>
      </w:r>
      <w:r w:rsidR="009C450D" w:rsidRPr="00E969B5">
        <w:rPr>
          <w:b/>
          <w:sz w:val="52"/>
        </w:rPr>
        <w:t xml:space="preserve">developing </w:t>
      </w:r>
      <w:r w:rsidRPr="00E969B5">
        <w:rPr>
          <w:b/>
          <w:sz w:val="52"/>
        </w:rPr>
        <w:t>country’s economy?</w:t>
      </w:r>
    </w:p>
    <w:p w:rsidR="006C29B5" w:rsidRPr="0044746F" w:rsidRDefault="006C29B5" w:rsidP="00A80F14">
      <w:pPr>
        <w:spacing w:line="360" w:lineRule="auto"/>
        <w:rPr>
          <w:sz w:val="28"/>
        </w:rPr>
      </w:pPr>
      <w:r w:rsidRPr="0044746F">
        <w:rPr>
          <w:sz w:val="28"/>
        </w:rPr>
        <w:t xml:space="preserve">Vincent </w:t>
      </w:r>
      <w:proofErr w:type="spellStart"/>
      <w:r w:rsidRPr="0044746F">
        <w:rPr>
          <w:sz w:val="28"/>
        </w:rPr>
        <w:t>Ruidong</w:t>
      </w:r>
      <w:proofErr w:type="spellEnd"/>
      <w:r w:rsidRPr="0044746F">
        <w:rPr>
          <w:sz w:val="28"/>
        </w:rPr>
        <w:t xml:space="preserve"> Zhao</w:t>
      </w:r>
    </w:p>
    <w:p w:rsidR="00E969B5" w:rsidRDefault="00E969B5" w:rsidP="00A80F14">
      <w:pPr>
        <w:spacing w:line="360" w:lineRule="auto"/>
        <w:rPr>
          <w:sz w:val="28"/>
        </w:rPr>
      </w:pPr>
    </w:p>
    <w:p w:rsidR="00240085" w:rsidRPr="00E969B5" w:rsidRDefault="00240085" w:rsidP="00A80F14">
      <w:pPr>
        <w:spacing w:line="360" w:lineRule="auto"/>
        <w:rPr>
          <w:sz w:val="28"/>
        </w:rPr>
      </w:pPr>
    </w:p>
    <w:p w:rsidR="00C538DD" w:rsidRPr="00526EC8" w:rsidRDefault="00C538DD" w:rsidP="00A80F14">
      <w:pPr>
        <w:spacing w:line="360" w:lineRule="auto"/>
        <w:rPr>
          <w:b/>
          <w:sz w:val="28"/>
          <w:szCs w:val="24"/>
        </w:rPr>
      </w:pPr>
      <w:r w:rsidRPr="00526EC8">
        <w:rPr>
          <w:b/>
          <w:sz w:val="28"/>
          <w:szCs w:val="24"/>
        </w:rPr>
        <w:t>Abstract</w:t>
      </w:r>
    </w:p>
    <w:p w:rsidR="00C538DD" w:rsidRDefault="00F9523F" w:rsidP="00514478">
      <w:pPr>
        <w:spacing w:line="360" w:lineRule="auto"/>
        <w:rPr>
          <w:sz w:val="24"/>
          <w:szCs w:val="24"/>
        </w:rPr>
      </w:pPr>
      <w:r>
        <w:rPr>
          <w:sz w:val="24"/>
          <w:szCs w:val="24"/>
        </w:rPr>
        <w:t xml:space="preserve">In 2001, </w:t>
      </w:r>
      <w:r w:rsidR="00C538DD" w:rsidRPr="00C538DD">
        <w:rPr>
          <w:sz w:val="24"/>
          <w:szCs w:val="24"/>
        </w:rPr>
        <w:t xml:space="preserve">World Bank President James </w:t>
      </w:r>
      <w:proofErr w:type="spellStart"/>
      <w:r w:rsidR="00C538DD" w:rsidRPr="00C538DD">
        <w:rPr>
          <w:sz w:val="24"/>
          <w:szCs w:val="24"/>
        </w:rPr>
        <w:t>Wolfensohn</w:t>
      </w:r>
      <w:proofErr w:type="spellEnd"/>
      <w:r w:rsidR="00C538DD" w:rsidRPr="00C538DD">
        <w:rPr>
          <w:sz w:val="24"/>
          <w:szCs w:val="24"/>
        </w:rPr>
        <w:t xml:space="preserve"> </w:t>
      </w:r>
      <w:r>
        <w:rPr>
          <w:sz w:val="24"/>
          <w:szCs w:val="24"/>
        </w:rPr>
        <w:t xml:space="preserve">talked </w:t>
      </w:r>
      <w:r w:rsidR="00C538DD" w:rsidRPr="00C538DD">
        <w:rPr>
          <w:sz w:val="24"/>
          <w:szCs w:val="24"/>
        </w:rPr>
        <w:t xml:space="preserve">about how "we" must act to achieve the goal of "ensuring a beneficial globalization" by doubling foreign aid. </w:t>
      </w:r>
      <w:r w:rsidR="00B55C86">
        <w:rPr>
          <w:sz w:val="24"/>
          <w:szCs w:val="24"/>
        </w:rPr>
        <w:t xml:space="preserve">In 2002, </w:t>
      </w:r>
      <w:r w:rsidR="00C538DD" w:rsidRPr="00C538DD">
        <w:rPr>
          <w:sz w:val="24"/>
          <w:szCs w:val="24"/>
        </w:rPr>
        <w:t xml:space="preserve">President George W. Bush </w:t>
      </w:r>
      <w:r w:rsidR="00B55C86">
        <w:rPr>
          <w:sz w:val="24"/>
          <w:szCs w:val="24"/>
        </w:rPr>
        <w:t xml:space="preserve">announced an increase in foreign aid spending and stated </w:t>
      </w:r>
      <w:r w:rsidR="00C538DD" w:rsidRPr="00C538DD">
        <w:rPr>
          <w:sz w:val="24"/>
          <w:szCs w:val="24"/>
        </w:rPr>
        <w:t xml:space="preserve">"We must include every African, every Asian, every Latin American, </w:t>
      </w:r>
      <w:proofErr w:type="gramStart"/>
      <w:r w:rsidR="00C538DD" w:rsidRPr="00C538DD">
        <w:rPr>
          <w:sz w:val="24"/>
          <w:szCs w:val="24"/>
        </w:rPr>
        <w:t>every</w:t>
      </w:r>
      <w:proofErr w:type="gramEnd"/>
      <w:r w:rsidR="00C538DD" w:rsidRPr="00C538DD">
        <w:rPr>
          <w:sz w:val="24"/>
          <w:szCs w:val="24"/>
        </w:rPr>
        <w:t xml:space="preserve"> Muslim, in an expanding circle of development"</w:t>
      </w:r>
      <w:r w:rsidR="00C538DD">
        <w:rPr>
          <w:sz w:val="24"/>
          <w:szCs w:val="24"/>
        </w:rPr>
        <w:t xml:space="preserve">. </w:t>
      </w:r>
      <w:r w:rsidR="00C538DD" w:rsidRPr="00C538DD">
        <w:rPr>
          <w:sz w:val="24"/>
          <w:szCs w:val="24"/>
        </w:rPr>
        <w:t xml:space="preserve">In </w:t>
      </w:r>
      <w:r w:rsidR="001A2BBA">
        <w:rPr>
          <w:sz w:val="24"/>
          <w:szCs w:val="24"/>
        </w:rPr>
        <w:t xml:space="preserve">almost </w:t>
      </w:r>
      <w:r w:rsidR="00C538DD" w:rsidRPr="00C538DD">
        <w:rPr>
          <w:sz w:val="24"/>
          <w:szCs w:val="24"/>
        </w:rPr>
        <w:t xml:space="preserve">no other field of economics do </w:t>
      </w:r>
      <w:r w:rsidR="00566FE2">
        <w:rPr>
          <w:sz w:val="24"/>
          <w:szCs w:val="24"/>
        </w:rPr>
        <w:t>experts and politicians</w:t>
      </w:r>
      <w:r w:rsidR="00C538DD" w:rsidRPr="00C538DD">
        <w:rPr>
          <w:sz w:val="24"/>
          <w:szCs w:val="24"/>
        </w:rPr>
        <w:t xml:space="preserve"> promise such large welfare benefits as "we" do in aid and growt</w:t>
      </w:r>
      <w:r w:rsidR="00C538DD">
        <w:rPr>
          <w:sz w:val="24"/>
          <w:szCs w:val="24"/>
        </w:rPr>
        <w:t>h.</w:t>
      </w:r>
      <w:r w:rsidR="00B55C86">
        <w:rPr>
          <w:sz w:val="24"/>
          <w:szCs w:val="24"/>
        </w:rPr>
        <w:t xml:space="preserve"> This however begs the question, “How efficient is foreign aid</w:t>
      </w:r>
      <w:r w:rsidR="00370E93">
        <w:rPr>
          <w:sz w:val="24"/>
          <w:szCs w:val="24"/>
        </w:rPr>
        <w:t xml:space="preserve"> at growing </w:t>
      </w:r>
      <w:bookmarkStart w:id="0" w:name="_GoBack"/>
      <w:bookmarkEnd w:id="0"/>
      <w:r w:rsidR="00370E93">
        <w:rPr>
          <w:sz w:val="24"/>
          <w:szCs w:val="24"/>
        </w:rPr>
        <w:t>an economy</w:t>
      </w:r>
      <w:r w:rsidR="00B55C86">
        <w:rPr>
          <w:sz w:val="24"/>
          <w:szCs w:val="24"/>
        </w:rPr>
        <w:t>?”.</w:t>
      </w:r>
    </w:p>
    <w:p w:rsidR="00C538DD" w:rsidRDefault="00C538DD" w:rsidP="00514478">
      <w:pPr>
        <w:spacing w:line="360" w:lineRule="auto"/>
        <w:rPr>
          <w:sz w:val="24"/>
          <w:szCs w:val="24"/>
        </w:rPr>
      </w:pPr>
    </w:p>
    <w:p w:rsidR="00D00DD8" w:rsidRPr="00526EC8" w:rsidRDefault="00D00DD8" w:rsidP="00514478">
      <w:pPr>
        <w:spacing w:line="360" w:lineRule="auto"/>
        <w:rPr>
          <w:b/>
          <w:sz w:val="28"/>
          <w:szCs w:val="24"/>
        </w:rPr>
      </w:pPr>
      <w:r w:rsidRPr="00526EC8">
        <w:rPr>
          <w:b/>
          <w:sz w:val="28"/>
          <w:szCs w:val="24"/>
        </w:rPr>
        <w:t>Introduction</w:t>
      </w:r>
    </w:p>
    <w:p w:rsidR="00D00DD8" w:rsidRDefault="00DB77DF" w:rsidP="00514478">
      <w:pPr>
        <w:spacing w:line="360" w:lineRule="auto"/>
        <w:rPr>
          <w:sz w:val="24"/>
          <w:szCs w:val="24"/>
        </w:rPr>
      </w:pPr>
      <w:r>
        <w:rPr>
          <w:sz w:val="24"/>
          <w:szCs w:val="24"/>
        </w:rPr>
        <w:t xml:space="preserve">Every year, MDCs and other charity groups spend billions of US dollars to send foreign aid to developing countries. </w:t>
      </w:r>
      <w:r w:rsidR="00F216EC">
        <w:rPr>
          <w:sz w:val="24"/>
          <w:szCs w:val="24"/>
        </w:rPr>
        <w:t xml:space="preserve">These groups intend </w:t>
      </w:r>
      <w:r>
        <w:rPr>
          <w:sz w:val="24"/>
          <w:szCs w:val="24"/>
        </w:rPr>
        <w:t>to use foreign aid as an economic stimulus to help LDCs develop more rapidly</w:t>
      </w:r>
      <w:r w:rsidR="004E5003">
        <w:rPr>
          <w:sz w:val="24"/>
          <w:szCs w:val="24"/>
        </w:rPr>
        <w:t xml:space="preserve"> in order to equalize the disparity in wealth</w:t>
      </w:r>
      <w:r>
        <w:rPr>
          <w:sz w:val="24"/>
          <w:szCs w:val="24"/>
        </w:rPr>
        <w:t xml:space="preserve">. </w:t>
      </w:r>
      <w:r w:rsidR="00F216EC">
        <w:rPr>
          <w:sz w:val="24"/>
          <w:szCs w:val="24"/>
        </w:rPr>
        <w:t>However, just how effective is foreign aid at improving a countries GDP growth? The research goal of this paper is to discover the effect of foreign aid on the recipient country’s GDP growth rate.</w:t>
      </w:r>
    </w:p>
    <w:p w:rsidR="00E27A9A" w:rsidRDefault="003D2F7F" w:rsidP="00514478">
      <w:pPr>
        <w:tabs>
          <w:tab w:val="left" w:pos="7701"/>
        </w:tabs>
        <w:spacing w:line="360" w:lineRule="auto"/>
        <w:rPr>
          <w:sz w:val="24"/>
          <w:szCs w:val="24"/>
        </w:rPr>
      </w:pPr>
      <w:r>
        <w:rPr>
          <w:sz w:val="24"/>
          <w:szCs w:val="24"/>
        </w:rPr>
        <w:lastRenderedPageBreak/>
        <w:t xml:space="preserve">Previous instances of literature have found </w:t>
      </w:r>
      <w:r w:rsidR="00EA6000">
        <w:rPr>
          <w:sz w:val="24"/>
          <w:szCs w:val="24"/>
        </w:rPr>
        <w:t>no statistically significant link</w:t>
      </w:r>
      <w:r>
        <w:rPr>
          <w:sz w:val="24"/>
          <w:szCs w:val="24"/>
        </w:rPr>
        <w:t xml:space="preserve"> between foreign aid and GDP growth, however the amount of aid committed each year continues to grow. This paper aims to use new data to validate the findings of previous literature.</w:t>
      </w:r>
      <w:r w:rsidR="000B175A">
        <w:rPr>
          <w:sz w:val="24"/>
          <w:szCs w:val="24"/>
        </w:rPr>
        <w:t xml:space="preserve"> To discover whether results in previous literature still apply or were only consequences of the socioeconomic environment of the time.</w:t>
      </w:r>
      <w:r w:rsidR="000E5F94">
        <w:rPr>
          <w:sz w:val="24"/>
          <w:szCs w:val="24"/>
        </w:rPr>
        <w:tab/>
      </w:r>
    </w:p>
    <w:p w:rsidR="000E5F94" w:rsidRDefault="000E5F94" w:rsidP="000E5F94">
      <w:pPr>
        <w:tabs>
          <w:tab w:val="left" w:pos="7701"/>
        </w:tabs>
        <w:spacing w:line="360" w:lineRule="auto"/>
        <w:rPr>
          <w:sz w:val="24"/>
          <w:szCs w:val="24"/>
        </w:rPr>
      </w:pPr>
    </w:p>
    <w:p w:rsidR="00864A0B" w:rsidRPr="00526EC8" w:rsidRDefault="00C94246" w:rsidP="00A80F14">
      <w:pPr>
        <w:spacing w:line="360" w:lineRule="auto"/>
        <w:rPr>
          <w:b/>
          <w:sz w:val="28"/>
          <w:szCs w:val="24"/>
        </w:rPr>
      </w:pPr>
      <w:r w:rsidRPr="00526EC8">
        <w:rPr>
          <w:b/>
          <w:sz w:val="28"/>
          <w:szCs w:val="24"/>
        </w:rPr>
        <w:t xml:space="preserve">Historical </w:t>
      </w:r>
      <w:r w:rsidR="00864A0B" w:rsidRPr="00526EC8">
        <w:rPr>
          <w:b/>
          <w:sz w:val="28"/>
          <w:szCs w:val="24"/>
        </w:rPr>
        <w:t>Literature</w:t>
      </w:r>
    </w:p>
    <w:p w:rsidR="00137103" w:rsidRDefault="0078232B" w:rsidP="00514478">
      <w:pPr>
        <w:spacing w:line="360" w:lineRule="auto"/>
        <w:rPr>
          <w:sz w:val="24"/>
          <w:szCs w:val="24"/>
        </w:rPr>
      </w:pPr>
      <w:r>
        <w:rPr>
          <w:sz w:val="24"/>
          <w:szCs w:val="24"/>
        </w:rPr>
        <w:t xml:space="preserve">This paper primarily looks upon the paper William Easterly 2003 </w:t>
      </w:r>
      <w:r w:rsidR="00864A0B">
        <w:rPr>
          <w:sz w:val="24"/>
          <w:szCs w:val="24"/>
        </w:rPr>
        <w:t>“Can Foreign Aid Buy Growth</w:t>
      </w:r>
      <w:proofErr w:type="gramStart"/>
      <w:r w:rsidR="00864A0B">
        <w:rPr>
          <w:sz w:val="24"/>
          <w:szCs w:val="24"/>
        </w:rPr>
        <w:t>”</w:t>
      </w:r>
      <w:r w:rsidR="003340B4">
        <w:rPr>
          <w:sz w:val="24"/>
          <w:szCs w:val="24"/>
        </w:rPr>
        <w:t>[</w:t>
      </w:r>
      <w:proofErr w:type="gramEnd"/>
      <w:r w:rsidR="003340B4">
        <w:rPr>
          <w:sz w:val="24"/>
          <w:szCs w:val="24"/>
        </w:rPr>
        <w:t>3]</w:t>
      </w:r>
      <w:r>
        <w:rPr>
          <w:sz w:val="24"/>
          <w:szCs w:val="24"/>
        </w:rPr>
        <w:t xml:space="preserve">. </w:t>
      </w:r>
      <w:r w:rsidR="00864A0B">
        <w:rPr>
          <w:sz w:val="24"/>
          <w:szCs w:val="24"/>
        </w:rPr>
        <w:t xml:space="preserve"> </w:t>
      </w:r>
      <w:r w:rsidR="00461C7D">
        <w:rPr>
          <w:sz w:val="24"/>
          <w:szCs w:val="24"/>
        </w:rPr>
        <w:t xml:space="preserve">Within this paper, the author looks at data from the late 1970’s to late 1990’s. The author concluded that there was not enough macroeconomic evidence to support any claims of foreign aid improving a country’s growth. </w:t>
      </w:r>
    </w:p>
    <w:p w:rsidR="00137103" w:rsidRDefault="00137103" w:rsidP="00514478">
      <w:pPr>
        <w:spacing w:line="360" w:lineRule="auto"/>
        <w:rPr>
          <w:sz w:val="24"/>
          <w:szCs w:val="24"/>
        </w:rPr>
      </w:pPr>
    </w:p>
    <w:p w:rsidR="0077493A" w:rsidRPr="00526EC8" w:rsidRDefault="0077493A" w:rsidP="00514478">
      <w:pPr>
        <w:spacing w:line="360" w:lineRule="auto"/>
        <w:rPr>
          <w:sz w:val="28"/>
          <w:szCs w:val="24"/>
        </w:rPr>
      </w:pPr>
      <w:r w:rsidRPr="00526EC8">
        <w:rPr>
          <w:b/>
          <w:sz w:val="28"/>
          <w:szCs w:val="24"/>
        </w:rPr>
        <w:t>Data</w:t>
      </w:r>
    </w:p>
    <w:p w:rsidR="00BA0306" w:rsidRPr="00BA0306" w:rsidRDefault="00BA0306" w:rsidP="00514478">
      <w:pPr>
        <w:spacing w:line="360" w:lineRule="auto"/>
        <w:rPr>
          <w:b/>
          <w:sz w:val="24"/>
          <w:szCs w:val="24"/>
        </w:rPr>
      </w:pPr>
      <w:r w:rsidRPr="00BA0306">
        <w:rPr>
          <w:b/>
          <w:sz w:val="24"/>
          <w:szCs w:val="24"/>
        </w:rPr>
        <w:t>Raw Data</w:t>
      </w:r>
      <w:r w:rsidR="00DF7450">
        <w:rPr>
          <w:b/>
          <w:sz w:val="24"/>
          <w:szCs w:val="24"/>
        </w:rPr>
        <w:t xml:space="preserve"> Source</w:t>
      </w:r>
    </w:p>
    <w:p w:rsidR="00BA0306" w:rsidRDefault="00BA0306" w:rsidP="00514478">
      <w:pPr>
        <w:spacing w:line="360" w:lineRule="auto"/>
        <w:rPr>
          <w:sz w:val="24"/>
          <w:szCs w:val="24"/>
        </w:rPr>
      </w:pPr>
      <w:r>
        <w:rPr>
          <w:sz w:val="24"/>
          <w:szCs w:val="24"/>
        </w:rPr>
        <w:t xml:space="preserve">To answer our question, we gathered data regarding the amount of aid a country’s receives and their GDP. Data regarding GDP was sourced from The World </w:t>
      </w:r>
      <w:proofErr w:type="gramStart"/>
      <w:r>
        <w:rPr>
          <w:sz w:val="24"/>
          <w:szCs w:val="24"/>
        </w:rPr>
        <w:t>Bank[</w:t>
      </w:r>
      <w:proofErr w:type="gramEnd"/>
      <w:r>
        <w:rPr>
          <w:sz w:val="24"/>
          <w:szCs w:val="24"/>
        </w:rPr>
        <w:t xml:space="preserve">2] and foreign aid data from the </w:t>
      </w:r>
      <w:proofErr w:type="spellStart"/>
      <w:r>
        <w:rPr>
          <w:sz w:val="24"/>
          <w:szCs w:val="24"/>
        </w:rPr>
        <w:t>AidData</w:t>
      </w:r>
      <w:proofErr w:type="spellEnd"/>
      <w:r>
        <w:rPr>
          <w:sz w:val="24"/>
          <w:szCs w:val="24"/>
        </w:rPr>
        <w:t xml:space="preserve"> database [1].</w:t>
      </w:r>
    </w:p>
    <w:p w:rsidR="00D72C05" w:rsidRPr="00D72C05" w:rsidRDefault="00D72C05" w:rsidP="00514478">
      <w:pPr>
        <w:spacing w:line="360" w:lineRule="auto"/>
        <w:rPr>
          <w:b/>
          <w:sz w:val="24"/>
          <w:szCs w:val="24"/>
        </w:rPr>
      </w:pPr>
      <w:r w:rsidRPr="00D72C05">
        <w:rPr>
          <w:b/>
          <w:sz w:val="24"/>
          <w:szCs w:val="24"/>
        </w:rPr>
        <w:t>Data Manipulation</w:t>
      </w:r>
    </w:p>
    <w:p w:rsidR="00171889" w:rsidRPr="000B0558" w:rsidRDefault="000B0558" w:rsidP="00514478">
      <w:pPr>
        <w:spacing w:line="360" w:lineRule="auto"/>
        <w:rPr>
          <w:sz w:val="24"/>
          <w:szCs w:val="24"/>
        </w:rPr>
      </w:pPr>
      <w:r>
        <w:rPr>
          <w:sz w:val="24"/>
          <w:szCs w:val="24"/>
        </w:rPr>
        <w:t xml:space="preserve">To answer our question, we will </w:t>
      </w:r>
      <w:proofErr w:type="gramStart"/>
      <w:r>
        <w:rPr>
          <w:sz w:val="24"/>
          <w:szCs w:val="24"/>
        </w:rPr>
        <w:t>regress</w:t>
      </w:r>
      <w:proofErr w:type="gramEnd"/>
      <w:r>
        <w:rPr>
          <w:sz w:val="24"/>
          <w:szCs w:val="24"/>
        </w:rPr>
        <w:t xml:space="preserve"> the amount of aid received by a country</w:t>
      </w:r>
      <w:r w:rsidR="009E2F35">
        <w:rPr>
          <w:sz w:val="24"/>
          <w:szCs w:val="24"/>
        </w:rPr>
        <w:t xml:space="preserve"> in a certain year</w:t>
      </w:r>
      <w:r>
        <w:rPr>
          <w:sz w:val="24"/>
          <w:szCs w:val="24"/>
        </w:rPr>
        <w:t xml:space="preserve"> on its GDP growth</w:t>
      </w:r>
      <w:r w:rsidR="000709D4">
        <w:rPr>
          <w:sz w:val="24"/>
          <w:szCs w:val="24"/>
        </w:rPr>
        <w:t xml:space="preserve"> that year</w:t>
      </w:r>
      <w:r>
        <w:rPr>
          <w:sz w:val="24"/>
          <w:szCs w:val="24"/>
        </w:rPr>
        <w:t>.</w:t>
      </w:r>
      <w:r w:rsidR="00171889">
        <w:rPr>
          <w:sz w:val="24"/>
          <w:szCs w:val="24"/>
        </w:rPr>
        <w:t xml:space="preserve"> The </w:t>
      </w:r>
      <w:r w:rsidR="00AB6C17">
        <w:rPr>
          <w:sz w:val="24"/>
          <w:szCs w:val="24"/>
        </w:rPr>
        <w:t xml:space="preserve">selected sample </w:t>
      </w:r>
      <w:r w:rsidR="00171889">
        <w:rPr>
          <w:sz w:val="24"/>
          <w:szCs w:val="24"/>
        </w:rPr>
        <w:t xml:space="preserve">countries </w:t>
      </w:r>
      <w:r w:rsidR="00AB6C17">
        <w:rPr>
          <w:sz w:val="24"/>
          <w:szCs w:val="24"/>
        </w:rPr>
        <w:t xml:space="preserve">will be intentionally spread </w:t>
      </w:r>
      <w:r w:rsidR="00CF5E50">
        <w:rPr>
          <w:sz w:val="24"/>
          <w:szCs w:val="24"/>
        </w:rPr>
        <w:t>to have</w:t>
      </w:r>
      <w:r w:rsidR="00AB6C17">
        <w:rPr>
          <w:sz w:val="24"/>
          <w:szCs w:val="24"/>
        </w:rPr>
        <w:t xml:space="preserve"> </w:t>
      </w:r>
      <w:r w:rsidR="00171889">
        <w:rPr>
          <w:sz w:val="24"/>
          <w:szCs w:val="24"/>
        </w:rPr>
        <w:t xml:space="preserve">various economic and geographical environments to provide a more comprehensive result. </w:t>
      </w:r>
      <w:r w:rsidR="00762F3C">
        <w:rPr>
          <w:sz w:val="24"/>
          <w:szCs w:val="24"/>
        </w:rPr>
        <w:t xml:space="preserve">However, the raw data is organized in a manner that makes immediate regression analysis impossible. </w:t>
      </w:r>
      <w:r w:rsidR="004E25F2">
        <w:rPr>
          <w:sz w:val="24"/>
          <w:szCs w:val="24"/>
        </w:rPr>
        <w:t>We</w:t>
      </w:r>
      <w:r w:rsidR="000C20B8">
        <w:rPr>
          <w:sz w:val="24"/>
          <w:szCs w:val="24"/>
        </w:rPr>
        <w:t xml:space="preserve"> are thus required to</w:t>
      </w:r>
      <w:r w:rsidR="004E25F2">
        <w:rPr>
          <w:sz w:val="24"/>
          <w:szCs w:val="24"/>
        </w:rPr>
        <w:t xml:space="preserve"> process the data a</w:t>
      </w:r>
      <w:r w:rsidR="009B66C6">
        <w:rPr>
          <w:sz w:val="24"/>
          <w:szCs w:val="24"/>
        </w:rPr>
        <w:t xml:space="preserve">nd form a panel data set. </w:t>
      </w:r>
    </w:p>
    <w:p w:rsidR="008720DC" w:rsidRDefault="008720DC" w:rsidP="00514478">
      <w:pPr>
        <w:spacing w:line="360" w:lineRule="auto"/>
        <w:rPr>
          <w:b/>
          <w:sz w:val="24"/>
          <w:szCs w:val="24"/>
        </w:rPr>
      </w:pPr>
    </w:p>
    <w:p w:rsidR="00864A0B" w:rsidRPr="00BD2789" w:rsidRDefault="007C08C7" w:rsidP="00514478">
      <w:pPr>
        <w:spacing w:line="360" w:lineRule="auto"/>
        <w:rPr>
          <w:b/>
          <w:sz w:val="24"/>
          <w:szCs w:val="24"/>
        </w:rPr>
      </w:pPr>
      <w:r>
        <w:rPr>
          <w:b/>
          <w:sz w:val="24"/>
          <w:szCs w:val="24"/>
        </w:rPr>
        <w:lastRenderedPageBreak/>
        <w:t>Variable Generation</w:t>
      </w:r>
    </w:p>
    <w:p w:rsidR="00864A0B" w:rsidRDefault="00CD0E12" w:rsidP="00A80F14">
      <w:pPr>
        <w:spacing w:line="360" w:lineRule="auto"/>
        <w:rPr>
          <w:sz w:val="24"/>
          <w:szCs w:val="24"/>
        </w:rPr>
      </w:pPr>
      <w:r>
        <w:rPr>
          <w:sz w:val="24"/>
          <w:szCs w:val="24"/>
        </w:rPr>
        <w:t xml:space="preserve">Every </w:t>
      </w:r>
      <w:r w:rsidR="00B1609A">
        <w:rPr>
          <w:sz w:val="24"/>
          <w:szCs w:val="24"/>
        </w:rPr>
        <w:t xml:space="preserve">instance of foreign aid </w:t>
      </w:r>
      <w:r w:rsidR="000C30EB">
        <w:rPr>
          <w:sz w:val="24"/>
          <w:szCs w:val="24"/>
        </w:rPr>
        <w:t xml:space="preserve">received </w:t>
      </w:r>
      <w:r w:rsidR="0000577F">
        <w:rPr>
          <w:sz w:val="24"/>
          <w:szCs w:val="24"/>
        </w:rPr>
        <w:t xml:space="preserve">is </w:t>
      </w:r>
      <w:r w:rsidR="00D877C9">
        <w:rPr>
          <w:sz w:val="24"/>
          <w:szCs w:val="24"/>
        </w:rPr>
        <w:t xml:space="preserve">denoted </w:t>
      </w:r>
      <w:r w:rsidR="0000577F">
        <w:rPr>
          <w:sz w:val="24"/>
          <w:szCs w:val="24"/>
        </w:rPr>
        <w:t xml:space="preserve">as </w:t>
      </w:r>
      <w:r w:rsidR="00B1609A">
        <w:rPr>
          <w:sz w:val="24"/>
          <w:szCs w:val="24"/>
        </w:rPr>
        <w:t>one of 9 different groups</w:t>
      </w:r>
      <w:r w:rsidR="0000577F">
        <w:rPr>
          <w:sz w:val="24"/>
          <w:szCs w:val="24"/>
        </w:rPr>
        <w:t xml:space="preserve"> or dummy variables</w:t>
      </w:r>
      <w:r w:rsidR="00B1609A">
        <w:rPr>
          <w:sz w:val="24"/>
          <w:szCs w:val="24"/>
        </w:rPr>
        <w:t xml:space="preserve">. These </w:t>
      </w:r>
      <w:r w:rsidR="0000577F">
        <w:rPr>
          <w:sz w:val="24"/>
          <w:szCs w:val="24"/>
        </w:rPr>
        <w:t xml:space="preserve">dummy variables </w:t>
      </w:r>
      <w:r w:rsidR="00B1609A">
        <w:rPr>
          <w:sz w:val="24"/>
          <w:szCs w:val="24"/>
        </w:rPr>
        <w:t>are food aid, supply aid, health aid, administration aid, education aid, infrastructure aid, economic aid, welfare aid, and war aid. The groups are decided based on the declared p</w:t>
      </w:r>
      <w:r w:rsidR="00AA3463">
        <w:rPr>
          <w:sz w:val="24"/>
          <w:szCs w:val="24"/>
        </w:rPr>
        <w:t xml:space="preserve">urpose </w:t>
      </w:r>
      <w:r w:rsidR="00BA2A0F">
        <w:rPr>
          <w:sz w:val="24"/>
          <w:szCs w:val="24"/>
        </w:rPr>
        <w:t xml:space="preserve">for </w:t>
      </w:r>
      <w:r w:rsidR="00AA3463">
        <w:rPr>
          <w:sz w:val="24"/>
          <w:szCs w:val="24"/>
        </w:rPr>
        <w:t>each instance of aid (</w:t>
      </w:r>
      <w:r w:rsidR="0045105C">
        <w:rPr>
          <w:sz w:val="24"/>
          <w:szCs w:val="24"/>
        </w:rPr>
        <w:t xml:space="preserve">exact groupings can be found in the </w:t>
      </w:r>
      <w:r w:rsidR="00AA3463">
        <w:rPr>
          <w:sz w:val="24"/>
          <w:szCs w:val="24"/>
        </w:rPr>
        <w:t>appendix).</w:t>
      </w:r>
      <w:r w:rsidR="004C3BDE">
        <w:rPr>
          <w:sz w:val="24"/>
          <w:szCs w:val="24"/>
        </w:rPr>
        <w:t xml:space="preserve"> </w:t>
      </w:r>
      <w:r w:rsidR="00B1609A">
        <w:rPr>
          <w:sz w:val="24"/>
          <w:szCs w:val="24"/>
        </w:rPr>
        <w:t>Each of the dummy variables are then summed togethe</w:t>
      </w:r>
      <w:r w:rsidR="004C3BDE">
        <w:rPr>
          <w:sz w:val="24"/>
          <w:szCs w:val="24"/>
        </w:rPr>
        <w:t>r to form explanatory variables</w:t>
      </w:r>
      <w:r w:rsidR="00807628">
        <w:rPr>
          <w:sz w:val="24"/>
          <w:szCs w:val="24"/>
        </w:rPr>
        <w:t xml:space="preserve"> for each year</w:t>
      </w:r>
      <w:r w:rsidR="004C3BDE">
        <w:rPr>
          <w:sz w:val="24"/>
          <w:szCs w:val="24"/>
        </w:rPr>
        <w:t xml:space="preserve">. </w:t>
      </w:r>
      <w:r w:rsidR="00E42FFC">
        <w:rPr>
          <w:sz w:val="24"/>
          <w:szCs w:val="24"/>
        </w:rPr>
        <w:t xml:space="preserve">We </w:t>
      </w:r>
      <w:r w:rsidR="004C3BDE">
        <w:rPr>
          <w:sz w:val="24"/>
          <w:szCs w:val="24"/>
        </w:rPr>
        <w:t xml:space="preserve">thus </w:t>
      </w:r>
      <w:proofErr w:type="gramStart"/>
      <w:r w:rsidR="004C3BDE">
        <w:rPr>
          <w:sz w:val="24"/>
          <w:szCs w:val="24"/>
        </w:rPr>
        <w:t>regress</w:t>
      </w:r>
      <w:proofErr w:type="gramEnd"/>
      <w:r w:rsidR="00E42FFC">
        <w:rPr>
          <w:sz w:val="24"/>
          <w:szCs w:val="24"/>
        </w:rPr>
        <w:t xml:space="preserve"> GDP growth rate against each of the</w:t>
      </w:r>
      <w:r w:rsidR="000C3A1A">
        <w:rPr>
          <w:sz w:val="24"/>
          <w:szCs w:val="24"/>
        </w:rPr>
        <w:t xml:space="preserve"> nine explanatory aid variables under three different </w:t>
      </w:r>
      <w:r w:rsidR="00C65ADC">
        <w:rPr>
          <w:sz w:val="24"/>
          <w:szCs w:val="24"/>
        </w:rPr>
        <w:t>models</w:t>
      </w:r>
      <w:r w:rsidR="000C3A1A">
        <w:rPr>
          <w:sz w:val="24"/>
          <w:szCs w:val="24"/>
        </w:rPr>
        <w:t>, pooling, fixed effect and random effect</w:t>
      </w:r>
      <w:r w:rsidR="00B8058C">
        <w:rPr>
          <w:sz w:val="24"/>
          <w:szCs w:val="24"/>
        </w:rPr>
        <w:t xml:space="preserve"> </w:t>
      </w:r>
      <w:r w:rsidR="005B0E15">
        <w:rPr>
          <w:sz w:val="24"/>
          <w:szCs w:val="24"/>
        </w:rPr>
        <w:t>over a</w:t>
      </w:r>
      <w:r w:rsidR="00B8058C">
        <w:rPr>
          <w:sz w:val="24"/>
          <w:szCs w:val="24"/>
        </w:rPr>
        <w:t xml:space="preserve"> period of 12 years (2002 – 2014)</w:t>
      </w:r>
      <w:r w:rsidR="000C3A1A">
        <w:rPr>
          <w:sz w:val="24"/>
          <w:szCs w:val="24"/>
        </w:rPr>
        <w:t>.</w:t>
      </w:r>
      <w:r w:rsidR="00567596">
        <w:rPr>
          <w:sz w:val="24"/>
          <w:szCs w:val="24"/>
        </w:rPr>
        <w:t xml:space="preserve"> </w:t>
      </w:r>
      <w:r w:rsidR="00864A0B">
        <w:rPr>
          <w:sz w:val="24"/>
          <w:szCs w:val="24"/>
        </w:rPr>
        <w:br w:type="page"/>
      </w:r>
    </w:p>
    <w:p w:rsidR="00D85F82" w:rsidRPr="00D85F82" w:rsidRDefault="00D85F82" w:rsidP="00A80F14">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9273BA" w:rsidRPr="006A7E3A" w:rsidTr="00A33CD9">
        <w:tc>
          <w:tcPr>
            <w:tcW w:w="2394" w:type="dxa"/>
            <w:tcBorders>
              <w:top w:val="double" w:sz="4" w:space="0" w:color="auto"/>
            </w:tcBorders>
            <w:vAlign w:val="center"/>
          </w:tcPr>
          <w:p w:rsidR="009273BA" w:rsidRPr="006A7E3A" w:rsidRDefault="009273BA" w:rsidP="00A80F14">
            <w:pPr>
              <w:jc w:val="center"/>
              <w:rPr>
                <w:sz w:val="24"/>
                <w:szCs w:val="24"/>
              </w:rPr>
            </w:pPr>
          </w:p>
        </w:tc>
        <w:tc>
          <w:tcPr>
            <w:tcW w:w="7182" w:type="dxa"/>
            <w:gridSpan w:val="3"/>
            <w:tcBorders>
              <w:top w:val="double" w:sz="4" w:space="0" w:color="auto"/>
              <w:bottom w:val="single" w:sz="4" w:space="0" w:color="auto"/>
            </w:tcBorders>
            <w:vAlign w:val="center"/>
          </w:tcPr>
          <w:p w:rsidR="009273BA" w:rsidRPr="006A7E3A" w:rsidRDefault="009273BA" w:rsidP="00A80F14">
            <w:pPr>
              <w:jc w:val="center"/>
              <w:rPr>
                <w:sz w:val="24"/>
                <w:szCs w:val="24"/>
              </w:rPr>
            </w:pPr>
            <w:r w:rsidRPr="006A7E3A">
              <w:rPr>
                <w:sz w:val="24"/>
                <w:szCs w:val="24"/>
              </w:rPr>
              <w:t>Dependent Variable: GDP</w:t>
            </w:r>
            <w:r w:rsidR="00EE46C9" w:rsidRPr="006A7E3A">
              <w:rPr>
                <w:sz w:val="24"/>
                <w:szCs w:val="24"/>
              </w:rPr>
              <w:t>1</w:t>
            </w:r>
          </w:p>
        </w:tc>
      </w:tr>
      <w:tr w:rsidR="009273BA" w:rsidRPr="006A7E3A" w:rsidTr="00A33CD9">
        <w:tc>
          <w:tcPr>
            <w:tcW w:w="2394" w:type="dxa"/>
            <w:tcBorders>
              <w:bottom w:val="single" w:sz="4" w:space="0" w:color="auto"/>
            </w:tcBorders>
            <w:vAlign w:val="center"/>
          </w:tcPr>
          <w:p w:rsidR="009273BA" w:rsidRPr="006A7E3A" w:rsidRDefault="009273BA" w:rsidP="00A80F14">
            <w:pPr>
              <w:jc w:val="center"/>
              <w:rPr>
                <w:sz w:val="24"/>
                <w:szCs w:val="24"/>
              </w:rPr>
            </w:pPr>
          </w:p>
        </w:tc>
        <w:tc>
          <w:tcPr>
            <w:tcW w:w="2394" w:type="dxa"/>
            <w:tcBorders>
              <w:top w:val="single" w:sz="4" w:space="0" w:color="auto"/>
              <w:bottom w:val="single" w:sz="4" w:space="0" w:color="auto"/>
            </w:tcBorders>
            <w:vAlign w:val="center"/>
          </w:tcPr>
          <w:p w:rsidR="009273BA" w:rsidRPr="006A7E3A" w:rsidRDefault="009273BA" w:rsidP="00A80F14">
            <w:pPr>
              <w:jc w:val="center"/>
              <w:rPr>
                <w:sz w:val="24"/>
                <w:szCs w:val="24"/>
              </w:rPr>
            </w:pPr>
            <w:r w:rsidRPr="006A7E3A">
              <w:rPr>
                <w:sz w:val="24"/>
                <w:szCs w:val="24"/>
              </w:rPr>
              <w:t>Pooling</w:t>
            </w:r>
          </w:p>
        </w:tc>
        <w:tc>
          <w:tcPr>
            <w:tcW w:w="2394" w:type="dxa"/>
            <w:tcBorders>
              <w:top w:val="single" w:sz="4" w:space="0" w:color="auto"/>
              <w:bottom w:val="single" w:sz="4" w:space="0" w:color="auto"/>
            </w:tcBorders>
            <w:vAlign w:val="center"/>
          </w:tcPr>
          <w:p w:rsidR="009273BA" w:rsidRPr="006A7E3A" w:rsidRDefault="009273BA" w:rsidP="00A80F14">
            <w:pPr>
              <w:jc w:val="center"/>
              <w:rPr>
                <w:sz w:val="24"/>
                <w:szCs w:val="24"/>
              </w:rPr>
            </w:pPr>
            <w:r w:rsidRPr="006A7E3A">
              <w:rPr>
                <w:sz w:val="24"/>
                <w:szCs w:val="24"/>
              </w:rPr>
              <w:t>Fixed Effect</w:t>
            </w:r>
          </w:p>
        </w:tc>
        <w:tc>
          <w:tcPr>
            <w:tcW w:w="2394" w:type="dxa"/>
            <w:tcBorders>
              <w:top w:val="single" w:sz="4" w:space="0" w:color="auto"/>
              <w:bottom w:val="single" w:sz="4" w:space="0" w:color="auto"/>
            </w:tcBorders>
            <w:vAlign w:val="center"/>
          </w:tcPr>
          <w:p w:rsidR="009273BA" w:rsidRPr="006A7E3A" w:rsidRDefault="009273BA" w:rsidP="00A80F14">
            <w:pPr>
              <w:jc w:val="center"/>
              <w:rPr>
                <w:sz w:val="24"/>
                <w:szCs w:val="24"/>
              </w:rPr>
            </w:pPr>
            <w:r w:rsidRPr="006A7E3A">
              <w:rPr>
                <w:sz w:val="24"/>
                <w:szCs w:val="24"/>
              </w:rPr>
              <w:t>Random Effect</w:t>
            </w:r>
          </w:p>
        </w:tc>
      </w:tr>
      <w:tr w:rsidR="009273BA" w:rsidRPr="006A7E3A" w:rsidTr="00A33CD9">
        <w:tc>
          <w:tcPr>
            <w:tcW w:w="2394" w:type="dxa"/>
            <w:tcBorders>
              <w:top w:val="single" w:sz="4" w:space="0" w:color="auto"/>
            </w:tcBorders>
            <w:vAlign w:val="center"/>
          </w:tcPr>
          <w:p w:rsidR="009273BA" w:rsidRPr="006A7E3A" w:rsidRDefault="009273BA" w:rsidP="00A80F14">
            <w:pPr>
              <w:jc w:val="center"/>
              <w:rPr>
                <w:i/>
                <w:sz w:val="24"/>
                <w:szCs w:val="24"/>
              </w:rPr>
            </w:pPr>
            <w:proofErr w:type="spellStart"/>
            <w:r w:rsidRPr="006A7E3A">
              <w:rPr>
                <w:i/>
                <w:sz w:val="24"/>
                <w:szCs w:val="24"/>
              </w:rPr>
              <w:t>FoodAid</w:t>
            </w:r>
            <w:proofErr w:type="spellEnd"/>
          </w:p>
        </w:tc>
        <w:tc>
          <w:tcPr>
            <w:tcW w:w="2394" w:type="dxa"/>
            <w:tcBorders>
              <w:top w:val="single" w:sz="4" w:space="0" w:color="auto"/>
            </w:tcBorders>
            <w:vAlign w:val="center"/>
          </w:tcPr>
          <w:p w:rsidR="009273BA" w:rsidRPr="006A7E3A" w:rsidRDefault="008E7A5E" w:rsidP="00A80F14">
            <w:pPr>
              <w:jc w:val="center"/>
              <w:rPr>
                <w:sz w:val="24"/>
                <w:szCs w:val="24"/>
              </w:rPr>
            </w:pPr>
            <w:r w:rsidRPr="006A7E3A">
              <w:rPr>
                <w:sz w:val="24"/>
                <w:szCs w:val="24"/>
              </w:rPr>
              <w:t>5.035</w:t>
            </w:r>
            <w:r w:rsidR="009273BA" w:rsidRPr="006A7E3A">
              <w:rPr>
                <w:sz w:val="24"/>
                <w:szCs w:val="24"/>
              </w:rPr>
              <w:t>e-11</w:t>
            </w:r>
          </w:p>
        </w:tc>
        <w:tc>
          <w:tcPr>
            <w:tcW w:w="2394" w:type="dxa"/>
            <w:tcBorders>
              <w:top w:val="single" w:sz="4" w:space="0" w:color="auto"/>
            </w:tcBorders>
            <w:vAlign w:val="center"/>
          </w:tcPr>
          <w:p w:rsidR="009273BA" w:rsidRPr="006A7E3A" w:rsidRDefault="008E7A5E" w:rsidP="00A80F14">
            <w:pPr>
              <w:jc w:val="center"/>
              <w:rPr>
                <w:sz w:val="24"/>
                <w:szCs w:val="24"/>
              </w:rPr>
            </w:pPr>
            <w:r w:rsidRPr="006A7E3A">
              <w:rPr>
                <w:sz w:val="24"/>
                <w:szCs w:val="24"/>
              </w:rPr>
              <w:t>5.340</w:t>
            </w:r>
            <w:r w:rsidR="009273BA" w:rsidRPr="006A7E3A">
              <w:rPr>
                <w:sz w:val="24"/>
                <w:szCs w:val="24"/>
              </w:rPr>
              <w:t>e-11</w:t>
            </w:r>
          </w:p>
        </w:tc>
        <w:tc>
          <w:tcPr>
            <w:tcW w:w="2394" w:type="dxa"/>
            <w:tcBorders>
              <w:top w:val="single" w:sz="4" w:space="0" w:color="auto"/>
            </w:tcBorders>
            <w:vAlign w:val="center"/>
          </w:tcPr>
          <w:p w:rsidR="009273BA" w:rsidRPr="006A7E3A" w:rsidRDefault="008E7A5E" w:rsidP="00A80F14">
            <w:pPr>
              <w:jc w:val="center"/>
              <w:rPr>
                <w:sz w:val="24"/>
                <w:szCs w:val="24"/>
              </w:rPr>
            </w:pPr>
            <w:r w:rsidRPr="006A7E3A">
              <w:rPr>
                <w:sz w:val="24"/>
                <w:szCs w:val="24"/>
              </w:rPr>
              <w:t>5.055</w:t>
            </w:r>
            <w:r w:rsidR="005559AC" w:rsidRPr="006A7E3A">
              <w:rPr>
                <w:sz w:val="24"/>
                <w:szCs w:val="24"/>
              </w:rPr>
              <w:t>e-11</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(2.26</w:t>
            </w:r>
            <w:r w:rsidR="008E7A5E" w:rsidRPr="006A7E3A">
              <w:rPr>
                <w:sz w:val="24"/>
                <w:szCs w:val="24"/>
              </w:rPr>
              <w:t>6</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(2.2</w:t>
            </w:r>
            <w:r w:rsidR="008E7A5E" w:rsidRPr="006A7E3A">
              <w:rPr>
                <w:sz w:val="24"/>
                <w:szCs w:val="24"/>
              </w:rPr>
              <w:t>50</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2.27</w:t>
            </w:r>
            <w:r w:rsidR="008E7A5E" w:rsidRPr="006A7E3A">
              <w:rPr>
                <w:sz w:val="24"/>
                <w:szCs w:val="24"/>
              </w:rPr>
              <w:t>8</w:t>
            </w:r>
            <w:r w:rsidR="005559AC" w:rsidRPr="006A7E3A">
              <w:rPr>
                <w:sz w:val="24"/>
                <w:szCs w:val="24"/>
              </w:rPr>
              <w:t>e-11</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proofErr w:type="spellStart"/>
            <w:r w:rsidRPr="006A7E3A">
              <w:rPr>
                <w:i/>
                <w:sz w:val="24"/>
                <w:szCs w:val="24"/>
              </w:rPr>
              <w:t>SupplyAid</w:t>
            </w:r>
            <w:proofErr w:type="spellEnd"/>
          </w:p>
        </w:tc>
        <w:tc>
          <w:tcPr>
            <w:tcW w:w="2394" w:type="dxa"/>
            <w:vAlign w:val="center"/>
          </w:tcPr>
          <w:p w:rsidR="009273BA" w:rsidRPr="006A7E3A" w:rsidRDefault="008E7A5E" w:rsidP="00A80F14">
            <w:pPr>
              <w:jc w:val="center"/>
              <w:rPr>
                <w:sz w:val="24"/>
                <w:szCs w:val="24"/>
              </w:rPr>
            </w:pPr>
            <w:r w:rsidRPr="006A7E3A">
              <w:rPr>
                <w:sz w:val="24"/>
                <w:szCs w:val="24"/>
              </w:rPr>
              <w:t>6.606</w:t>
            </w:r>
            <w:r w:rsidR="009273BA"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6.11</w:t>
            </w:r>
            <w:r w:rsidR="008E7A5E" w:rsidRPr="006A7E3A">
              <w:rPr>
                <w:sz w:val="24"/>
                <w:szCs w:val="24"/>
              </w:rPr>
              <w:t>2</w:t>
            </w:r>
            <w:r w:rsidRPr="006A7E3A">
              <w:rPr>
                <w:sz w:val="24"/>
                <w:szCs w:val="24"/>
              </w:rPr>
              <w:t>e-11</w:t>
            </w:r>
          </w:p>
        </w:tc>
        <w:tc>
          <w:tcPr>
            <w:tcW w:w="2394" w:type="dxa"/>
            <w:vAlign w:val="center"/>
          </w:tcPr>
          <w:p w:rsidR="009273BA" w:rsidRPr="006A7E3A" w:rsidRDefault="005559AC" w:rsidP="00A80F14">
            <w:pPr>
              <w:jc w:val="center"/>
              <w:rPr>
                <w:sz w:val="24"/>
                <w:szCs w:val="24"/>
              </w:rPr>
            </w:pPr>
            <w:r w:rsidRPr="006A7E3A">
              <w:rPr>
                <w:sz w:val="24"/>
                <w:szCs w:val="24"/>
              </w:rPr>
              <w:t>6.66</w:t>
            </w:r>
            <w:r w:rsidR="008E7A5E" w:rsidRPr="006A7E3A">
              <w:rPr>
                <w:sz w:val="24"/>
                <w:szCs w:val="24"/>
              </w:rPr>
              <w:t>9</w:t>
            </w:r>
            <w:r w:rsidRPr="006A7E3A">
              <w:rPr>
                <w:sz w:val="24"/>
                <w:szCs w:val="24"/>
              </w:rPr>
              <w:t>e-11</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3.703</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3.683</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3.71</w:t>
            </w:r>
            <w:r w:rsidR="008E7A5E" w:rsidRPr="006A7E3A">
              <w:rPr>
                <w:sz w:val="24"/>
                <w:szCs w:val="24"/>
              </w:rPr>
              <w:t>7</w:t>
            </w:r>
            <w:r w:rsidR="005559AC" w:rsidRPr="006A7E3A">
              <w:rPr>
                <w:sz w:val="24"/>
                <w:szCs w:val="24"/>
              </w:rPr>
              <w:t>e-11</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r w:rsidRPr="006A7E3A">
              <w:rPr>
                <w:i/>
                <w:sz w:val="24"/>
                <w:szCs w:val="24"/>
              </w:rPr>
              <w:t>Health Aid</w:t>
            </w:r>
          </w:p>
        </w:tc>
        <w:tc>
          <w:tcPr>
            <w:tcW w:w="2394" w:type="dxa"/>
            <w:vAlign w:val="center"/>
          </w:tcPr>
          <w:p w:rsidR="009273BA" w:rsidRPr="006A7E3A" w:rsidRDefault="008E7A5E" w:rsidP="00A80F14">
            <w:pPr>
              <w:jc w:val="center"/>
              <w:rPr>
                <w:sz w:val="24"/>
                <w:szCs w:val="24"/>
              </w:rPr>
            </w:pPr>
            <w:r w:rsidRPr="006A7E3A">
              <w:rPr>
                <w:sz w:val="24"/>
                <w:szCs w:val="24"/>
              </w:rPr>
              <w:t>1.913</w:t>
            </w:r>
            <w:r w:rsidR="009273BA"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1.84</w:t>
            </w:r>
            <w:r w:rsidR="008E7A5E" w:rsidRPr="006A7E3A">
              <w:rPr>
                <w:sz w:val="24"/>
                <w:szCs w:val="24"/>
              </w:rPr>
              <w:t>9</w:t>
            </w:r>
            <w:r w:rsidRPr="006A7E3A">
              <w:rPr>
                <w:sz w:val="24"/>
                <w:szCs w:val="24"/>
              </w:rPr>
              <w:t>e-11</w:t>
            </w:r>
          </w:p>
        </w:tc>
        <w:tc>
          <w:tcPr>
            <w:tcW w:w="2394" w:type="dxa"/>
            <w:vAlign w:val="center"/>
          </w:tcPr>
          <w:p w:rsidR="009273BA" w:rsidRPr="006A7E3A" w:rsidRDefault="005559AC" w:rsidP="00A80F14">
            <w:pPr>
              <w:jc w:val="center"/>
              <w:rPr>
                <w:sz w:val="24"/>
                <w:szCs w:val="24"/>
              </w:rPr>
            </w:pPr>
            <w:r w:rsidRPr="006A7E3A">
              <w:rPr>
                <w:sz w:val="24"/>
                <w:szCs w:val="24"/>
              </w:rPr>
              <w:t>1.88</w:t>
            </w:r>
            <w:r w:rsidR="008E7A5E" w:rsidRPr="006A7E3A">
              <w:rPr>
                <w:sz w:val="24"/>
                <w:szCs w:val="24"/>
              </w:rPr>
              <w:t>1</w:t>
            </w:r>
            <w:r w:rsidRPr="006A7E3A">
              <w:rPr>
                <w:sz w:val="24"/>
                <w:szCs w:val="24"/>
              </w:rPr>
              <w:t>e-11</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1.446</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1.445</w:t>
            </w:r>
            <w:r w:rsidR="005559AC" w:rsidRPr="006A7E3A">
              <w:rPr>
                <w:sz w:val="24"/>
                <w:szCs w:val="24"/>
              </w:rPr>
              <w:t>e-11</w:t>
            </w:r>
            <w:r w:rsidRPr="006A7E3A">
              <w:rPr>
                <w:sz w:val="24"/>
                <w:szCs w:val="24"/>
              </w:rPr>
              <w:t>)</w:t>
            </w: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1.452</w:t>
            </w:r>
            <w:r w:rsidR="005559AC" w:rsidRPr="006A7E3A">
              <w:rPr>
                <w:sz w:val="24"/>
                <w:szCs w:val="24"/>
              </w:rPr>
              <w:t>e-11</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proofErr w:type="spellStart"/>
            <w:r w:rsidRPr="006A7E3A">
              <w:rPr>
                <w:i/>
                <w:sz w:val="24"/>
                <w:szCs w:val="24"/>
              </w:rPr>
              <w:t>AdminAid</w:t>
            </w:r>
            <w:proofErr w:type="spellEnd"/>
          </w:p>
        </w:tc>
        <w:tc>
          <w:tcPr>
            <w:tcW w:w="2394" w:type="dxa"/>
            <w:vAlign w:val="center"/>
          </w:tcPr>
          <w:p w:rsidR="009273BA" w:rsidRPr="006A7E3A" w:rsidRDefault="009273BA" w:rsidP="00A80F14">
            <w:pPr>
              <w:jc w:val="center"/>
              <w:rPr>
                <w:sz w:val="24"/>
                <w:szCs w:val="24"/>
              </w:rPr>
            </w:pPr>
            <w:r w:rsidRPr="006A7E3A">
              <w:rPr>
                <w:sz w:val="24"/>
                <w:szCs w:val="24"/>
              </w:rPr>
              <w:t>-5.94</w:t>
            </w:r>
            <w:r w:rsidR="008E7A5E" w:rsidRPr="006A7E3A">
              <w:rPr>
                <w:sz w:val="24"/>
                <w:szCs w:val="24"/>
              </w:rPr>
              <w:t>4</w:t>
            </w:r>
            <w:r w:rsidRPr="006A7E3A">
              <w:rPr>
                <w:sz w:val="24"/>
                <w:szCs w:val="24"/>
              </w:rPr>
              <w:t>e-12</w:t>
            </w:r>
          </w:p>
        </w:tc>
        <w:tc>
          <w:tcPr>
            <w:tcW w:w="2394" w:type="dxa"/>
            <w:vAlign w:val="center"/>
          </w:tcPr>
          <w:p w:rsidR="009273BA" w:rsidRPr="006A7E3A" w:rsidRDefault="005559AC" w:rsidP="00A80F14">
            <w:pPr>
              <w:jc w:val="center"/>
              <w:rPr>
                <w:sz w:val="24"/>
                <w:szCs w:val="24"/>
              </w:rPr>
            </w:pPr>
            <w:r w:rsidRPr="006A7E3A">
              <w:rPr>
                <w:sz w:val="24"/>
                <w:szCs w:val="24"/>
              </w:rPr>
              <w:t>-7.06</w:t>
            </w:r>
            <w:r w:rsidR="008E7A5E" w:rsidRPr="006A7E3A">
              <w:rPr>
                <w:sz w:val="24"/>
                <w:szCs w:val="24"/>
              </w:rPr>
              <w:t>8</w:t>
            </w:r>
            <w:r w:rsidRPr="006A7E3A">
              <w:rPr>
                <w:sz w:val="24"/>
                <w:szCs w:val="24"/>
              </w:rPr>
              <w:t>e-12</w:t>
            </w:r>
          </w:p>
        </w:tc>
        <w:tc>
          <w:tcPr>
            <w:tcW w:w="2394" w:type="dxa"/>
            <w:vAlign w:val="center"/>
          </w:tcPr>
          <w:p w:rsidR="009273BA" w:rsidRPr="006A7E3A" w:rsidRDefault="005559AC" w:rsidP="00A80F14">
            <w:pPr>
              <w:jc w:val="center"/>
              <w:rPr>
                <w:sz w:val="24"/>
                <w:szCs w:val="24"/>
              </w:rPr>
            </w:pPr>
            <w:r w:rsidRPr="006A7E3A">
              <w:rPr>
                <w:sz w:val="24"/>
                <w:szCs w:val="24"/>
              </w:rPr>
              <w:t>-5.76</w:t>
            </w:r>
            <w:r w:rsidR="008E7A5E" w:rsidRPr="006A7E3A">
              <w:rPr>
                <w:sz w:val="24"/>
                <w:szCs w:val="24"/>
              </w:rPr>
              <w:t>4</w:t>
            </w:r>
            <w:r w:rsidRPr="006A7E3A">
              <w:rPr>
                <w:sz w:val="24"/>
                <w:szCs w:val="24"/>
              </w:rPr>
              <w:t>e-12</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2.124</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2.12</w:t>
            </w:r>
            <w:r w:rsidR="008E7A5E" w:rsidRPr="006A7E3A">
              <w:rPr>
                <w:sz w:val="24"/>
                <w:szCs w:val="24"/>
              </w:rPr>
              <w:t>2</w:t>
            </w:r>
            <w:r w:rsidR="005559AC" w:rsidRPr="006A7E3A">
              <w:rPr>
                <w:sz w:val="24"/>
                <w:szCs w:val="24"/>
              </w:rPr>
              <w:t>e-11</w:t>
            </w:r>
            <w:r w:rsidRPr="006A7E3A">
              <w:rPr>
                <w:sz w:val="24"/>
                <w:szCs w:val="24"/>
              </w:rPr>
              <w:t>)</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2.12</w:t>
            </w:r>
            <w:r w:rsidR="008E7A5E" w:rsidRPr="006A7E3A">
              <w:rPr>
                <w:sz w:val="24"/>
                <w:szCs w:val="24"/>
              </w:rPr>
              <w:t>4</w:t>
            </w:r>
            <w:r w:rsidR="005559AC" w:rsidRPr="006A7E3A">
              <w:rPr>
                <w:sz w:val="24"/>
                <w:szCs w:val="24"/>
              </w:rPr>
              <w:t>e-11</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proofErr w:type="spellStart"/>
            <w:r w:rsidRPr="006A7E3A">
              <w:rPr>
                <w:i/>
                <w:sz w:val="24"/>
                <w:szCs w:val="24"/>
              </w:rPr>
              <w:t>EducAid</w:t>
            </w:r>
            <w:proofErr w:type="spellEnd"/>
          </w:p>
        </w:tc>
        <w:tc>
          <w:tcPr>
            <w:tcW w:w="2394" w:type="dxa"/>
            <w:vAlign w:val="center"/>
          </w:tcPr>
          <w:p w:rsidR="009273BA" w:rsidRPr="006A7E3A" w:rsidRDefault="009273BA" w:rsidP="00A80F14">
            <w:pPr>
              <w:jc w:val="center"/>
              <w:rPr>
                <w:sz w:val="24"/>
                <w:szCs w:val="24"/>
              </w:rPr>
            </w:pPr>
            <w:r w:rsidRPr="006A7E3A">
              <w:rPr>
                <w:sz w:val="24"/>
                <w:szCs w:val="24"/>
              </w:rPr>
              <w:t>1.3894e-11</w:t>
            </w:r>
          </w:p>
        </w:tc>
        <w:tc>
          <w:tcPr>
            <w:tcW w:w="2394" w:type="dxa"/>
            <w:vAlign w:val="center"/>
          </w:tcPr>
          <w:p w:rsidR="009273BA" w:rsidRPr="006A7E3A" w:rsidRDefault="005559AC" w:rsidP="00A80F14">
            <w:pPr>
              <w:jc w:val="center"/>
              <w:rPr>
                <w:sz w:val="24"/>
                <w:szCs w:val="24"/>
              </w:rPr>
            </w:pPr>
            <w:r w:rsidRPr="006A7E3A">
              <w:rPr>
                <w:sz w:val="24"/>
                <w:szCs w:val="24"/>
              </w:rPr>
              <w:t>1.2560e-11</w:t>
            </w:r>
          </w:p>
        </w:tc>
        <w:tc>
          <w:tcPr>
            <w:tcW w:w="2394" w:type="dxa"/>
            <w:vAlign w:val="center"/>
          </w:tcPr>
          <w:p w:rsidR="009273BA" w:rsidRPr="006A7E3A" w:rsidRDefault="005559AC" w:rsidP="00A80F14">
            <w:pPr>
              <w:jc w:val="center"/>
              <w:rPr>
                <w:sz w:val="24"/>
                <w:szCs w:val="24"/>
              </w:rPr>
            </w:pPr>
            <w:r w:rsidRPr="006A7E3A">
              <w:rPr>
                <w:sz w:val="24"/>
                <w:szCs w:val="24"/>
              </w:rPr>
              <w:t>1.3798e-11</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2.202</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2.1</w:t>
            </w:r>
            <w:r w:rsidR="008E7A5E" w:rsidRPr="006A7E3A">
              <w:rPr>
                <w:sz w:val="24"/>
                <w:szCs w:val="24"/>
              </w:rPr>
              <w:t>70</w:t>
            </w:r>
            <w:r w:rsidR="005559AC" w:rsidRPr="006A7E3A">
              <w:rPr>
                <w:sz w:val="24"/>
                <w:szCs w:val="24"/>
              </w:rPr>
              <w:t>e-11</w:t>
            </w:r>
            <w:r w:rsidRPr="006A7E3A">
              <w:rPr>
                <w:sz w:val="24"/>
                <w:szCs w:val="24"/>
              </w:rPr>
              <w:t>)</w:t>
            </w: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2.207</w:t>
            </w:r>
            <w:r w:rsidR="005559AC" w:rsidRPr="006A7E3A">
              <w:rPr>
                <w:sz w:val="24"/>
                <w:szCs w:val="24"/>
              </w:rPr>
              <w:t>e-11</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proofErr w:type="spellStart"/>
            <w:r w:rsidRPr="006A7E3A">
              <w:rPr>
                <w:i/>
                <w:sz w:val="24"/>
                <w:szCs w:val="24"/>
              </w:rPr>
              <w:t>InfraAid</w:t>
            </w:r>
            <w:proofErr w:type="spellEnd"/>
          </w:p>
        </w:tc>
        <w:tc>
          <w:tcPr>
            <w:tcW w:w="2394" w:type="dxa"/>
            <w:vAlign w:val="center"/>
          </w:tcPr>
          <w:p w:rsidR="009273BA" w:rsidRPr="006A7E3A" w:rsidRDefault="009273BA" w:rsidP="00A80F14">
            <w:pPr>
              <w:jc w:val="center"/>
              <w:rPr>
                <w:sz w:val="24"/>
                <w:szCs w:val="24"/>
              </w:rPr>
            </w:pPr>
            <w:r w:rsidRPr="006A7E3A">
              <w:rPr>
                <w:sz w:val="24"/>
                <w:szCs w:val="24"/>
              </w:rPr>
              <w:t>2.50</w:t>
            </w:r>
            <w:r w:rsidR="008E7A5E" w:rsidRPr="006A7E3A">
              <w:rPr>
                <w:sz w:val="24"/>
                <w:szCs w:val="24"/>
              </w:rPr>
              <w:t>6</w:t>
            </w:r>
            <w:r w:rsidRPr="006A7E3A">
              <w:rPr>
                <w:sz w:val="24"/>
                <w:szCs w:val="24"/>
              </w:rPr>
              <w:t>e-12</w:t>
            </w:r>
          </w:p>
        </w:tc>
        <w:tc>
          <w:tcPr>
            <w:tcW w:w="2394" w:type="dxa"/>
            <w:vAlign w:val="center"/>
          </w:tcPr>
          <w:p w:rsidR="009273BA" w:rsidRPr="006A7E3A" w:rsidRDefault="005559AC" w:rsidP="00A80F14">
            <w:pPr>
              <w:jc w:val="center"/>
              <w:rPr>
                <w:sz w:val="24"/>
                <w:szCs w:val="24"/>
              </w:rPr>
            </w:pPr>
            <w:r w:rsidRPr="006A7E3A">
              <w:rPr>
                <w:sz w:val="24"/>
                <w:szCs w:val="24"/>
              </w:rPr>
              <w:t>3.21</w:t>
            </w:r>
            <w:r w:rsidR="008E7A5E" w:rsidRPr="006A7E3A">
              <w:rPr>
                <w:sz w:val="24"/>
                <w:szCs w:val="24"/>
              </w:rPr>
              <w:t>9</w:t>
            </w:r>
            <w:r w:rsidRPr="006A7E3A">
              <w:rPr>
                <w:sz w:val="24"/>
                <w:szCs w:val="24"/>
              </w:rPr>
              <w:t>e-12</w:t>
            </w:r>
          </w:p>
        </w:tc>
        <w:tc>
          <w:tcPr>
            <w:tcW w:w="2394" w:type="dxa"/>
            <w:vAlign w:val="center"/>
          </w:tcPr>
          <w:p w:rsidR="009273BA" w:rsidRPr="006A7E3A" w:rsidRDefault="005559AC" w:rsidP="00A80F14">
            <w:pPr>
              <w:jc w:val="center"/>
              <w:rPr>
                <w:sz w:val="24"/>
                <w:szCs w:val="24"/>
              </w:rPr>
            </w:pPr>
            <w:r w:rsidRPr="006A7E3A">
              <w:rPr>
                <w:sz w:val="24"/>
                <w:szCs w:val="24"/>
              </w:rPr>
              <w:t>2.52</w:t>
            </w:r>
            <w:r w:rsidR="008E7A5E" w:rsidRPr="006A7E3A">
              <w:rPr>
                <w:sz w:val="24"/>
                <w:szCs w:val="24"/>
              </w:rPr>
              <w:t>3</w:t>
            </w:r>
            <w:r w:rsidRPr="006A7E3A">
              <w:rPr>
                <w:sz w:val="24"/>
                <w:szCs w:val="24"/>
              </w:rPr>
              <w:t>e-12</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(4.83</w:t>
            </w:r>
            <w:r w:rsidR="008E7A5E" w:rsidRPr="006A7E3A">
              <w:rPr>
                <w:sz w:val="24"/>
                <w:szCs w:val="24"/>
              </w:rPr>
              <w:t>3</w:t>
            </w:r>
            <w:r w:rsidRPr="006A7E3A">
              <w:rPr>
                <w:sz w:val="24"/>
                <w:szCs w:val="24"/>
              </w:rPr>
              <w:t>e-12)</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4.78</w:t>
            </w:r>
            <w:r w:rsidR="008E7A5E" w:rsidRPr="006A7E3A">
              <w:rPr>
                <w:sz w:val="24"/>
                <w:szCs w:val="24"/>
              </w:rPr>
              <w:t>2</w:t>
            </w:r>
            <w:r w:rsidR="005559AC" w:rsidRPr="006A7E3A">
              <w:rPr>
                <w:sz w:val="24"/>
                <w:szCs w:val="24"/>
              </w:rPr>
              <w:t>e-12</w:t>
            </w:r>
            <w:r w:rsidRPr="006A7E3A">
              <w:rPr>
                <w:sz w:val="24"/>
                <w:szCs w:val="24"/>
              </w:rPr>
              <w:t>)</w:t>
            </w: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4.854</w:t>
            </w:r>
            <w:r w:rsidR="005559AC" w:rsidRPr="006A7E3A">
              <w:rPr>
                <w:sz w:val="24"/>
                <w:szCs w:val="24"/>
              </w:rPr>
              <w:t>e-12</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proofErr w:type="spellStart"/>
            <w:r w:rsidRPr="006A7E3A">
              <w:rPr>
                <w:i/>
                <w:sz w:val="24"/>
                <w:szCs w:val="24"/>
              </w:rPr>
              <w:t>EconAid</w:t>
            </w:r>
            <w:proofErr w:type="spellEnd"/>
          </w:p>
        </w:tc>
        <w:tc>
          <w:tcPr>
            <w:tcW w:w="2394" w:type="dxa"/>
            <w:vAlign w:val="center"/>
          </w:tcPr>
          <w:p w:rsidR="009273BA" w:rsidRPr="006A7E3A" w:rsidRDefault="009273BA" w:rsidP="00A80F14">
            <w:pPr>
              <w:jc w:val="center"/>
              <w:rPr>
                <w:sz w:val="24"/>
                <w:szCs w:val="24"/>
              </w:rPr>
            </w:pPr>
            <w:r w:rsidRPr="006A7E3A">
              <w:rPr>
                <w:sz w:val="24"/>
                <w:szCs w:val="24"/>
              </w:rPr>
              <w:t>-2.74</w:t>
            </w:r>
            <w:r w:rsidR="008E7A5E" w:rsidRPr="006A7E3A">
              <w:rPr>
                <w:sz w:val="24"/>
                <w:szCs w:val="24"/>
              </w:rPr>
              <w:t>8</w:t>
            </w:r>
            <w:r w:rsidRPr="006A7E3A">
              <w:rPr>
                <w:sz w:val="24"/>
                <w:szCs w:val="24"/>
              </w:rPr>
              <w:t>e-13</w:t>
            </w:r>
          </w:p>
        </w:tc>
        <w:tc>
          <w:tcPr>
            <w:tcW w:w="2394" w:type="dxa"/>
            <w:vAlign w:val="center"/>
          </w:tcPr>
          <w:p w:rsidR="009273BA" w:rsidRPr="006A7E3A" w:rsidRDefault="008E7A5E" w:rsidP="00A80F14">
            <w:pPr>
              <w:jc w:val="center"/>
              <w:rPr>
                <w:sz w:val="24"/>
                <w:szCs w:val="24"/>
              </w:rPr>
            </w:pPr>
            <w:r w:rsidRPr="006A7E3A">
              <w:rPr>
                <w:sz w:val="24"/>
                <w:szCs w:val="24"/>
              </w:rPr>
              <w:t>3.007</w:t>
            </w:r>
            <w:r w:rsidR="005559AC" w:rsidRPr="006A7E3A">
              <w:rPr>
                <w:sz w:val="24"/>
                <w:szCs w:val="24"/>
              </w:rPr>
              <w:t>e-13</w:t>
            </w:r>
          </w:p>
        </w:tc>
        <w:tc>
          <w:tcPr>
            <w:tcW w:w="2394" w:type="dxa"/>
            <w:vAlign w:val="center"/>
          </w:tcPr>
          <w:p w:rsidR="009273BA" w:rsidRPr="006A7E3A" w:rsidRDefault="005559AC" w:rsidP="00A80F14">
            <w:pPr>
              <w:jc w:val="center"/>
              <w:rPr>
                <w:sz w:val="24"/>
                <w:szCs w:val="24"/>
              </w:rPr>
            </w:pPr>
            <w:r w:rsidRPr="006A7E3A">
              <w:rPr>
                <w:sz w:val="24"/>
                <w:szCs w:val="24"/>
              </w:rPr>
              <w:t>-2.7</w:t>
            </w:r>
            <w:r w:rsidR="008E7A5E" w:rsidRPr="006A7E3A">
              <w:rPr>
                <w:sz w:val="24"/>
                <w:szCs w:val="24"/>
              </w:rPr>
              <w:t>70</w:t>
            </w:r>
            <w:r w:rsidRPr="006A7E3A">
              <w:rPr>
                <w:sz w:val="24"/>
                <w:szCs w:val="24"/>
              </w:rPr>
              <w:t>e-13</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(1.25</w:t>
            </w:r>
            <w:r w:rsidR="008E7A5E" w:rsidRPr="006A7E3A">
              <w:rPr>
                <w:sz w:val="24"/>
                <w:szCs w:val="24"/>
              </w:rPr>
              <w:t>8</w:t>
            </w:r>
            <w:r w:rsidRPr="006A7E3A">
              <w:rPr>
                <w:sz w:val="24"/>
                <w:szCs w:val="24"/>
              </w:rPr>
              <w:t>e-12)</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1.25</w:t>
            </w:r>
            <w:r w:rsidR="008E7A5E" w:rsidRPr="006A7E3A">
              <w:rPr>
                <w:sz w:val="24"/>
                <w:szCs w:val="24"/>
              </w:rPr>
              <w:t>2</w:t>
            </w:r>
            <w:r w:rsidR="005559AC" w:rsidRPr="006A7E3A">
              <w:rPr>
                <w:sz w:val="24"/>
                <w:szCs w:val="24"/>
              </w:rPr>
              <w:t>e-12</w:t>
            </w:r>
            <w:r w:rsidRPr="006A7E3A">
              <w:rPr>
                <w:sz w:val="24"/>
                <w:szCs w:val="24"/>
              </w:rPr>
              <w:t>)</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1.257e-12</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proofErr w:type="spellStart"/>
            <w:r w:rsidRPr="006A7E3A">
              <w:rPr>
                <w:i/>
                <w:sz w:val="24"/>
                <w:szCs w:val="24"/>
              </w:rPr>
              <w:t>WelfareAid</w:t>
            </w:r>
            <w:proofErr w:type="spellEnd"/>
          </w:p>
        </w:tc>
        <w:tc>
          <w:tcPr>
            <w:tcW w:w="2394" w:type="dxa"/>
            <w:vAlign w:val="center"/>
          </w:tcPr>
          <w:p w:rsidR="009273BA" w:rsidRPr="006A7E3A" w:rsidRDefault="008E7A5E" w:rsidP="00A80F14">
            <w:pPr>
              <w:jc w:val="center"/>
              <w:rPr>
                <w:sz w:val="24"/>
                <w:szCs w:val="24"/>
              </w:rPr>
            </w:pPr>
            <w:r w:rsidRPr="006A7E3A">
              <w:rPr>
                <w:sz w:val="24"/>
                <w:szCs w:val="24"/>
              </w:rPr>
              <w:t>3.280</w:t>
            </w:r>
            <w:r w:rsidR="009273BA" w:rsidRPr="006A7E3A">
              <w:rPr>
                <w:sz w:val="24"/>
                <w:szCs w:val="24"/>
              </w:rPr>
              <w:t>e-11</w:t>
            </w:r>
          </w:p>
        </w:tc>
        <w:tc>
          <w:tcPr>
            <w:tcW w:w="2394" w:type="dxa"/>
            <w:vAlign w:val="center"/>
          </w:tcPr>
          <w:p w:rsidR="009273BA" w:rsidRPr="006A7E3A" w:rsidRDefault="008E7A5E" w:rsidP="00A80F14">
            <w:pPr>
              <w:jc w:val="center"/>
              <w:rPr>
                <w:sz w:val="24"/>
                <w:szCs w:val="24"/>
              </w:rPr>
            </w:pPr>
            <w:r w:rsidRPr="006A7E3A">
              <w:rPr>
                <w:sz w:val="24"/>
                <w:szCs w:val="24"/>
              </w:rPr>
              <w:t>3.696</w:t>
            </w:r>
            <w:r w:rsidR="009273BA" w:rsidRPr="006A7E3A">
              <w:rPr>
                <w:sz w:val="24"/>
                <w:szCs w:val="24"/>
              </w:rPr>
              <w:t>e-11</w:t>
            </w:r>
          </w:p>
        </w:tc>
        <w:tc>
          <w:tcPr>
            <w:tcW w:w="2394" w:type="dxa"/>
            <w:vAlign w:val="center"/>
          </w:tcPr>
          <w:p w:rsidR="009273BA" w:rsidRPr="006A7E3A" w:rsidRDefault="008E7A5E" w:rsidP="00A80F14">
            <w:pPr>
              <w:jc w:val="center"/>
              <w:rPr>
                <w:sz w:val="24"/>
                <w:szCs w:val="24"/>
              </w:rPr>
            </w:pPr>
            <w:r w:rsidRPr="006A7E3A">
              <w:rPr>
                <w:sz w:val="24"/>
                <w:szCs w:val="24"/>
              </w:rPr>
              <w:t>3.264</w:t>
            </w:r>
            <w:r w:rsidR="005559AC" w:rsidRPr="006A7E3A">
              <w:rPr>
                <w:sz w:val="24"/>
                <w:szCs w:val="24"/>
              </w:rPr>
              <w:t>e-11</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(2.26</w:t>
            </w:r>
            <w:r w:rsidR="008E7A5E" w:rsidRPr="006A7E3A">
              <w:rPr>
                <w:sz w:val="24"/>
                <w:szCs w:val="24"/>
              </w:rPr>
              <w:t>7</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(2.25</w:t>
            </w:r>
            <w:r w:rsidR="008E7A5E" w:rsidRPr="006A7E3A">
              <w:rPr>
                <w:sz w:val="24"/>
                <w:szCs w:val="24"/>
              </w:rPr>
              <w:t>6</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2.26</w:t>
            </w:r>
            <w:r w:rsidR="008E7A5E" w:rsidRPr="006A7E3A">
              <w:rPr>
                <w:sz w:val="24"/>
                <w:szCs w:val="24"/>
              </w:rPr>
              <w:t>9</w:t>
            </w:r>
            <w:r w:rsidR="005559AC" w:rsidRPr="006A7E3A">
              <w:rPr>
                <w:sz w:val="24"/>
                <w:szCs w:val="24"/>
              </w:rPr>
              <w:t>e-11</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proofErr w:type="spellStart"/>
            <w:r w:rsidRPr="006A7E3A">
              <w:rPr>
                <w:i/>
                <w:sz w:val="24"/>
                <w:szCs w:val="24"/>
              </w:rPr>
              <w:t>WarAid</w:t>
            </w:r>
            <w:proofErr w:type="spellEnd"/>
          </w:p>
        </w:tc>
        <w:tc>
          <w:tcPr>
            <w:tcW w:w="2394" w:type="dxa"/>
            <w:vAlign w:val="center"/>
          </w:tcPr>
          <w:p w:rsidR="009273BA" w:rsidRPr="006A7E3A" w:rsidRDefault="009273BA" w:rsidP="00A80F14">
            <w:pPr>
              <w:jc w:val="center"/>
              <w:rPr>
                <w:sz w:val="24"/>
                <w:szCs w:val="24"/>
              </w:rPr>
            </w:pPr>
            <w:r w:rsidRPr="006A7E3A">
              <w:rPr>
                <w:sz w:val="24"/>
                <w:szCs w:val="24"/>
              </w:rPr>
              <w:t>-7.25</w:t>
            </w:r>
            <w:r w:rsidR="008E7A5E" w:rsidRPr="006A7E3A">
              <w:rPr>
                <w:sz w:val="24"/>
                <w:szCs w:val="24"/>
              </w:rPr>
              <w:t>6</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-7.8</w:t>
            </w:r>
            <w:r w:rsidR="008E7A5E" w:rsidRPr="006A7E3A">
              <w:rPr>
                <w:sz w:val="24"/>
                <w:szCs w:val="24"/>
              </w:rPr>
              <w:t>30</w:t>
            </w:r>
            <w:r w:rsidRPr="006A7E3A">
              <w:rPr>
                <w:sz w:val="24"/>
                <w:szCs w:val="24"/>
              </w:rPr>
              <w:t>e-11</w:t>
            </w:r>
          </w:p>
        </w:tc>
        <w:tc>
          <w:tcPr>
            <w:tcW w:w="2394" w:type="dxa"/>
            <w:vAlign w:val="center"/>
          </w:tcPr>
          <w:p w:rsidR="009273BA" w:rsidRPr="006A7E3A" w:rsidRDefault="008E7A5E" w:rsidP="00A80F14">
            <w:pPr>
              <w:jc w:val="center"/>
              <w:rPr>
                <w:sz w:val="24"/>
                <w:szCs w:val="24"/>
              </w:rPr>
            </w:pPr>
            <w:r w:rsidRPr="006A7E3A">
              <w:rPr>
                <w:sz w:val="24"/>
                <w:szCs w:val="24"/>
              </w:rPr>
              <w:t>-7.270</w:t>
            </w:r>
            <w:r w:rsidR="005559AC" w:rsidRPr="006A7E3A">
              <w:rPr>
                <w:sz w:val="24"/>
                <w:szCs w:val="24"/>
              </w:rPr>
              <w:t>e-11</w:t>
            </w:r>
          </w:p>
        </w:tc>
      </w:tr>
      <w:tr w:rsidR="009273BA" w:rsidRPr="006A7E3A" w:rsidTr="00A33CD9">
        <w:tc>
          <w:tcPr>
            <w:tcW w:w="2394" w:type="dxa"/>
            <w:vAlign w:val="center"/>
          </w:tcPr>
          <w:p w:rsidR="009273BA" w:rsidRPr="006A7E3A" w:rsidRDefault="009273BA" w:rsidP="00A80F14">
            <w:pPr>
              <w:jc w:val="center"/>
              <w:rPr>
                <w:i/>
                <w:sz w:val="24"/>
                <w:szCs w:val="24"/>
              </w:rPr>
            </w:pPr>
          </w:p>
        </w:tc>
        <w:tc>
          <w:tcPr>
            <w:tcW w:w="2394" w:type="dxa"/>
            <w:vAlign w:val="center"/>
          </w:tcPr>
          <w:p w:rsidR="009273BA" w:rsidRPr="006A7E3A" w:rsidRDefault="009273BA" w:rsidP="00A80F14">
            <w:pPr>
              <w:jc w:val="center"/>
              <w:rPr>
                <w:sz w:val="24"/>
                <w:szCs w:val="24"/>
              </w:rPr>
            </w:pPr>
            <w:r w:rsidRPr="006A7E3A">
              <w:rPr>
                <w:sz w:val="24"/>
                <w:szCs w:val="24"/>
              </w:rPr>
              <w:t>(</w:t>
            </w:r>
            <w:r w:rsidR="008E7A5E" w:rsidRPr="006A7E3A">
              <w:rPr>
                <w:sz w:val="24"/>
                <w:szCs w:val="24"/>
              </w:rPr>
              <w:t>6.576</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(6.53</w:t>
            </w:r>
            <w:r w:rsidR="008E7A5E" w:rsidRPr="006A7E3A">
              <w:rPr>
                <w:sz w:val="24"/>
                <w:szCs w:val="24"/>
              </w:rPr>
              <w:t>9</w:t>
            </w:r>
            <w:r w:rsidRPr="006A7E3A">
              <w:rPr>
                <w:sz w:val="24"/>
                <w:szCs w:val="24"/>
              </w:rPr>
              <w:t>e-11)</w:t>
            </w:r>
          </w:p>
        </w:tc>
        <w:tc>
          <w:tcPr>
            <w:tcW w:w="2394" w:type="dxa"/>
            <w:vAlign w:val="center"/>
          </w:tcPr>
          <w:p w:rsidR="009273BA" w:rsidRPr="006A7E3A" w:rsidRDefault="009273BA" w:rsidP="00A80F14">
            <w:pPr>
              <w:jc w:val="center"/>
              <w:rPr>
                <w:sz w:val="24"/>
                <w:szCs w:val="24"/>
              </w:rPr>
            </w:pPr>
            <w:r w:rsidRPr="006A7E3A">
              <w:rPr>
                <w:sz w:val="24"/>
                <w:szCs w:val="24"/>
              </w:rPr>
              <w:t>(</w:t>
            </w:r>
            <w:r w:rsidR="005559AC" w:rsidRPr="006A7E3A">
              <w:rPr>
                <w:sz w:val="24"/>
                <w:szCs w:val="24"/>
              </w:rPr>
              <w:t>6.58</w:t>
            </w:r>
            <w:r w:rsidR="008E7A5E" w:rsidRPr="006A7E3A">
              <w:rPr>
                <w:sz w:val="24"/>
                <w:szCs w:val="24"/>
              </w:rPr>
              <w:t>2</w:t>
            </w:r>
            <w:r w:rsidR="005559AC" w:rsidRPr="006A7E3A">
              <w:rPr>
                <w:sz w:val="24"/>
                <w:szCs w:val="24"/>
              </w:rPr>
              <w:t>e-11</w:t>
            </w:r>
            <w:r w:rsidRPr="006A7E3A">
              <w:rPr>
                <w:sz w:val="24"/>
                <w:szCs w:val="24"/>
              </w:rPr>
              <w:t>)</w:t>
            </w:r>
          </w:p>
        </w:tc>
      </w:tr>
      <w:tr w:rsidR="009273BA" w:rsidRPr="006A7E3A" w:rsidTr="00A33CD9">
        <w:tc>
          <w:tcPr>
            <w:tcW w:w="2394" w:type="dxa"/>
            <w:vAlign w:val="center"/>
          </w:tcPr>
          <w:p w:rsidR="009273BA" w:rsidRPr="006A7E3A" w:rsidRDefault="009273BA" w:rsidP="00A80F14">
            <w:pPr>
              <w:jc w:val="center"/>
              <w:rPr>
                <w:i/>
                <w:sz w:val="24"/>
                <w:szCs w:val="24"/>
              </w:rPr>
            </w:pPr>
            <w:r w:rsidRPr="006A7E3A">
              <w:rPr>
                <w:i/>
                <w:sz w:val="24"/>
                <w:szCs w:val="24"/>
              </w:rPr>
              <w:t>Adj. R2</w:t>
            </w:r>
          </w:p>
        </w:tc>
        <w:tc>
          <w:tcPr>
            <w:tcW w:w="2394" w:type="dxa"/>
            <w:vAlign w:val="center"/>
          </w:tcPr>
          <w:p w:rsidR="009273BA" w:rsidRPr="006A7E3A" w:rsidRDefault="009273BA" w:rsidP="00A80F14">
            <w:pPr>
              <w:jc w:val="center"/>
              <w:rPr>
                <w:sz w:val="24"/>
                <w:szCs w:val="24"/>
              </w:rPr>
            </w:pPr>
            <w:r w:rsidRPr="006A7E3A">
              <w:rPr>
                <w:sz w:val="24"/>
                <w:szCs w:val="24"/>
              </w:rPr>
              <w:t>0.064</w:t>
            </w:r>
          </w:p>
        </w:tc>
        <w:tc>
          <w:tcPr>
            <w:tcW w:w="2394" w:type="dxa"/>
            <w:vAlign w:val="center"/>
          </w:tcPr>
          <w:p w:rsidR="009273BA" w:rsidRPr="006A7E3A" w:rsidRDefault="009273BA" w:rsidP="00A80F14">
            <w:pPr>
              <w:jc w:val="center"/>
              <w:rPr>
                <w:sz w:val="24"/>
                <w:szCs w:val="24"/>
              </w:rPr>
            </w:pPr>
            <w:r w:rsidRPr="006A7E3A">
              <w:rPr>
                <w:sz w:val="24"/>
                <w:szCs w:val="24"/>
              </w:rPr>
              <w:t>0.033</w:t>
            </w:r>
          </w:p>
        </w:tc>
        <w:tc>
          <w:tcPr>
            <w:tcW w:w="2394" w:type="dxa"/>
            <w:vAlign w:val="center"/>
          </w:tcPr>
          <w:p w:rsidR="009273BA" w:rsidRPr="006A7E3A" w:rsidRDefault="009273BA" w:rsidP="00A80F14">
            <w:pPr>
              <w:jc w:val="center"/>
              <w:rPr>
                <w:sz w:val="24"/>
                <w:szCs w:val="24"/>
              </w:rPr>
            </w:pPr>
            <w:r w:rsidRPr="006A7E3A">
              <w:rPr>
                <w:sz w:val="24"/>
                <w:szCs w:val="24"/>
              </w:rPr>
              <w:t>0.063</w:t>
            </w:r>
          </w:p>
        </w:tc>
      </w:tr>
      <w:tr w:rsidR="00B32FDE" w:rsidRPr="006A7E3A" w:rsidTr="00A33CD9">
        <w:tc>
          <w:tcPr>
            <w:tcW w:w="2394" w:type="dxa"/>
            <w:vAlign w:val="center"/>
          </w:tcPr>
          <w:p w:rsidR="00B32FDE" w:rsidRPr="006A7E3A" w:rsidRDefault="00B32FDE" w:rsidP="00A80F14">
            <w:pPr>
              <w:jc w:val="center"/>
              <w:rPr>
                <w:i/>
                <w:sz w:val="24"/>
                <w:szCs w:val="24"/>
              </w:rPr>
            </w:pPr>
            <w:r w:rsidRPr="006A7E3A">
              <w:rPr>
                <w:i/>
                <w:sz w:val="24"/>
                <w:szCs w:val="24"/>
              </w:rPr>
              <w:t>DF</w:t>
            </w:r>
          </w:p>
        </w:tc>
        <w:tc>
          <w:tcPr>
            <w:tcW w:w="2394" w:type="dxa"/>
            <w:vAlign w:val="center"/>
          </w:tcPr>
          <w:p w:rsidR="00B32FDE" w:rsidRPr="006A7E3A" w:rsidRDefault="00B32FDE" w:rsidP="00A80F14">
            <w:pPr>
              <w:jc w:val="center"/>
              <w:rPr>
                <w:sz w:val="24"/>
                <w:szCs w:val="24"/>
              </w:rPr>
            </w:pPr>
            <w:r w:rsidRPr="006A7E3A">
              <w:rPr>
                <w:sz w:val="24"/>
                <w:szCs w:val="24"/>
              </w:rPr>
              <w:t>278</w:t>
            </w:r>
          </w:p>
        </w:tc>
        <w:tc>
          <w:tcPr>
            <w:tcW w:w="2394" w:type="dxa"/>
            <w:vAlign w:val="center"/>
          </w:tcPr>
          <w:p w:rsidR="00B32FDE" w:rsidRPr="006A7E3A" w:rsidRDefault="00B32FDE" w:rsidP="00A80F14">
            <w:pPr>
              <w:jc w:val="center"/>
              <w:rPr>
                <w:sz w:val="24"/>
                <w:szCs w:val="24"/>
              </w:rPr>
            </w:pPr>
            <w:r w:rsidRPr="006A7E3A">
              <w:rPr>
                <w:sz w:val="24"/>
                <w:szCs w:val="24"/>
              </w:rPr>
              <w:t>267</w:t>
            </w:r>
          </w:p>
        </w:tc>
        <w:tc>
          <w:tcPr>
            <w:tcW w:w="2394" w:type="dxa"/>
            <w:vAlign w:val="center"/>
          </w:tcPr>
          <w:p w:rsidR="00B32FDE" w:rsidRPr="006A7E3A" w:rsidRDefault="00B32FDE" w:rsidP="00A80F14">
            <w:pPr>
              <w:jc w:val="center"/>
              <w:rPr>
                <w:sz w:val="24"/>
                <w:szCs w:val="24"/>
              </w:rPr>
            </w:pPr>
            <w:r w:rsidRPr="006A7E3A">
              <w:rPr>
                <w:sz w:val="24"/>
                <w:szCs w:val="24"/>
              </w:rPr>
              <w:t>278</w:t>
            </w:r>
          </w:p>
        </w:tc>
      </w:tr>
      <w:tr w:rsidR="009273BA" w:rsidRPr="006A7E3A" w:rsidTr="00A33CD9">
        <w:tc>
          <w:tcPr>
            <w:tcW w:w="2394" w:type="dxa"/>
            <w:tcBorders>
              <w:bottom w:val="single" w:sz="4" w:space="0" w:color="auto"/>
            </w:tcBorders>
            <w:vAlign w:val="center"/>
          </w:tcPr>
          <w:p w:rsidR="009273BA" w:rsidRPr="006A7E3A" w:rsidRDefault="009273BA" w:rsidP="00A80F14">
            <w:pPr>
              <w:jc w:val="center"/>
              <w:rPr>
                <w:sz w:val="24"/>
                <w:szCs w:val="24"/>
              </w:rPr>
            </w:pPr>
            <w:r w:rsidRPr="006A7E3A">
              <w:rPr>
                <w:sz w:val="24"/>
                <w:szCs w:val="24"/>
              </w:rPr>
              <w:t>Obs</w:t>
            </w:r>
            <w:r w:rsidR="008D4865" w:rsidRPr="006A7E3A">
              <w:rPr>
                <w:sz w:val="24"/>
                <w:szCs w:val="24"/>
              </w:rPr>
              <w:t>ervations</w:t>
            </w:r>
          </w:p>
        </w:tc>
        <w:tc>
          <w:tcPr>
            <w:tcW w:w="2394" w:type="dxa"/>
            <w:tcBorders>
              <w:bottom w:val="single" w:sz="4" w:space="0" w:color="auto"/>
            </w:tcBorders>
            <w:vAlign w:val="center"/>
          </w:tcPr>
          <w:p w:rsidR="009273BA" w:rsidRPr="006A7E3A" w:rsidRDefault="009273BA" w:rsidP="00A80F14">
            <w:pPr>
              <w:jc w:val="center"/>
              <w:rPr>
                <w:sz w:val="24"/>
                <w:szCs w:val="24"/>
              </w:rPr>
            </w:pPr>
            <w:r w:rsidRPr="006A7E3A">
              <w:rPr>
                <w:sz w:val="24"/>
                <w:szCs w:val="24"/>
              </w:rPr>
              <w:t>288</w:t>
            </w:r>
          </w:p>
        </w:tc>
        <w:tc>
          <w:tcPr>
            <w:tcW w:w="2394" w:type="dxa"/>
            <w:tcBorders>
              <w:bottom w:val="single" w:sz="4" w:space="0" w:color="auto"/>
            </w:tcBorders>
            <w:vAlign w:val="center"/>
          </w:tcPr>
          <w:p w:rsidR="009273BA" w:rsidRPr="006A7E3A" w:rsidRDefault="009273BA" w:rsidP="00A80F14">
            <w:pPr>
              <w:jc w:val="center"/>
              <w:rPr>
                <w:sz w:val="24"/>
                <w:szCs w:val="24"/>
              </w:rPr>
            </w:pPr>
            <w:r w:rsidRPr="006A7E3A">
              <w:rPr>
                <w:sz w:val="24"/>
                <w:szCs w:val="24"/>
              </w:rPr>
              <w:t>288</w:t>
            </w:r>
          </w:p>
        </w:tc>
        <w:tc>
          <w:tcPr>
            <w:tcW w:w="2394" w:type="dxa"/>
            <w:tcBorders>
              <w:bottom w:val="single" w:sz="4" w:space="0" w:color="auto"/>
            </w:tcBorders>
            <w:vAlign w:val="center"/>
          </w:tcPr>
          <w:p w:rsidR="009273BA" w:rsidRPr="006A7E3A" w:rsidRDefault="009273BA" w:rsidP="00A80F14">
            <w:pPr>
              <w:jc w:val="center"/>
              <w:rPr>
                <w:sz w:val="24"/>
                <w:szCs w:val="24"/>
              </w:rPr>
            </w:pPr>
            <w:r w:rsidRPr="006A7E3A">
              <w:rPr>
                <w:sz w:val="24"/>
                <w:szCs w:val="24"/>
              </w:rPr>
              <w:t>288</w:t>
            </w:r>
          </w:p>
        </w:tc>
      </w:tr>
    </w:tbl>
    <w:p w:rsidR="00190401" w:rsidRPr="006A7E3A" w:rsidRDefault="00DC1669" w:rsidP="0093010E">
      <w:pPr>
        <w:spacing w:line="360" w:lineRule="auto"/>
        <w:ind w:left="3600" w:firstLine="720"/>
        <w:rPr>
          <w:sz w:val="24"/>
          <w:szCs w:val="24"/>
        </w:rPr>
      </w:pPr>
      <w:r w:rsidRPr="00D85F82">
        <w:rPr>
          <w:b/>
          <w:sz w:val="24"/>
          <w:szCs w:val="24"/>
        </w:rPr>
        <w:t>Table 1</w:t>
      </w:r>
    </w:p>
    <w:p w:rsidR="00753B7C" w:rsidRPr="006A7E3A" w:rsidRDefault="00753B7C" w:rsidP="00A80F14">
      <w:pPr>
        <w:spacing w:line="360" w:lineRule="auto"/>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2503"/>
        <w:gridCol w:w="940"/>
      </w:tblGrid>
      <w:tr w:rsidR="00753B7C" w:rsidRPr="006A7E3A" w:rsidTr="00A33CD9">
        <w:trPr>
          <w:jc w:val="center"/>
        </w:trPr>
        <w:tc>
          <w:tcPr>
            <w:tcW w:w="0" w:type="auto"/>
            <w:tcBorders>
              <w:top w:val="double" w:sz="4" w:space="0" w:color="auto"/>
              <w:bottom w:val="single" w:sz="4" w:space="0" w:color="auto"/>
            </w:tcBorders>
            <w:vAlign w:val="center"/>
          </w:tcPr>
          <w:p w:rsidR="00753B7C" w:rsidRPr="006A7E3A" w:rsidRDefault="00753B7C" w:rsidP="00A80F14">
            <w:pPr>
              <w:jc w:val="center"/>
              <w:rPr>
                <w:sz w:val="24"/>
                <w:szCs w:val="24"/>
                <w:lang w:val="en-HK"/>
              </w:rPr>
            </w:pPr>
          </w:p>
        </w:tc>
        <w:tc>
          <w:tcPr>
            <w:tcW w:w="0" w:type="auto"/>
            <w:tcBorders>
              <w:top w:val="double" w:sz="4" w:space="0" w:color="auto"/>
              <w:bottom w:val="single" w:sz="4" w:space="0" w:color="auto"/>
            </w:tcBorders>
            <w:vAlign w:val="center"/>
          </w:tcPr>
          <w:p w:rsidR="00753B7C" w:rsidRPr="006A7E3A" w:rsidRDefault="00753B7C" w:rsidP="00A80F14">
            <w:pPr>
              <w:jc w:val="center"/>
              <w:rPr>
                <w:sz w:val="24"/>
                <w:szCs w:val="24"/>
                <w:lang w:val="en-HK"/>
              </w:rPr>
            </w:pPr>
            <w:proofErr w:type="spellStart"/>
            <w:r w:rsidRPr="006A7E3A">
              <w:rPr>
                <w:sz w:val="24"/>
                <w:szCs w:val="24"/>
                <w:lang w:val="en-HK"/>
              </w:rPr>
              <w:t>Hausman</w:t>
            </w:r>
            <w:proofErr w:type="spellEnd"/>
            <w:r w:rsidRPr="006A7E3A">
              <w:rPr>
                <w:sz w:val="24"/>
                <w:szCs w:val="24"/>
                <w:lang w:val="en-HK"/>
              </w:rPr>
              <w:t xml:space="preserve"> Test: FE </w:t>
            </w:r>
            <w:proofErr w:type="spellStart"/>
            <w:r w:rsidRPr="006A7E3A">
              <w:rPr>
                <w:sz w:val="24"/>
                <w:szCs w:val="24"/>
                <w:lang w:val="en-HK"/>
              </w:rPr>
              <w:t>vs</w:t>
            </w:r>
            <w:proofErr w:type="spellEnd"/>
            <w:r w:rsidRPr="006A7E3A">
              <w:rPr>
                <w:sz w:val="24"/>
                <w:szCs w:val="24"/>
                <w:lang w:val="en-HK"/>
              </w:rPr>
              <w:t xml:space="preserve"> RE</w:t>
            </w:r>
          </w:p>
        </w:tc>
        <w:tc>
          <w:tcPr>
            <w:tcW w:w="0" w:type="auto"/>
            <w:tcBorders>
              <w:top w:val="double" w:sz="4" w:space="0" w:color="auto"/>
              <w:bottom w:val="single" w:sz="4" w:space="0" w:color="auto"/>
            </w:tcBorders>
            <w:vAlign w:val="center"/>
          </w:tcPr>
          <w:p w:rsidR="00753B7C" w:rsidRPr="006A7E3A" w:rsidRDefault="00753B7C" w:rsidP="00A80F14">
            <w:pPr>
              <w:jc w:val="center"/>
              <w:rPr>
                <w:sz w:val="24"/>
                <w:szCs w:val="24"/>
                <w:lang w:val="en-HK"/>
              </w:rPr>
            </w:pPr>
          </w:p>
        </w:tc>
      </w:tr>
      <w:tr w:rsidR="00753B7C" w:rsidRPr="006A7E3A" w:rsidTr="00A33CD9">
        <w:trPr>
          <w:jc w:val="center"/>
        </w:trPr>
        <w:tc>
          <w:tcPr>
            <w:tcW w:w="0" w:type="auto"/>
            <w:tcBorders>
              <w:top w:val="single" w:sz="4" w:space="0" w:color="auto"/>
            </w:tcBorders>
            <w:vAlign w:val="center"/>
          </w:tcPr>
          <w:p w:rsidR="00753B7C" w:rsidRPr="006A7E3A" w:rsidRDefault="00753B7C" w:rsidP="00A80F14">
            <w:pPr>
              <w:jc w:val="center"/>
              <w:rPr>
                <w:sz w:val="24"/>
                <w:szCs w:val="24"/>
                <w:lang w:val="en-HK"/>
              </w:rPr>
            </w:pPr>
            <w:proofErr w:type="spellStart"/>
            <w:r w:rsidRPr="006A7E3A">
              <w:rPr>
                <w:sz w:val="24"/>
                <w:szCs w:val="24"/>
                <w:lang w:val="en-HK"/>
              </w:rPr>
              <w:t>Chisq</w:t>
            </w:r>
            <w:proofErr w:type="spellEnd"/>
          </w:p>
        </w:tc>
        <w:tc>
          <w:tcPr>
            <w:tcW w:w="0" w:type="auto"/>
            <w:tcBorders>
              <w:top w:val="single" w:sz="4" w:space="0" w:color="auto"/>
            </w:tcBorders>
            <w:vAlign w:val="center"/>
          </w:tcPr>
          <w:p w:rsidR="00753B7C" w:rsidRPr="006A7E3A" w:rsidRDefault="00753B7C" w:rsidP="00A80F14">
            <w:pPr>
              <w:jc w:val="center"/>
              <w:rPr>
                <w:sz w:val="24"/>
                <w:szCs w:val="24"/>
                <w:lang w:val="en-HK"/>
              </w:rPr>
            </w:pPr>
            <w:proofErr w:type="spellStart"/>
            <w:r w:rsidRPr="006A7E3A">
              <w:rPr>
                <w:sz w:val="24"/>
                <w:szCs w:val="24"/>
                <w:lang w:val="en-HK"/>
              </w:rPr>
              <w:t>df</w:t>
            </w:r>
            <w:proofErr w:type="spellEnd"/>
          </w:p>
        </w:tc>
        <w:tc>
          <w:tcPr>
            <w:tcW w:w="0" w:type="auto"/>
            <w:tcBorders>
              <w:top w:val="single" w:sz="4" w:space="0" w:color="auto"/>
            </w:tcBorders>
            <w:vAlign w:val="center"/>
          </w:tcPr>
          <w:p w:rsidR="00753B7C" w:rsidRPr="006A7E3A" w:rsidRDefault="00753B7C" w:rsidP="00A80F14">
            <w:pPr>
              <w:jc w:val="center"/>
              <w:rPr>
                <w:sz w:val="24"/>
                <w:szCs w:val="24"/>
                <w:lang w:val="en-HK"/>
              </w:rPr>
            </w:pPr>
            <w:r w:rsidRPr="006A7E3A">
              <w:rPr>
                <w:sz w:val="24"/>
                <w:szCs w:val="24"/>
                <w:lang w:val="en-HK"/>
              </w:rPr>
              <w:t>p-value</w:t>
            </w:r>
          </w:p>
        </w:tc>
      </w:tr>
      <w:tr w:rsidR="00753B7C" w:rsidRPr="006A7E3A" w:rsidTr="00A33CD9">
        <w:trPr>
          <w:jc w:val="center"/>
        </w:trPr>
        <w:tc>
          <w:tcPr>
            <w:tcW w:w="0" w:type="auto"/>
            <w:tcBorders>
              <w:bottom w:val="single" w:sz="4" w:space="0" w:color="auto"/>
            </w:tcBorders>
            <w:vAlign w:val="center"/>
          </w:tcPr>
          <w:p w:rsidR="00753B7C" w:rsidRPr="006A7E3A" w:rsidRDefault="00753B7C" w:rsidP="00A80F14">
            <w:pPr>
              <w:jc w:val="center"/>
              <w:rPr>
                <w:sz w:val="24"/>
                <w:szCs w:val="24"/>
                <w:lang w:val="en-HK"/>
              </w:rPr>
            </w:pPr>
            <w:r w:rsidRPr="006A7E3A">
              <w:rPr>
                <w:sz w:val="24"/>
                <w:szCs w:val="24"/>
                <w:lang w:val="en-HK"/>
              </w:rPr>
              <w:t>13.826</w:t>
            </w:r>
          </w:p>
        </w:tc>
        <w:tc>
          <w:tcPr>
            <w:tcW w:w="0" w:type="auto"/>
            <w:tcBorders>
              <w:bottom w:val="single" w:sz="4" w:space="0" w:color="auto"/>
            </w:tcBorders>
            <w:vAlign w:val="center"/>
          </w:tcPr>
          <w:p w:rsidR="00753B7C" w:rsidRPr="006A7E3A" w:rsidRDefault="00753B7C" w:rsidP="00A80F14">
            <w:pPr>
              <w:jc w:val="center"/>
              <w:rPr>
                <w:sz w:val="24"/>
                <w:szCs w:val="24"/>
                <w:lang w:val="en-HK"/>
              </w:rPr>
            </w:pPr>
            <w:r w:rsidRPr="006A7E3A">
              <w:rPr>
                <w:sz w:val="24"/>
                <w:szCs w:val="24"/>
                <w:lang w:val="en-HK"/>
              </w:rPr>
              <w:t>9</w:t>
            </w:r>
          </w:p>
        </w:tc>
        <w:tc>
          <w:tcPr>
            <w:tcW w:w="0" w:type="auto"/>
            <w:tcBorders>
              <w:bottom w:val="single" w:sz="4" w:space="0" w:color="auto"/>
            </w:tcBorders>
            <w:vAlign w:val="center"/>
          </w:tcPr>
          <w:p w:rsidR="00753B7C" w:rsidRPr="006A7E3A" w:rsidRDefault="00753B7C" w:rsidP="00A80F14">
            <w:pPr>
              <w:jc w:val="center"/>
              <w:rPr>
                <w:sz w:val="24"/>
                <w:szCs w:val="24"/>
                <w:lang w:val="en-HK"/>
              </w:rPr>
            </w:pPr>
            <w:r w:rsidRPr="006A7E3A">
              <w:rPr>
                <w:sz w:val="24"/>
                <w:szCs w:val="24"/>
                <w:lang w:val="en-HK"/>
              </w:rPr>
              <w:t>0.1287</w:t>
            </w:r>
          </w:p>
        </w:tc>
      </w:tr>
    </w:tbl>
    <w:p w:rsidR="008C1E6D" w:rsidRPr="008E0EE7" w:rsidRDefault="008E0EE7" w:rsidP="00A80F14">
      <w:pPr>
        <w:spacing w:line="360" w:lineRule="auto"/>
        <w:rPr>
          <w:b/>
          <w:sz w:val="24"/>
          <w:szCs w:val="24"/>
        </w:rPr>
      </w:pPr>
      <w:r>
        <w:rPr>
          <w:sz w:val="24"/>
          <w:szCs w:val="24"/>
        </w:rPr>
        <w:tab/>
      </w:r>
      <w:r>
        <w:rPr>
          <w:sz w:val="24"/>
          <w:szCs w:val="24"/>
        </w:rPr>
        <w:tab/>
      </w:r>
      <w:r>
        <w:rPr>
          <w:sz w:val="24"/>
          <w:szCs w:val="24"/>
        </w:rPr>
        <w:tab/>
      </w:r>
      <w:r>
        <w:rPr>
          <w:sz w:val="24"/>
          <w:szCs w:val="24"/>
        </w:rPr>
        <w:tab/>
      </w:r>
      <w:r w:rsidR="0093010E">
        <w:rPr>
          <w:sz w:val="24"/>
          <w:szCs w:val="24"/>
        </w:rPr>
        <w:tab/>
      </w:r>
      <w:r w:rsidR="0093010E">
        <w:rPr>
          <w:sz w:val="24"/>
          <w:szCs w:val="24"/>
        </w:rPr>
        <w:tab/>
      </w:r>
      <w:r w:rsidRPr="008E0EE7">
        <w:rPr>
          <w:b/>
          <w:sz w:val="24"/>
          <w:szCs w:val="24"/>
        </w:rPr>
        <w:t>Table 2</w:t>
      </w:r>
    </w:p>
    <w:p w:rsidR="006D7EC8" w:rsidRDefault="006D7EC8" w:rsidP="00A80F14">
      <w:pPr>
        <w:spacing w:line="360" w:lineRule="auto"/>
        <w:rPr>
          <w:sz w:val="24"/>
          <w:szCs w:val="24"/>
        </w:rPr>
      </w:pPr>
    </w:p>
    <w:p w:rsidR="000128D5" w:rsidRDefault="000128D5">
      <w:pPr>
        <w:rPr>
          <w:sz w:val="24"/>
          <w:szCs w:val="24"/>
        </w:rPr>
      </w:pPr>
      <w:r>
        <w:rPr>
          <w:sz w:val="24"/>
          <w:szCs w:val="24"/>
        </w:rPr>
        <w:br w:type="page"/>
      </w:r>
    </w:p>
    <w:p w:rsidR="006D7EC8" w:rsidRPr="00A2396B" w:rsidRDefault="00DD24E0" w:rsidP="00A80F14">
      <w:pPr>
        <w:spacing w:line="360" w:lineRule="auto"/>
        <w:rPr>
          <w:b/>
          <w:sz w:val="28"/>
          <w:szCs w:val="24"/>
        </w:rPr>
      </w:pPr>
      <w:r w:rsidRPr="00A2396B">
        <w:rPr>
          <w:b/>
          <w:sz w:val="28"/>
          <w:szCs w:val="24"/>
        </w:rPr>
        <w:lastRenderedPageBreak/>
        <w:t>Empirical</w:t>
      </w:r>
      <w:r w:rsidR="00CF4B49" w:rsidRPr="00A2396B">
        <w:rPr>
          <w:b/>
          <w:sz w:val="28"/>
          <w:szCs w:val="24"/>
        </w:rPr>
        <w:t xml:space="preserve"> Analysis</w:t>
      </w:r>
    </w:p>
    <w:p w:rsidR="004B0574" w:rsidRPr="006A7E3A" w:rsidRDefault="00221414" w:rsidP="00A80F14">
      <w:pPr>
        <w:spacing w:line="360" w:lineRule="auto"/>
        <w:rPr>
          <w:sz w:val="24"/>
          <w:szCs w:val="24"/>
        </w:rPr>
      </w:pPr>
      <w:r>
        <w:rPr>
          <w:sz w:val="24"/>
          <w:szCs w:val="24"/>
        </w:rPr>
        <w:t xml:space="preserve">With the </w:t>
      </w:r>
      <w:proofErr w:type="spellStart"/>
      <w:r>
        <w:rPr>
          <w:sz w:val="24"/>
          <w:szCs w:val="24"/>
        </w:rPr>
        <w:t>Hausman</w:t>
      </w:r>
      <w:proofErr w:type="spellEnd"/>
      <w:r>
        <w:rPr>
          <w:sz w:val="24"/>
          <w:szCs w:val="24"/>
        </w:rPr>
        <w:t xml:space="preserve"> Test, we f</w:t>
      </w:r>
      <w:r w:rsidR="00B32FDE" w:rsidRPr="006A7E3A">
        <w:rPr>
          <w:sz w:val="24"/>
          <w:szCs w:val="24"/>
        </w:rPr>
        <w:t xml:space="preserve">ail to reject the null hypothesis. Both the fixed effect and random effect models are </w:t>
      </w:r>
      <w:r w:rsidR="00F527F4" w:rsidRPr="006A7E3A">
        <w:rPr>
          <w:sz w:val="24"/>
          <w:szCs w:val="24"/>
        </w:rPr>
        <w:t xml:space="preserve">consistent. As the fixed effect is more efficient (has a marginally smaller standard error), we shall take fixed effect as the best model to explain our data. </w:t>
      </w:r>
    </w:p>
    <w:p w:rsidR="004B0574" w:rsidRDefault="004B0574" w:rsidP="00A80F14">
      <w:pPr>
        <w:spacing w:line="360" w:lineRule="auto"/>
        <w:rPr>
          <w:sz w:val="24"/>
          <w:szCs w:val="24"/>
        </w:rPr>
      </w:pPr>
      <w:r w:rsidRPr="006A7E3A">
        <w:rPr>
          <w:sz w:val="24"/>
          <w:szCs w:val="24"/>
        </w:rPr>
        <w:t>Almost all of the variables are statistically insignificant.</w:t>
      </w:r>
      <w:r w:rsidR="00152EB4">
        <w:rPr>
          <w:sz w:val="24"/>
          <w:szCs w:val="24"/>
        </w:rPr>
        <w:t xml:space="preserve"> The only exception is </w:t>
      </w:r>
      <w:proofErr w:type="spellStart"/>
      <w:r w:rsidR="00152EB4">
        <w:rPr>
          <w:sz w:val="24"/>
          <w:szCs w:val="24"/>
        </w:rPr>
        <w:t>EconAid</w:t>
      </w:r>
      <w:proofErr w:type="spellEnd"/>
      <w:r w:rsidR="00DC6B16">
        <w:rPr>
          <w:sz w:val="24"/>
          <w:szCs w:val="24"/>
        </w:rPr>
        <w:t xml:space="preserve"> </w:t>
      </w:r>
      <w:r w:rsidR="00153187">
        <w:rPr>
          <w:sz w:val="24"/>
          <w:szCs w:val="24"/>
        </w:rPr>
        <w:t>passing</w:t>
      </w:r>
      <w:r w:rsidR="00DC6B16">
        <w:rPr>
          <w:sz w:val="24"/>
          <w:szCs w:val="24"/>
        </w:rPr>
        <w:t xml:space="preserve"> a significance level of </w:t>
      </w:r>
      <w:r w:rsidR="002E0124">
        <w:rPr>
          <w:sz w:val="24"/>
          <w:szCs w:val="24"/>
        </w:rPr>
        <w:t>10%</w:t>
      </w:r>
      <w:r w:rsidR="00152EB4">
        <w:rPr>
          <w:sz w:val="24"/>
          <w:szCs w:val="24"/>
        </w:rPr>
        <w:t>.</w:t>
      </w:r>
      <w:r w:rsidR="00FA6351">
        <w:rPr>
          <w:sz w:val="24"/>
          <w:szCs w:val="24"/>
        </w:rPr>
        <w:t xml:space="preserve"> This suggests that aid directed at developing a country’s economy has a noticeable effect on the country’s GDP growth.</w:t>
      </w:r>
      <w:r w:rsidRPr="006A7E3A">
        <w:rPr>
          <w:sz w:val="24"/>
          <w:szCs w:val="24"/>
        </w:rPr>
        <w:t xml:space="preserve"> </w:t>
      </w:r>
      <w:r w:rsidR="00B9138B">
        <w:rPr>
          <w:sz w:val="24"/>
          <w:szCs w:val="24"/>
        </w:rPr>
        <w:t xml:space="preserve">However, most </w:t>
      </w:r>
      <w:r w:rsidR="00A73E08" w:rsidRPr="006A7E3A">
        <w:rPr>
          <w:sz w:val="24"/>
          <w:szCs w:val="24"/>
        </w:rPr>
        <w:t xml:space="preserve">of the </w:t>
      </w:r>
      <w:r w:rsidR="00E51149" w:rsidRPr="006A7E3A">
        <w:rPr>
          <w:sz w:val="24"/>
          <w:szCs w:val="24"/>
        </w:rPr>
        <w:t>estimators</w:t>
      </w:r>
      <w:r w:rsidR="00A73E08" w:rsidRPr="006A7E3A">
        <w:rPr>
          <w:sz w:val="24"/>
          <w:szCs w:val="24"/>
        </w:rPr>
        <w:t xml:space="preserve"> have standard errors greater than 50% of the coefficient value</w:t>
      </w:r>
      <w:r w:rsidR="009F0523" w:rsidRPr="006A7E3A">
        <w:rPr>
          <w:sz w:val="24"/>
          <w:szCs w:val="24"/>
        </w:rPr>
        <w:t xml:space="preserve"> and thus are unreliable</w:t>
      </w:r>
      <w:r w:rsidR="00A73E08" w:rsidRPr="006A7E3A">
        <w:rPr>
          <w:sz w:val="24"/>
          <w:szCs w:val="24"/>
        </w:rPr>
        <w:t xml:space="preserve">. </w:t>
      </w:r>
      <w:r w:rsidR="00E82D34">
        <w:rPr>
          <w:sz w:val="24"/>
          <w:szCs w:val="24"/>
        </w:rPr>
        <w:t xml:space="preserve">Even if we were to ignore the unreliability, the estimator coefficients suggest that nearly a trillion 2010 US dollars </w:t>
      </w:r>
      <w:r w:rsidR="00317431">
        <w:rPr>
          <w:sz w:val="24"/>
          <w:szCs w:val="24"/>
        </w:rPr>
        <w:t xml:space="preserve">in foreign aid </w:t>
      </w:r>
      <w:r w:rsidR="00E82D34">
        <w:rPr>
          <w:sz w:val="24"/>
          <w:szCs w:val="24"/>
        </w:rPr>
        <w:t xml:space="preserve">would be required to raise GDP growth by a </w:t>
      </w:r>
      <w:r w:rsidR="00AE172F">
        <w:rPr>
          <w:sz w:val="24"/>
          <w:szCs w:val="24"/>
        </w:rPr>
        <w:t>1%.</w:t>
      </w:r>
      <w:r w:rsidR="00E82D34">
        <w:rPr>
          <w:sz w:val="24"/>
          <w:szCs w:val="24"/>
        </w:rPr>
        <w:t xml:space="preserve"> </w:t>
      </w:r>
      <w:r w:rsidR="006107F6">
        <w:rPr>
          <w:sz w:val="24"/>
          <w:szCs w:val="24"/>
        </w:rPr>
        <w:t xml:space="preserve">This suggests that the effects of aid are small likely </w:t>
      </w:r>
      <w:r w:rsidR="00871E37">
        <w:rPr>
          <w:sz w:val="24"/>
          <w:szCs w:val="24"/>
        </w:rPr>
        <w:t>impossible to differentiate</w:t>
      </w:r>
      <w:r w:rsidR="006107F6">
        <w:rPr>
          <w:sz w:val="24"/>
          <w:szCs w:val="24"/>
        </w:rPr>
        <w:t xml:space="preserve"> from </w:t>
      </w:r>
      <w:r w:rsidR="00167722">
        <w:rPr>
          <w:sz w:val="24"/>
          <w:szCs w:val="24"/>
        </w:rPr>
        <w:t xml:space="preserve">statistical </w:t>
      </w:r>
      <w:r w:rsidR="006107F6">
        <w:rPr>
          <w:sz w:val="24"/>
          <w:szCs w:val="24"/>
        </w:rPr>
        <w:t>noise.</w:t>
      </w:r>
    </w:p>
    <w:p w:rsidR="006E6C23" w:rsidRDefault="00181A35" w:rsidP="00A80F14">
      <w:pPr>
        <w:spacing w:line="360" w:lineRule="auto"/>
        <w:rPr>
          <w:sz w:val="24"/>
          <w:szCs w:val="24"/>
        </w:rPr>
      </w:pPr>
      <w:r>
        <w:rPr>
          <w:sz w:val="24"/>
          <w:szCs w:val="24"/>
        </w:rPr>
        <w:t xml:space="preserve">These claims can be further supported upon analyzing the R squared value. </w:t>
      </w:r>
      <w:r w:rsidR="004C375D">
        <w:rPr>
          <w:sz w:val="24"/>
          <w:szCs w:val="24"/>
        </w:rPr>
        <w:t>As we can see in table 1, t</w:t>
      </w:r>
      <w:r w:rsidR="006E6C23">
        <w:rPr>
          <w:sz w:val="24"/>
          <w:szCs w:val="24"/>
        </w:rPr>
        <w:t>he adjusted R squared is very small</w:t>
      </w:r>
      <w:r w:rsidR="00896100">
        <w:rPr>
          <w:sz w:val="24"/>
          <w:szCs w:val="24"/>
        </w:rPr>
        <w:t xml:space="preserve"> with a value of barely </w:t>
      </w:r>
      <w:r w:rsidR="00B42BF8">
        <w:rPr>
          <w:sz w:val="24"/>
          <w:szCs w:val="24"/>
        </w:rPr>
        <w:t>0.033</w:t>
      </w:r>
      <w:r w:rsidR="006E6C23">
        <w:rPr>
          <w:sz w:val="24"/>
          <w:szCs w:val="24"/>
        </w:rPr>
        <w:t>.</w:t>
      </w:r>
      <w:r w:rsidR="000543F0">
        <w:rPr>
          <w:sz w:val="24"/>
          <w:szCs w:val="24"/>
        </w:rPr>
        <w:t xml:space="preserve"> </w:t>
      </w:r>
      <w:r w:rsidR="005364DE">
        <w:rPr>
          <w:sz w:val="24"/>
          <w:szCs w:val="24"/>
        </w:rPr>
        <w:t xml:space="preserve">Based on our current model, only 3% of the change in a country’s yearly GDP growth rate can be attributed the foreign aid. </w:t>
      </w:r>
    </w:p>
    <w:p w:rsidR="00917211" w:rsidRDefault="008A4CEE" w:rsidP="00A80F14">
      <w:pPr>
        <w:spacing w:line="360" w:lineRule="auto"/>
        <w:rPr>
          <w:sz w:val="24"/>
          <w:szCs w:val="24"/>
        </w:rPr>
      </w:pPr>
      <w:r>
        <w:rPr>
          <w:sz w:val="24"/>
          <w:szCs w:val="24"/>
        </w:rPr>
        <w:t xml:space="preserve">These results </w:t>
      </w:r>
      <w:r w:rsidR="003E70AF">
        <w:rPr>
          <w:sz w:val="24"/>
          <w:szCs w:val="24"/>
        </w:rPr>
        <w:t xml:space="preserve">mirror those found </w:t>
      </w:r>
      <w:r>
        <w:rPr>
          <w:sz w:val="24"/>
          <w:szCs w:val="24"/>
        </w:rPr>
        <w:t>in previous literature</w:t>
      </w:r>
      <w:r w:rsidR="00917211" w:rsidRPr="006A7E3A">
        <w:rPr>
          <w:sz w:val="24"/>
          <w:szCs w:val="24"/>
        </w:rPr>
        <w:t xml:space="preserve">. There </w:t>
      </w:r>
      <w:r w:rsidR="007F41A4">
        <w:rPr>
          <w:sz w:val="24"/>
          <w:szCs w:val="24"/>
        </w:rPr>
        <w:t xml:space="preserve">is a significant lack of evidence in </w:t>
      </w:r>
      <w:r w:rsidR="00917211" w:rsidRPr="006A7E3A">
        <w:rPr>
          <w:sz w:val="24"/>
          <w:szCs w:val="24"/>
        </w:rPr>
        <w:t xml:space="preserve">support </w:t>
      </w:r>
      <w:r w:rsidR="00A22916">
        <w:rPr>
          <w:sz w:val="24"/>
          <w:szCs w:val="24"/>
        </w:rPr>
        <w:t xml:space="preserve">of a </w:t>
      </w:r>
      <w:r w:rsidR="00F840D8">
        <w:rPr>
          <w:sz w:val="24"/>
          <w:szCs w:val="24"/>
        </w:rPr>
        <w:t xml:space="preserve">link between </w:t>
      </w:r>
      <w:r w:rsidR="00917211" w:rsidRPr="006A7E3A">
        <w:rPr>
          <w:sz w:val="24"/>
          <w:szCs w:val="24"/>
        </w:rPr>
        <w:t xml:space="preserve">foreign aid </w:t>
      </w:r>
      <w:r w:rsidR="00F840D8">
        <w:rPr>
          <w:sz w:val="24"/>
          <w:szCs w:val="24"/>
        </w:rPr>
        <w:t xml:space="preserve">and </w:t>
      </w:r>
      <w:r w:rsidR="003D295C">
        <w:rPr>
          <w:sz w:val="24"/>
          <w:szCs w:val="24"/>
        </w:rPr>
        <w:t xml:space="preserve">economic growth. </w:t>
      </w:r>
      <w:r w:rsidR="00917211" w:rsidRPr="006A7E3A">
        <w:rPr>
          <w:sz w:val="24"/>
          <w:szCs w:val="24"/>
        </w:rPr>
        <w:t xml:space="preserve">Foreign aid, regardless </w:t>
      </w:r>
      <w:r w:rsidR="00871DCD">
        <w:rPr>
          <w:sz w:val="24"/>
          <w:szCs w:val="24"/>
        </w:rPr>
        <w:t xml:space="preserve">of </w:t>
      </w:r>
      <w:r w:rsidR="00B17B80">
        <w:rPr>
          <w:sz w:val="24"/>
          <w:szCs w:val="24"/>
        </w:rPr>
        <w:t>where it is directed</w:t>
      </w:r>
      <w:r w:rsidR="00917211" w:rsidRPr="006A7E3A">
        <w:rPr>
          <w:sz w:val="24"/>
          <w:szCs w:val="24"/>
        </w:rPr>
        <w:t>, has little to no effect on the growth rate of a country’s GDP.</w:t>
      </w:r>
    </w:p>
    <w:p w:rsidR="00653951" w:rsidRDefault="00653951" w:rsidP="00A80F14">
      <w:pPr>
        <w:spacing w:line="360" w:lineRule="auto"/>
        <w:rPr>
          <w:b/>
          <w:sz w:val="28"/>
          <w:szCs w:val="24"/>
        </w:rPr>
      </w:pPr>
    </w:p>
    <w:p w:rsidR="00C8577C" w:rsidRPr="00403E66" w:rsidRDefault="00C8577C" w:rsidP="00A80F14">
      <w:pPr>
        <w:spacing w:line="360" w:lineRule="auto"/>
        <w:rPr>
          <w:b/>
          <w:sz w:val="28"/>
          <w:szCs w:val="24"/>
        </w:rPr>
      </w:pPr>
      <w:r w:rsidRPr="00403E66">
        <w:rPr>
          <w:b/>
          <w:sz w:val="28"/>
          <w:szCs w:val="24"/>
        </w:rPr>
        <w:t xml:space="preserve">Further </w:t>
      </w:r>
      <w:r w:rsidR="00196329" w:rsidRPr="00403E66">
        <w:rPr>
          <w:b/>
          <w:sz w:val="28"/>
          <w:szCs w:val="24"/>
        </w:rPr>
        <w:t>Analysis</w:t>
      </w:r>
    </w:p>
    <w:p w:rsidR="00292FBE" w:rsidRDefault="00AE6192" w:rsidP="00A80F14">
      <w:pPr>
        <w:spacing w:line="360" w:lineRule="auto"/>
      </w:pPr>
      <w:r>
        <w:rPr>
          <w:sz w:val="24"/>
          <w:szCs w:val="24"/>
        </w:rPr>
        <w:t>W</w:t>
      </w:r>
      <w:r w:rsidR="00A80F14">
        <w:rPr>
          <w:sz w:val="24"/>
          <w:szCs w:val="24"/>
        </w:rPr>
        <w:t xml:space="preserve">ithin this dataset we are mixing many different countries with different economic and political environments. To further test the consistency of the results we divide the data set into </w:t>
      </w:r>
      <w:r w:rsidR="00104A18">
        <w:rPr>
          <w:sz w:val="24"/>
          <w:szCs w:val="24"/>
        </w:rPr>
        <w:t xml:space="preserve">three different </w:t>
      </w:r>
      <w:r w:rsidR="00A80F14">
        <w:rPr>
          <w:sz w:val="24"/>
          <w:szCs w:val="24"/>
        </w:rPr>
        <w:t xml:space="preserve">geographical regions. </w:t>
      </w:r>
      <w:r w:rsidR="00D214D8">
        <w:rPr>
          <w:sz w:val="24"/>
          <w:szCs w:val="24"/>
        </w:rPr>
        <w:t xml:space="preserve">This will also test </w:t>
      </w:r>
      <w:r w:rsidR="00107269">
        <w:rPr>
          <w:sz w:val="24"/>
          <w:szCs w:val="24"/>
        </w:rPr>
        <w:t>if</w:t>
      </w:r>
      <w:r w:rsidR="00D214D8">
        <w:rPr>
          <w:sz w:val="24"/>
          <w:szCs w:val="24"/>
        </w:rPr>
        <w:t xml:space="preserve"> </w:t>
      </w:r>
      <w:r w:rsidR="00887885">
        <w:rPr>
          <w:sz w:val="24"/>
          <w:szCs w:val="24"/>
        </w:rPr>
        <w:t xml:space="preserve">the </w:t>
      </w:r>
      <w:proofErr w:type="spellStart"/>
      <w:r w:rsidR="00D214D8">
        <w:rPr>
          <w:sz w:val="24"/>
          <w:szCs w:val="24"/>
        </w:rPr>
        <w:t>EconAid</w:t>
      </w:r>
      <w:proofErr w:type="spellEnd"/>
      <w:r w:rsidR="00107269">
        <w:rPr>
          <w:sz w:val="24"/>
          <w:szCs w:val="24"/>
        </w:rPr>
        <w:t xml:space="preserve"> estimator is truly </w:t>
      </w:r>
      <w:r w:rsidR="007965AB">
        <w:rPr>
          <w:sz w:val="24"/>
          <w:szCs w:val="24"/>
        </w:rPr>
        <w:t>statistically</w:t>
      </w:r>
      <w:r w:rsidR="00E348F9">
        <w:rPr>
          <w:sz w:val="24"/>
          <w:szCs w:val="24"/>
        </w:rPr>
        <w:t xml:space="preserve"> </w:t>
      </w:r>
      <w:r w:rsidR="00D214D8">
        <w:rPr>
          <w:sz w:val="24"/>
          <w:szCs w:val="24"/>
        </w:rPr>
        <w:t xml:space="preserve">significance. </w:t>
      </w:r>
      <w:r w:rsidR="00A80F14">
        <w:rPr>
          <w:sz w:val="24"/>
          <w:szCs w:val="24"/>
        </w:rPr>
        <w:t xml:space="preserve">We segment the data into three </w:t>
      </w:r>
      <w:r w:rsidR="00A026CC">
        <w:rPr>
          <w:sz w:val="24"/>
          <w:szCs w:val="24"/>
        </w:rPr>
        <w:t>different groups (Africa, Asia and</w:t>
      </w:r>
      <w:r w:rsidR="00721842">
        <w:rPr>
          <w:sz w:val="24"/>
          <w:szCs w:val="24"/>
        </w:rPr>
        <w:t xml:space="preserve"> The </w:t>
      </w:r>
      <w:r w:rsidR="00A80F14">
        <w:rPr>
          <w:sz w:val="24"/>
          <w:szCs w:val="24"/>
        </w:rPr>
        <w:t xml:space="preserve">Middle East) and </w:t>
      </w:r>
      <w:r w:rsidR="00EA75DD">
        <w:rPr>
          <w:sz w:val="24"/>
          <w:szCs w:val="24"/>
        </w:rPr>
        <w:t xml:space="preserve">run the regression </w:t>
      </w:r>
      <w:r w:rsidR="00A80F14">
        <w:rPr>
          <w:sz w:val="24"/>
          <w:szCs w:val="24"/>
        </w:rPr>
        <w:t xml:space="preserve">again.   </w:t>
      </w:r>
      <w:r w:rsidR="000B3894" w:rsidRPr="006A7E3A">
        <w:rPr>
          <w:sz w:val="24"/>
          <w:szCs w:val="24"/>
        </w:rPr>
        <w:br/>
      </w:r>
    </w:p>
    <w:p w:rsidR="007D1DA4" w:rsidRDefault="007D1DA4" w:rsidP="00A80F14">
      <w:pPr>
        <w:spacing w:line="360" w:lineRule="auto"/>
        <w:sectPr w:rsidR="007D1DA4" w:rsidSect="007D1DA4">
          <w:pgSz w:w="12240" w:h="15840"/>
          <w:pgMar w:top="1440" w:right="1440" w:bottom="1440" w:left="1440" w:header="709" w:footer="709" w:gutter="0"/>
          <w:cols w:space="708"/>
          <w:docGrid w:linePitch="360"/>
        </w:sectPr>
      </w:pPr>
    </w:p>
    <w:p w:rsidR="000E216E" w:rsidRDefault="000E216E" w:rsidP="00A80F14">
      <w:pPr>
        <w:spacing w:line="360" w:lineRule="auto"/>
      </w:pPr>
    </w:p>
    <w:p w:rsidR="00FA1A70" w:rsidRPr="0077493A" w:rsidRDefault="00FA1A70" w:rsidP="00A80F14">
      <w:pPr>
        <w:spacing w:line="360" w:lineRule="auto"/>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251"/>
        <w:gridCol w:w="1256"/>
        <w:gridCol w:w="1532"/>
        <w:gridCol w:w="1251"/>
        <w:gridCol w:w="1256"/>
        <w:gridCol w:w="1532"/>
        <w:gridCol w:w="1251"/>
        <w:gridCol w:w="1256"/>
        <w:gridCol w:w="1532"/>
      </w:tblGrid>
      <w:tr w:rsidR="008745FF" w:rsidTr="001957AF">
        <w:trPr>
          <w:jc w:val="center"/>
        </w:trPr>
        <w:tc>
          <w:tcPr>
            <w:tcW w:w="0" w:type="auto"/>
            <w:tcBorders>
              <w:top w:val="double" w:sz="4" w:space="0" w:color="auto"/>
            </w:tcBorders>
            <w:vAlign w:val="center"/>
          </w:tcPr>
          <w:p w:rsidR="008745FF" w:rsidRPr="001957AF" w:rsidRDefault="008745FF" w:rsidP="00A80F14">
            <w:pPr>
              <w:jc w:val="center"/>
            </w:pPr>
          </w:p>
        </w:tc>
        <w:tc>
          <w:tcPr>
            <w:tcW w:w="0" w:type="auto"/>
            <w:gridSpan w:val="9"/>
            <w:tcBorders>
              <w:top w:val="double" w:sz="4" w:space="0" w:color="auto"/>
              <w:bottom w:val="single" w:sz="4" w:space="0" w:color="auto"/>
            </w:tcBorders>
            <w:vAlign w:val="center"/>
          </w:tcPr>
          <w:p w:rsidR="008745FF" w:rsidRPr="001957AF" w:rsidRDefault="008745FF" w:rsidP="00A80F14">
            <w:pPr>
              <w:jc w:val="center"/>
            </w:pPr>
            <w:r w:rsidRPr="001957AF">
              <w:t>Dependent Variable: GDP1</w:t>
            </w:r>
          </w:p>
        </w:tc>
      </w:tr>
      <w:tr w:rsidR="008745FF" w:rsidTr="001957AF">
        <w:trPr>
          <w:jc w:val="center"/>
        </w:trPr>
        <w:tc>
          <w:tcPr>
            <w:tcW w:w="0" w:type="auto"/>
            <w:vAlign w:val="center"/>
          </w:tcPr>
          <w:p w:rsidR="008745FF" w:rsidRPr="001957AF" w:rsidRDefault="008745FF" w:rsidP="00A80F14">
            <w:pPr>
              <w:jc w:val="center"/>
            </w:pPr>
          </w:p>
        </w:tc>
        <w:tc>
          <w:tcPr>
            <w:tcW w:w="0" w:type="auto"/>
            <w:gridSpan w:val="3"/>
            <w:tcBorders>
              <w:top w:val="single" w:sz="4" w:space="0" w:color="auto"/>
              <w:bottom w:val="single" w:sz="4" w:space="0" w:color="auto"/>
            </w:tcBorders>
            <w:vAlign w:val="center"/>
          </w:tcPr>
          <w:p w:rsidR="008745FF" w:rsidRPr="001957AF" w:rsidRDefault="008745FF" w:rsidP="00A80F14">
            <w:pPr>
              <w:jc w:val="center"/>
            </w:pPr>
            <w:r w:rsidRPr="001957AF">
              <w:t>Asia</w:t>
            </w:r>
          </w:p>
        </w:tc>
        <w:tc>
          <w:tcPr>
            <w:tcW w:w="0" w:type="auto"/>
            <w:gridSpan w:val="3"/>
            <w:tcBorders>
              <w:top w:val="single" w:sz="4" w:space="0" w:color="auto"/>
              <w:bottom w:val="single" w:sz="4" w:space="0" w:color="auto"/>
            </w:tcBorders>
            <w:vAlign w:val="center"/>
          </w:tcPr>
          <w:p w:rsidR="008745FF" w:rsidRPr="001957AF" w:rsidRDefault="008745FF" w:rsidP="00A80F14">
            <w:pPr>
              <w:jc w:val="center"/>
            </w:pPr>
            <w:r w:rsidRPr="001957AF">
              <w:t>Middle East</w:t>
            </w:r>
          </w:p>
        </w:tc>
        <w:tc>
          <w:tcPr>
            <w:tcW w:w="0" w:type="auto"/>
            <w:gridSpan w:val="3"/>
            <w:tcBorders>
              <w:top w:val="single" w:sz="4" w:space="0" w:color="auto"/>
              <w:bottom w:val="single" w:sz="4" w:space="0" w:color="auto"/>
            </w:tcBorders>
            <w:vAlign w:val="center"/>
          </w:tcPr>
          <w:p w:rsidR="008745FF" w:rsidRPr="001957AF" w:rsidRDefault="008745FF" w:rsidP="00A80F14">
            <w:pPr>
              <w:jc w:val="center"/>
            </w:pPr>
            <w:r w:rsidRPr="001957AF">
              <w:t>Africa</w:t>
            </w:r>
          </w:p>
        </w:tc>
      </w:tr>
      <w:tr w:rsidR="008745FF" w:rsidTr="00074315">
        <w:trPr>
          <w:jc w:val="center"/>
        </w:trPr>
        <w:tc>
          <w:tcPr>
            <w:tcW w:w="0" w:type="auto"/>
            <w:tcBorders>
              <w:bottom w:val="single" w:sz="4" w:space="0" w:color="auto"/>
            </w:tcBorders>
            <w:vAlign w:val="center"/>
          </w:tcPr>
          <w:p w:rsidR="008745FF" w:rsidRPr="001957AF" w:rsidRDefault="008745FF" w:rsidP="00A80F14">
            <w:pPr>
              <w:jc w:val="center"/>
            </w:pPr>
          </w:p>
        </w:tc>
        <w:tc>
          <w:tcPr>
            <w:tcW w:w="0" w:type="auto"/>
            <w:tcBorders>
              <w:top w:val="single" w:sz="4" w:space="0" w:color="auto"/>
              <w:bottom w:val="single" w:sz="4" w:space="0" w:color="auto"/>
            </w:tcBorders>
            <w:vAlign w:val="center"/>
          </w:tcPr>
          <w:p w:rsidR="008745FF" w:rsidRPr="001957AF" w:rsidRDefault="008745FF" w:rsidP="00A80F14">
            <w:pPr>
              <w:jc w:val="center"/>
            </w:pPr>
            <w:r w:rsidRPr="001957AF">
              <w:t>Pooling</w:t>
            </w:r>
          </w:p>
        </w:tc>
        <w:tc>
          <w:tcPr>
            <w:tcW w:w="0" w:type="auto"/>
            <w:tcBorders>
              <w:top w:val="single" w:sz="4" w:space="0" w:color="auto"/>
              <w:bottom w:val="single" w:sz="4" w:space="0" w:color="auto"/>
            </w:tcBorders>
            <w:vAlign w:val="center"/>
          </w:tcPr>
          <w:p w:rsidR="008745FF" w:rsidRPr="001957AF" w:rsidRDefault="008745FF" w:rsidP="00A80F14">
            <w:pPr>
              <w:jc w:val="center"/>
            </w:pPr>
            <w:r w:rsidRPr="001957AF">
              <w:t>Fixed Effect</w:t>
            </w:r>
          </w:p>
        </w:tc>
        <w:tc>
          <w:tcPr>
            <w:tcW w:w="0" w:type="auto"/>
            <w:tcBorders>
              <w:top w:val="single" w:sz="4" w:space="0" w:color="auto"/>
              <w:bottom w:val="single" w:sz="4" w:space="0" w:color="auto"/>
              <w:right w:val="single" w:sz="4" w:space="0" w:color="auto"/>
            </w:tcBorders>
            <w:vAlign w:val="center"/>
          </w:tcPr>
          <w:p w:rsidR="008745FF" w:rsidRPr="001957AF" w:rsidRDefault="008745FF" w:rsidP="00A80F14">
            <w:pPr>
              <w:jc w:val="center"/>
            </w:pPr>
            <w:r w:rsidRPr="001957AF">
              <w:t>Random Effect</w:t>
            </w:r>
          </w:p>
        </w:tc>
        <w:tc>
          <w:tcPr>
            <w:tcW w:w="0" w:type="auto"/>
            <w:tcBorders>
              <w:top w:val="single" w:sz="4" w:space="0" w:color="auto"/>
              <w:left w:val="single" w:sz="4" w:space="0" w:color="auto"/>
              <w:bottom w:val="single" w:sz="4" w:space="0" w:color="auto"/>
            </w:tcBorders>
            <w:vAlign w:val="center"/>
          </w:tcPr>
          <w:p w:rsidR="008745FF" w:rsidRPr="001957AF" w:rsidRDefault="008745FF" w:rsidP="00A80F14">
            <w:pPr>
              <w:jc w:val="center"/>
            </w:pPr>
            <w:r w:rsidRPr="001957AF">
              <w:t>Pooling</w:t>
            </w:r>
          </w:p>
        </w:tc>
        <w:tc>
          <w:tcPr>
            <w:tcW w:w="0" w:type="auto"/>
            <w:tcBorders>
              <w:top w:val="single" w:sz="4" w:space="0" w:color="auto"/>
              <w:bottom w:val="single" w:sz="4" w:space="0" w:color="auto"/>
            </w:tcBorders>
            <w:vAlign w:val="center"/>
          </w:tcPr>
          <w:p w:rsidR="008745FF" w:rsidRPr="001957AF" w:rsidRDefault="008745FF" w:rsidP="00A80F14">
            <w:pPr>
              <w:jc w:val="center"/>
            </w:pPr>
            <w:r w:rsidRPr="001957AF">
              <w:t>Fixed Effect</w:t>
            </w:r>
          </w:p>
        </w:tc>
        <w:tc>
          <w:tcPr>
            <w:tcW w:w="0" w:type="auto"/>
            <w:tcBorders>
              <w:top w:val="single" w:sz="4" w:space="0" w:color="auto"/>
              <w:bottom w:val="single" w:sz="4" w:space="0" w:color="auto"/>
              <w:right w:val="single" w:sz="4" w:space="0" w:color="auto"/>
            </w:tcBorders>
            <w:vAlign w:val="center"/>
          </w:tcPr>
          <w:p w:rsidR="008745FF" w:rsidRPr="001957AF" w:rsidRDefault="008745FF" w:rsidP="00A80F14">
            <w:pPr>
              <w:jc w:val="center"/>
            </w:pPr>
            <w:r w:rsidRPr="001957AF">
              <w:t>Random Effect</w:t>
            </w:r>
          </w:p>
        </w:tc>
        <w:tc>
          <w:tcPr>
            <w:tcW w:w="0" w:type="auto"/>
            <w:tcBorders>
              <w:top w:val="single" w:sz="4" w:space="0" w:color="auto"/>
              <w:left w:val="single" w:sz="4" w:space="0" w:color="auto"/>
              <w:bottom w:val="single" w:sz="4" w:space="0" w:color="auto"/>
            </w:tcBorders>
            <w:vAlign w:val="center"/>
          </w:tcPr>
          <w:p w:rsidR="008745FF" w:rsidRPr="001957AF" w:rsidRDefault="008745FF" w:rsidP="00A80F14">
            <w:pPr>
              <w:jc w:val="center"/>
            </w:pPr>
            <w:r w:rsidRPr="001957AF">
              <w:t>Pooling</w:t>
            </w:r>
          </w:p>
        </w:tc>
        <w:tc>
          <w:tcPr>
            <w:tcW w:w="0" w:type="auto"/>
            <w:tcBorders>
              <w:top w:val="single" w:sz="4" w:space="0" w:color="auto"/>
              <w:bottom w:val="single" w:sz="4" w:space="0" w:color="auto"/>
            </w:tcBorders>
            <w:vAlign w:val="center"/>
          </w:tcPr>
          <w:p w:rsidR="008745FF" w:rsidRPr="001957AF" w:rsidRDefault="008745FF" w:rsidP="00A80F14">
            <w:pPr>
              <w:jc w:val="center"/>
            </w:pPr>
            <w:r w:rsidRPr="001957AF">
              <w:t>Fixed Effect</w:t>
            </w:r>
          </w:p>
        </w:tc>
        <w:tc>
          <w:tcPr>
            <w:tcW w:w="0" w:type="auto"/>
            <w:tcBorders>
              <w:top w:val="single" w:sz="4" w:space="0" w:color="auto"/>
              <w:bottom w:val="single" w:sz="4" w:space="0" w:color="auto"/>
            </w:tcBorders>
            <w:vAlign w:val="center"/>
          </w:tcPr>
          <w:p w:rsidR="008745FF" w:rsidRPr="001957AF" w:rsidRDefault="008745FF" w:rsidP="00A80F14">
            <w:pPr>
              <w:jc w:val="center"/>
            </w:pPr>
            <w:r w:rsidRPr="001957AF">
              <w:t>Random Effect</w:t>
            </w:r>
          </w:p>
        </w:tc>
      </w:tr>
      <w:tr w:rsidR="008745FF" w:rsidTr="00074315">
        <w:trPr>
          <w:jc w:val="center"/>
        </w:trPr>
        <w:tc>
          <w:tcPr>
            <w:tcW w:w="0" w:type="auto"/>
            <w:tcBorders>
              <w:top w:val="single" w:sz="4" w:space="0" w:color="auto"/>
            </w:tcBorders>
            <w:vAlign w:val="center"/>
          </w:tcPr>
          <w:p w:rsidR="008745FF" w:rsidRPr="001957AF" w:rsidRDefault="008745FF" w:rsidP="00A80F14">
            <w:pPr>
              <w:jc w:val="center"/>
              <w:rPr>
                <w:i/>
              </w:rPr>
            </w:pPr>
            <w:proofErr w:type="spellStart"/>
            <w:r w:rsidRPr="001957AF">
              <w:rPr>
                <w:i/>
              </w:rPr>
              <w:t>FoodAid</w:t>
            </w:r>
            <w:proofErr w:type="spellEnd"/>
          </w:p>
        </w:tc>
        <w:tc>
          <w:tcPr>
            <w:tcW w:w="0" w:type="auto"/>
            <w:tcBorders>
              <w:top w:val="single" w:sz="4" w:space="0" w:color="auto"/>
            </w:tcBorders>
            <w:vAlign w:val="center"/>
          </w:tcPr>
          <w:p w:rsidR="008745FF" w:rsidRPr="001957AF" w:rsidRDefault="008745FF" w:rsidP="00A80F14">
            <w:pPr>
              <w:jc w:val="center"/>
            </w:pPr>
            <w:r w:rsidRPr="001957AF">
              <w:t>-2.676e-11</w:t>
            </w:r>
          </w:p>
        </w:tc>
        <w:tc>
          <w:tcPr>
            <w:tcW w:w="0" w:type="auto"/>
            <w:tcBorders>
              <w:top w:val="single" w:sz="4" w:space="0" w:color="auto"/>
            </w:tcBorders>
            <w:vAlign w:val="center"/>
          </w:tcPr>
          <w:p w:rsidR="008745FF" w:rsidRPr="001957AF" w:rsidRDefault="008745FF" w:rsidP="00A80F14">
            <w:pPr>
              <w:jc w:val="center"/>
            </w:pPr>
            <w:r w:rsidRPr="001957AF">
              <w:t>-7.837e-11</w:t>
            </w:r>
          </w:p>
        </w:tc>
        <w:tc>
          <w:tcPr>
            <w:tcW w:w="0" w:type="auto"/>
            <w:tcBorders>
              <w:top w:val="single" w:sz="4" w:space="0" w:color="auto"/>
              <w:right w:val="single" w:sz="4" w:space="0" w:color="auto"/>
            </w:tcBorders>
            <w:vAlign w:val="center"/>
          </w:tcPr>
          <w:p w:rsidR="008745FF" w:rsidRPr="001957AF" w:rsidRDefault="008745FF" w:rsidP="00A80F14">
            <w:pPr>
              <w:jc w:val="center"/>
            </w:pPr>
            <w:r w:rsidRPr="001957AF">
              <w:t>-1.379e-10</w:t>
            </w:r>
          </w:p>
        </w:tc>
        <w:tc>
          <w:tcPr>
            <w:tcW w:w="0" w:type="auto"/>
            <w:tcBorders>
              <w:top w:val="single" w:sz="4" w:space="0" w:color="auto"/>
              <w:left w:val="single" w:sz="4" w:space="0" w:color="auto"/>
            </w:tcBorders>
            <w:vAlign w:val="center"/>
          </w:tcPr>
          <w:p w:rsidR="008745FF" w:rsidRPr="001957AF" w:rsidRDefault="008745FF" w:rsidP="00A80F14">
            <w:pPr>
              <w:jc w:val="center"/>
            </w:pPr>
            <w:r w:rsidRPr="001957AF">
              <w:t>3.047e-11</w:t>
            </w:r>
          </w:p>
        </w:tc>
        <w:tc>
          <w:tcPr>
            <w:tcW w:w="0" w:type="auto"/>
            <w:tcBorders>
              <w:top w:val="single" w:sz="4" w:space="0" w:color="auto"/>
            </w:tcBorders>
            <w:vAlign w:val="center"/>
          </w:tcPr>
          <w:p w:rsidR="008745FF" w:rsidRPr="001957AF" w:rsidRDefault="008745FF" w:rsidP="00A80F14">
            <w:pPr>
              <w:jc w:val="center"/>
            </w:pPr>
            <w:r w:rsidRPr="001957AF">
              <w:t>2.288e-11</w:t>
            </w:r>
          </w:p>
        </w:tc>
        <w:tc>
          <w:tcPr>
            <w:tcW w:w="0" w:type="auto"/>
            <w:tcBorders>
              <w:top w:val="single" w:sz="4" w:space="0" w:color="auto"/>
              <w:right w:val="single" w:sz="4" w:space="0" w:color="auto"/>
            </w:tcBorders>
            <w:vAlign w:val="center"/>
          </w:tcPr>
          <w:p w:rsidR="008745FF" w:rsidRPr="001957AF" w:rsidRDefault="008745FF" w:rsidP="00A80F14">
            <w:pPr>
              <w:jc w:val="center"/>
            </w:pPr>
            <w:r w:rsidRPr="001957AF">
              <w:t>1.044e-10</w:t>
            </w:r>
          </w:p>
        </w:tc>
        <w:tc>
          <w:tcPr>
            <w:tcW w:w="0" w:type="auto"/>
            <w:tcBorders>
              <w:top w:val="single" w:sz="4" w:space="0" w:color="auto"/>
              <w:left w:val="single" w:sz="4" w:space="0" w:color="auto"/>
            </w:tcBorders>
            <w:vAlign w:val="center"/>
          </w:tcPr>
          <w:p w:rsidR="008745FF" w:rsidRPr="001957AF" w:rsidRDefault="008745FF" w:rsidP="00A80F14">
            <w:pPr>
              <w:jc w:val="center"/>
            </w:pPr>
            <w:r w:rsidRPr="001957AF">
              <w:t>3.326e-11</w:t>
            </w:r>
          </w:p>
        </w:tc>
        <w:tc>
          <w:tcPr>
            <w:tcW w:w="0" w:type="auto"/>
            <w:tcBorders>
              <w:top w:val="single" w:sz="4" w:space="0" w:color="auto"/>
            </w:tcBorders>
            <w:vAlign w:val="center"/>
          </w:tcPr>
          <w:p w:rsidR="008745FF" w:rsidRPr="001957AF" w:rsidRDefault="008745FF" w:rsidP="00A80F14">
            <w:pPr>
              <w:jc w:val="center"/>
            </w:pPr>
            <w:r w:rsidRPr="001957AF">
              <w:t>3.952e-11</w:t>
            </w:r>
          </w:p>
        </w:tc>
        <w:tc>
          <w:tcPr>
            <w:tcW w:w="0" w:type="auto"/>
            <w:tcBorders>
              <w:top w:val="single" w:sz="4" w:space="0" w:color="auto"/>
            </w:tcBorders>
            <w:vAlign w:val="center"/>
          </w:tcPr>
          <w:p w:rsidR="008745FF" w:rsidRPr="001957AF" w:rsidRDefault="008745FF" w:rsidP="00A80F14">
            <w:pPr>
              <w:jc w:val="center"/>
            </w:pPr>
            <w:r w:rsidRPr="001957AF">
              <w:t>3.461e-11</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(1.005e-10)</w:t>
            </w:r>
          </w:p>
        </w:tc>
        <w:tc>
          <w:tcPr>
            <w:tcW w:w="0" w:type="auto"/>
            <w:vAlign w:val="center"/>
          </w:tcPr>
          <w:p w:rsidR="008745FF" w:rsidRPr="001957AF" w:rsidRDefault="008745FF" w:rsidP="00A80F14">
            <w:pPr>
              <w:jc w:val="center"/>
            </w:pPr>
            <w:r w:rsidRPr="001957AF">
              <w:t>(9.520e-11)</w:t>
            </w:r>
          </w:p>
        </w:tc>
        <w:tc>
          <w:tcPr>
            <w:tcW w:w="0" w:type="auto"/>
            <w:tcBorders>
              <w:right w:val="single" w:sz="4" w:space="0" w:color="auto"/>
            </w:tcBorders>
            <w:vAlign w:val="center"/>
          </w:tcPr>
          <w:p w:rsidR="008745FF" w:rsidRPr="001957AF" w:rsidRDefault="008745FF" w:rsidP="00A80F14">
            <w:pPr>
              <w:jc w:val="center"/>
            </w:pPr>
            <w:r w:rsidRPr="001957AF">
              <w:t>(1.135e-10)</w:t>
            </w:r>
          </w:p>
        </w:tc>
        <w:tc>
          <w:tcPr>
            <w:tcW w:w="0" w:type="auto"/>
            <w:tcBorders>
              <w:left w:val="single" w:sz="4" w:space="0" w:color="auto"/>
            </w:tcBorders>
            <w:vAlign w:val="center"/>
          </w:tcPr>
          <w:p w:rsidR="008745FF" w:rsidRPr="001957AF" w:rsidRDefault="008745FF" w:rsidP="00A80F14">
            <w:pPr>
              <w:jc w:val="center"/>
            </w:pPr>
            <w:r w:rsidRPr="001957AF">
              <w:t>(7.223e-11)</w:t>
            </w:r>
          </w:p>
        </w:tc>
        <w:tc>
          <w:tcPr>
            <w:tcW w:w="0" w:type="auto"/>
            <w:vAlign w:val="center"/>
          </w:tcPr>
          <w:p w:rsidR="008745FF" w:rsidRPr="001957AF" w:rsidRDefault="008745FF" w:rsidP="00A80F14">
            <w:pPr>
              <w:jc w:val="center"/>
            </w:pPr>
            <w:r w:rsidRPr="001957AF">
              <w:t>(7.480e-11)</w:t>
            </w:r>
          </w:p>
        </w:tc>
        <w:tc>
          <w:tcPr>
            <w:tcW w:w="0" w:type="auto"/>
            <w:tcBorders>
              <w:right w:val="single" w:sz="4" w:space="0" w:color="auto"/>
            </w:tcBorders>
            <w:vAlign w:val="center"/>
          </w:tcPr>
          <w:p w:rsidR="008745FF" w:rsidRPr="001957AF" w:rsidRDefault="008745FF" w:rsidP="00A80F14">
            <w:pPr>
              <w:jc w:val="center"/>
            </w:pPr>
            <w:r w:rsidRPr="001957AF">
              <w:t>(8.669e-11)</w:t>
            </w:r>
          </w:p>
        </w:tc>
        <w:tc>
          <w:tcPr>
            <w:tcW w:w="0" w:type="auto"/>
            <w:tcBorders>
              <w:left w:val="single" w:sz="4" w:space="0" w:color="auto"/>
            </w:tcBorders>
            <w:vAlign w:val="center"/>
          </w:tcPr>
          <w:p w:rsidR="008745FF" w:rsidRPr="001957AF" w:rsidRDefault="008745FF" w:rsidP="00A80F14">
            <w:pPr>
              <w:jc w:val="center"/>
            </w:pPr>
            <w:r w:rsidRPr="001957AF">
              <w:t>(2.882e-11)</w:t>
            </w:r>
          </w:p>
        </w:tc>
        <w:tc>
          <w:tcPr>
            <w:tcW w:w="0" w:type="auto"/>
            <w:vAlign w:val="center"/>
          </w:tcPr>
          <w:p w:rsidR="008745FF" w:rsidRPr="001957AF" w:rsidRDefault="008745FF" w:rsidP="00A80F14">
            <w:pPr>
              <w:jc w:val="center"/>
            </w:pPr>
            <w:r w:rsidRPr="001957AF">
              <w:t>(2.940e-11)</w:t>
            </w:r>
          </w:p>
        </w:tc>
        <w:tc>
          <w:tcPr>
            <w:tcW w:w="0" w:type="auto"/>
            <w:vAlign w:val="center"/>
          </w:tcPr>
          <w:p w:rsidR="008745FF" w:rsidRPr="001957AF" w:rsidRDefault="008745FF" w:rsidP="00A80F14">
            <w:pPr>
              <w:jc w:val="center"/>
            </w:pPr>
            <w:r w:rsidRPr="001957AF">
              <w:t>(2.804e-11)</w:t>
            </w:r>
          </w:p>
        </w:tc>
      </w:tr>
      <w:tr w:rsidR="008745FF" w:rsidTr="00074315">
        <w:trPr>
          <w:jc w:val="center"/>
        </w:trPr>
        <w:tc>
          <w:tcPr>
            <w:tcW w:w="0" w:type="auto"/>
            <w:vAlign w:val="center"/>
          </w:tcPr>
          <w:p w:rsidR="008745FF" w:rsidRPr="001957AF" w:rsidRDefault="008745FF" w:rsidP="00A80F14">
            <w:pPr>
              <w:jc w:val="center"/>
              <w:rPr>
                <w:i/>
              </w:rPr>
            </w:pPr>
            <w:proofErr w:type="spellStart"/>
            <w:r w:rsidRPr="001957AF">
              <w:rPr>
                <w:i/>
              </w:rPr>
              <w:t>SupplyAid</w:t>
            </w:r>
            <w:proofErr w:type="spellEnd"/>
          </w:p>
        </w:tc>
        <w:tc>
          <w:tcPr>
            <w:tcW w:w="0" w:type="auto"/>
            <w:vAlign w:val="center"/>
          </w:tcPr>
          <w:p w:rsidR="008745FF" w:rsidRPr="001957AF" w:rsidRDefault="008745FF" w:rsidP="00A80F14">
            <w:pPr>
              <w:jc w:val="center"/>
            </w:pPr>
            <w:r w:rsidRPr="001957AF">
              <w:t>1.314e-11</w:t>
            </w:r>
          </w:p>
        </w:tc>
        <w:tc>
          <w:tcPr>
            <w:tcW w:w="0" w:type="auto"/>
            <w:vAlign w:val="center"/>
          </w:tcPr>
          <w:p w:rsidR="008745FF" w:rsidRPr="001957AF" w:rsidRDefault="008745FF" w:rsidP="00A80F14">
            <w:pPr>
              <w:jc w:val="center"/>
            </w:pPr>
            <w:r w:rsidRPr="001957AF">
              <w:t>-3.058e-11</w:t>
            </w:r>
          </w:p>
        </w:tc>
        <w:tc>
          <w:tcPr>
            <w:tcW w:w="0" w:type="auto"/>
            <w:tcBorders>
              <w:right w:val="single" w:sz="4" w:space="0" w:color="auto"/>
            </w:tcBorders>
            <w:vAlign w:val="center"/>
          </w:tcPr>
          <w:p w:rsidR="008745FF" w:rsidRPr="001957AF" w:rsidRDefault="008745FF" w:rsidP="00A80F14">
            <w:pPr>
              <w:jc w:val="center"/>
            </w:pPr>
            <w:r w:rsidRPr="001957AF">
              <w:t>2.376e-11</w:t>
            </w:r>
          </w:p>
        </w:tc>
        <w:tc>
          <w:tcPr>
            <w:tcW w:w="0" w:type="auto"/>
            <w:tcBorders>
              <w:left w:val="single" w:sz="4" w:space="0" w:color="auto"/>
            </w:tcBorders>
            <w:vAlign w:val="center"/>
          </w:tcPr>
          <w:p w:rsidR="008745FF" w:rsidRPr="001957AF" w:rsidRDefault="008745FF" w:rsidP="00A80F14">
            <w:pPr>
              <w:jc w:val="center"/>
            </w:pPr>
            <w:r w:rsidRPr="001957AF">
              <w:t>-2.010e-11</w:t>
            </w:r>
          </w:p>
        </w:tc>
        <w:tc>
          <w:tcPr>
            <w:tcW w:w="0" w:type="auto"/>
            <w:vAlign w:val="center"/>
          </w:tcPr>
          <w:p w:rsidR="008745FF" w:rsidRPr="001957AF" w:rsidRDefault="008745FF" w:rsidP="00A80F14">
            <w:pPr>
              <w:jc w:val="center"/>
            </w:pPr>
            <w:r w:rsidRPr="001957AF">
              <w:t>-1.854e-11</w:t>
            </w:r>
          </w:p>
        </w:tc>
        <w:tc>
          <w:tcPr>
            <w:tcW w:w="0" w:type="auto"/>
            <w:tcBorders>
              <w:right w:val="single" w:sz="4" w:space="0" w:color="auto"/>
            </w:tcBorders>
            <w:vAlign w:val="center"/>
          </w:tcPr>
          <w:p w:rsidR="008745FF" w:rsidRPr="001957AF" w:rsidRDefault="008745FF" w:rsidP="00A80F14">
            <w:pPr>
              <w:jc w:val="center"/>
            </w:pPr>
            <w:r w:rsidRPr="001957AF">
              <w:t>6.601e-12</w:t>
            </w:r>
          </w:p>
        </w:tc>
        <w:tc>
          <w:tcPr>
            <w:tcW w:w="0" w:type="auto"/>
            <w:tcBorders>
              <w:left w:val="single" w:sz="4" w:space="0" w:color="auto"/>
            </w:tcBorders>
            <w:vAlign w:val="center"/>
          </w:tcPr>
          <w:p w:rsidR="008745FF" w:rsidRPr="001957AF" w:rsidRDefault="008745FF" w:rsidP="00A80F14">
            <w:pPr>
              <w:jc w:val="center"/>
            </w:pPr>
            <w:r w:rsidRPr="001957AF">
              <w:t>6.541e-11</w:t>
            </w:r>
          </w:p>
        </w:tc>
        <w:tc>
          <w:tcPr>
            <w:tcW w:w="0" w:type="auto"/>
            <w:vAlign w:val="center"/>
          </w:tcPr>
          <w:p w:rsidR="008745FF" w:rsidRPr="001957AF" w:rsidRDefault="008745FF" w:rsidP="00A80F14">
            <w:pPr>
              <w:jc w:val="center"/>
            </w:pPr>
            <w:r w:rsidRPr="001957AF">
              <w:t>8.071e-11</w:t>
            </w:r>
          </w:p>
        </w:tc>
        <w:tc>
          <w:tcPr>
            <w:tcW w:w="0" w:type="auto"/>
            <w:vAlign w:val="center"/>
          </w:tcPr>
          <w:p w:rsidR="008745FF" w:rsidRPr="001957AF" w:rsidRDefault="008745FF" w:rsidP="00A80F14">
            <w:pPr>
              <w:jc w:val="center"/>
            </w:pPr>
            <w:r w:rsidRPr="001957AF">
              <w:t>3.826e-11</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(4.264e-11)</w:t>
            </w:r>
          </w:p>
        </w:tc>
        <w:tc>
          <w:tcPr>
            <w:tcW w:w="0" w:type="auto"/>
            <w:vAlign w:val="center"/>
          </w:tcPr>
          <w:p w:rsidR="008745FF" w:rsidRPr="001957AF" w:rsidRDefault="008745FF" w:rsidP="00A80F14">
            <w:pPr>
              <w:jc w:val="center"/>
            </w:pPr>
            <w:r w:rsidRPr="001957AF">
              <w:t>(4.555e-11)</w:t>
            </w:r>
          </w:p>
        </w:tc>
        <w:tc>
          <w:tcPr>
            <w:tcW w:w="0" w:type="auto"/>
            <w:tcBorders>
              <w:right w:val="single" w:sz="4" w:space="0" w:color="auto"/>
            </w:tcBorders>
            <w:vAlign w:val="center"/>
          </w:tcPr>
          <w:p w:rsidR="008745FF" w:rsidRPr="001957AF" w:rsidRDefault="008745FF" w:rsidP="00A80F14">
            <w:pPr>
              <w:jc w:val="center"/>
            </w:pPr>
            <w:r w:rsidRPr="001957AF">
              <w:t>(4.124e-11)</w:t>
            </w:r>
          </w:p>
        </w:tc>
        <w:tc>
          <w:tcPr>
            <w:tcW w:w="0" w:type="auto"/>
            <w:tcBorders>
              <w:left w:val="single" w:sz="4" w:space="0" w:color="auto"/>
            </w:tcBorders>
            <w:vAlign w:val="center"/>
          </w:tcPr>
          <w:p w:rsidR="008745FF" w:rsidRPr="001957AF" w:rsidRDefault="008745FF" w:rsidP="00A80F14">
            <w:pPr>
              <w:jc w:val="center"/>
            </w:pPr>
            <w:r w:rsidRPr="001957AF">
              <w:t>(6.064e-11)</w:t>
            </w:r>
          </w:p>
        </w:tc>
        <w:tc>
          <w:tcPr>
            <w:tcW w:w="0" w:type="auto"/>
            <w:vAlign w:val="center"/>
          </w:tcPr>
          <w:p w:rsidR="008745FF" w:rsidRPr="001957AF" w:rsidRDefault="008745FF" w:rsidP="00A80F14">
            <w:pPr>
              <w:jc w:val="center"/>
            </w:pPr>
            <w:r w:rsidRPr="001957AF">
              <w:t>(6.107e-11)</w:t>
            </w:r>
          </w:p>
        </w:tc>
        <w:tc>
          <w:tcPr>
            <w:tcW w:w="0" w:type="auto"/>
            <w:tcBorders>
              <w:right w:val="single" w:sz="4" w:space="0" w:color="auto"/>
            </w:tcBorders>
            <w:vAlign w:val="center"/>
          </w:tcPr>
          <w:p w:rsidR="008745FF" w:rsidRPr="001957AF" w:rsidRDefault="008745FF" w:rsidP="00A80F14">
            <w:pPr>
              <w:jc w:val="center"/>
            </w:pPr>
            <w:r w:rsidRPr="001957AF">
              <w:t>(7.017e-11)</w:t>
            </w:r>
          </w:p>
        </w:tc>
        <w:tc>
          <w:tcPr>
            <w:tcW w:w="0" w:type="auto"/>
            <w:tcBorders>
              <w:left w:val="single" w:sz="4" w:space="0" w:color="auto"/>
            </w:tcBorders>
            <w:vAlign w:val="center"/>
          </w:tcPr>
          <w:p w:rsidR="008745FF" w:rsidRPr="001957AF" w:rsidRDefault="008745FF" w:rsidP="00A80F14">
            <w:pPr>
              <w:jc w:val="center"/>
            </w:pPr>
            <w:r w:rsidRPr="001957AF">
              <w:t>(1.319e-10)</w:t>
            </w:r>
          </w:p>
        </w:tc>
        <w:tc>
          <w:tcPr>
            <w:tcW w:w="0" w:type="auto"/>
            <w:vAlign w:val="center"/>
          </w:tcPr>
          <w:p w:rsidR="008745FF" w:rsidRPr="001957AF" w:rsidRDefault="008745FF" w:rsidP="00A80F14">
            <w:pPr>
              <w:jc w:val="center"/>
            </w:pPr>
            <w:r w:rsidRPr="001957AF">
              <w:t>(1.343e-10)</w:t>
            </w:r>
          </w:p>
        </w:tc>
        <w:tc>
          <w:tcPr>
            <w:tcW w:w="0" w:type="auto"/>
            <w:vAlign w:val="center"/>
          </w:tcPr>
          <w:p w:rsidR="008745FF" w:rsidRPr="001957AF" w:rsidRDefault="008745FF" w:rsidP="00A80F14">
            <w:pPr>
              <w:jc w:val="center"/>
            </w:pPr>
            <w:r w:rsidRPr="001957AF">
              <w:t>(1.304e-10)</w:t>
            </w:r>
          </w:p>
        </w:tc>
      </w:tr>
      <w:tr w:rsidR="008745FF" w:rsidTr="00074315">
        <w:trPr>
          <w:jc w:val="center"/>
        </w:trPr>
        <w:tc>
          <w:tcPr>
            <w:tcW w:w="0" w:type="auto"/>
            <w:vAlign w:val="center"/>
          </w:tcPr>
          <w:p w:rsidR="008745FF" w:rsidRPr="001957AF" w:rsidRDefault="008745FF" w:rsidP="00A80F14">
            <w:pPr>
              <w:jc w:val="center"/>
              <w:rPr>
                <w:i/>
              </w:rPr>
            </w:pPr>
            <w:r w:rsidRPr="001957AF">
              <w:rPr>
                <w:i/>
              </w:rPr>
              <w:t>Health Aid</w:t>
            </w:r>
          </w:p>
        </w:tc>
        <w:tc>
          <w:tcPr>
            <w:tcW w:w="0" w:type="auto"/>
            <w:vAlign w:val="center"/>
          </w:tcPr>
          <w:p w:rsidR="008745FF" w:rsidRPr="001957AF" w:rsidRDefault="008745FF" w:rsidP="00A80F14">
            <w:pPr>
              <w:jc w:val="center"/>
            </w:pPr>
            <w:r w:rsidRPr="001957AF">
              <w:t>9.414e-12</w:t>
            </w:r>
          </w:p>
        </w:tc>
        <w:tc>
          <w:tcPr>
            <w:tcW w:w="0" w:type="auto"/>
            <w:vAlign w:val="center"/>
          </w:tcPr>
          <w:p w:rsidR="008745FF" w:rsidRPr="001957AF" w:rsidRDefault="008745FF" w:rsidP="00A80F14">
            <w:pPr>
              <w:jc w:val="center"/>
            </w:pPr>
            <w:r w:rsidRPr="001957AF">
              <w:t>5.544e-12</w:t>
            </w:r>
          </w:p>
        </w:tc>
        <w:tc>
          <w:tcPr>
            <w:tcW w:w="0" w:type="auto"/>
            <w:tcBorders>
              <w:right w:val="single" w:sz="4" w:space="0" w:color="auto"/>
            </w:tcBorders>
            <w:vAlign w:val="center"/>
          </w:tcPr>
          <w:p w:rsidR="008745FF" w:rsidRPr="001957AF" w:rsidRDefault="008745FF" w:rsidP="00A80F14">
            <w:pPr>
              <w:jc w:val="center"/>
            </w:pPr>
            <w:r w:rsidRPr="001957AF">
              <w:t>-1.711e-11</w:t>
            </w:r>
          </w:p>
        </w:tc>
        <w:tc>
          <w:tcPr>
            <w:tcW w:w="0" w:type="auto"/>
            <w:tcBorders>
              <w:left w:val="single" w:sz="4" w:space="0" w:color="auto"/>
            </w:tcBorders>
            <w:vAlign w:val="center"/>
          </w:tcPr>
          <w:p w:rsidR="008745FF" w:rsidRPr="001957AF" w:rsidRDefault="008745FF" w:rsidP="00A80F14">
            <w:pPr>
              <w:jc w:val="center"/>
            </w:pPr>
            <w:r w:rsidRPr="001957AF">
              <w:t>1.334e-11</w:t>
            </w:r>
          </w:p>
        </w:tc>
        <w:tc>
          <w:tcPr>
            <w:tcW w:w="0" w:type="auto"/>
            <w:vAlign w:val="center"/>
          </w:tcPr>
          <w:p w:rsidR="008745FF" w:rsidRPr="001957AF" w:rsidRDefault="008745FF" w:rsidP="00A80F14">
            <w:pPr>
              <w:jc w:val="center"/>
            </w:pPr>
            <w:r w:rsidRPr="001957AF">
              <w:t>-2.134e-11</w:t>
            </w:r>
          </w:p>
        </w:tc>
        <w:tc>
          <w:tcPr>
            <w:tcW w:w="0" w:type="auto"/>
            <w:tcBorders>
              <w:right w:val="single" w:sz="4" w:space="0" w:color="auto"/>
            </w:tcBorders>
            <w:vAlign w:val="center"/>
          </w:tcPr>
          <w:p w:rsidR="008745FF" w:rsidRPr="001957AF" w:rsidRDefault="008745FF" w:rsidP="00A80F14">
            <w:pPr>
              <w:jc w:val="center"/>
            </w:pPr>
            <w:r w:rsidRPr="001957AF">
              <w:t>2.583e-11</w:t>
            </w:r>
          </w:p>
        </w:tc>
        <w:tc>
          <w:tcPr>
            <w:tcW w:w="0" w:type="auto"/>
            <w:tcBorders>
              <w:left w:val="single" w:sz="4" w:space="0" w:color="auto"/>
            </w:tcBorders>
            <w:vAlign w:val="center"/>
          </w:tcPr>
          <w:p w:rsidR="008745FF" w:rsidRPr="001957AF" w:rsidRDefault="008745FF" w:rsidP="00A80F14">
            <w:pPr>
              <w:jc w:val="center"/>
            </w:pPr>
            <w:r w:rsidRPr="001957AF">
              <w:t>5.338e-12</w:t>
            </w:r>
          </w:p>
        </w:tc>
        <w:tc>
          <w:tcPr>
            <w:tcW w:w="0" w:type="auto"/>
            <w:vAlign w:val="center"/>
          </w:tcPr>
          <w:p w:rsidR="008745FF" w:rsidRPr="001957AF" w:rsidRDefault="008745FF" w:rsidP="00A80F14">
            <w:pPr>
              <w:jc w:val="center"/>
            </w:pPr>
            <w:r w:rsidRPr="001957AF">
              <w:t>4.149e-12</w:t>
            </w:r>
          </w:p>
        </w:tc>
        <w:tc>
          <w:tcPr>
            <w:tcW w:w="0" w:type="auto"/>
            <w:vAlign w:val="center"/>
          </w:tcPr>
          <w:p w:rsidR="008745FF" w:rsidRPr="001957AF" w:rsidRDefault="008745FF" w:rsidP="00A80F14">
            <w:pPr>
              <w:jc w:val="center"/>
            </w:pPr>
            <w:r w:rsidRPr="001957AF">
              <w:t>1.100e-11</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(1.294e-11)</w:t>
            </w:r>
          </w:p>
        </w:tc>
        <w:tc>
          <w:tcPr>
            <w:tcW w:w="0" w:type="auto"/>
            <w:vAlign w:val="center"/>
          </w:tcPr>
          <w:p w:rsidR="008745FF" w:rsidRPr="001957AF" w:rsidRDefault="008745FF" w:rsidP="00A80F14">
            <w:pPr>
              <w:jc w:val="center"/>
            </w:pPr>
            <w:r w:rsidRPr="001957AF">
              <w:t>(1.196e-11)</w:t>
            </w:r>
          </w:p>
        </w:tc>
        <w:tc>
          <w:tcPr>
            <w:tcW w:w="0" w:type="auto"/>
            <w:tcBorders>
              <w:right w:val="single" w:sz="4" w:space="0" w:color="auto"/>
            </w:tcBorders>
            <w:vAlign w:val="center"/>
          </w:tcPr>
          <w:p w:rsidR="008745FF" w:rsidRPr="001957AF" w:rsidRDefault="008745FF" w:rsidP="00A80F14">
            <w:pPr>
              <w:jc w:val="center"/>
            </w:pPr>
            <w:r w:rsidRPr="001957AF">
              <w:t>(1.487e-11)</w:t>
            </w:r>
          </w:p>
        </w:tc>
        <w:tc>
          <w:tcPr>
            <w:tcW w:w="0" w:type="auto"/>
            <w:tcBorders>
              <w:left w:val="single" w:sz="4" w:space="0" w:color="auto"/>
            </w:tcBorders>
            <w:vAlign w:val="center"/>
          </w:tcPr>
          <w:p w:rsidR="008745FF" w:rsidRPr="001957AF" w:rsidRDefault="008745FF" w:rsidP="00A80F14">
            <w:pPr>
              <w:jc w:val="center"/>
            </w:pPr>
            <w:r w:rsidRPr="001957AF">
              <w:t>(8.048e-11)</w:t>
            </w:r>
          </w:p>
        </w:tc>
        <w:tc>
          <w:tcPr>
            <w:tcW w:w="0" w:type="auto"/>
            <w:vAlign w:val="center"/>
          </w:tcPr>
          <w:p w:rsidR="008745FF" w:rsidRPr="001957AF" w:rsidRDefault="008745FF" w:rsidP="00A80F14">
            <w:pPr>
              <w:jc w:val="center"/>
            </w:pPr>
            <w:r w:rsidRPr="001957AF">
              <w:t>(8.867e-11)</w:t>
            </w:r>
          </w:p>
        </w:tc>
        <w:tc>
          <w:tcPr>
            <w:tcW w:w="0" w:type="auto"/>
            <w:tcBorders>
              <w:right w:val="single" w:sz="4" w:space="0" w:color="auto"/>
            </w:tcBorders>
            <w:vAlign w:val="center"/>
          </w:tcPr>
          <w:p w:rsidR="008745FF" w:rsidRPr="001957AF" w:rsidRDefault="008745FF" w:rsidP="00A80F14">
            <w:pPr>
              <w:jc w:val="center"/>
            </w:pPr>
            <w:r w:rsidRPr="001957AF">
              <w:t>(8.015e-11)</w:t>
            </w:r>
          </w:p>
        </w:tc>
        <w:tc>
          <w:tcPr>
            <w:tcW w:w="0" w:type="auto"/>
            <w:tcBorders>
              <w:left w:val="single" w:sz="4" w:space="0" w:color="auto"/>
            </w:tcBorders>
            <w:vAlign w:val="center"/>
          </w:tcPr>
          <w:p w:rsidR="008745FF" w:rsidRPr="001957AF" w:rsidRDefault="008745FF" w:rsidP="00A80F14">
            <w:pPr>
              <w:jc w:val="center"/>
            </w:pPr>
            <w:r w:rsidRPr="001957AF">
              <w:t>(1.983e-11)</w:t>
            </w:r>
          </w:p>
        </w:tc>
        <w:tc>
          <w:tcPr>
            <w:tcW w:w="0" w:type="auto"/>
            <w:vAlign w:val="center"/>
          </w:tcPr>
          <w:p w:rsidR="008745FF" w:rsidRPr="001957AF" w:rsidRDefault="008745FF" w:rsidP="00A80F14">
            <w:pPr>
              <w:jc w:val="center"/>
            </w:pPr>
            <w:r w:rsidRPr="001957AF">
              <w:t>(2.048e-11)</w:t>
            </w:r>
          </w:p>
        </w:tc>
        <w:tc>
          <w:tcPr>
            <w:tcW w:w="0" w:type="auto"/>
            <w:vAlign w:val="center"/>
          </w:tcPr>
          <w:p w:rsidR="008745FF" w:rsidRPr="001957AF" w:rsidRDefault="008745FF" w:rsidP="00A80F14">
            <w:pPr>
              <w:jc w:val="center"/>
            </w:pPr>
            <w:r w:rsidRPr="001957AF">
              <w:t>(1.915e-11)</w:t>
            </w:r>
          </w:p>
        </w:tc>
      </w:tr>
      <w:tr w:rsidR="008745FF" w:rsidTr="00074315">
        <w:trPr>
          <w:jc w:val="center"/>
        </w:trPr>
        <w:tc>
          <w:tcPr>
            <w:tcW w:w="0" w:type="auto"/>
            <w:vAlign w:val="center"/>
          </w:tcPr>
          <w:p w:rsidR="008745FF" w:rsidRPr="001957AF" w:rsidRDefault="008745FF" w:rsidP="00A80F14">
            <w:pPr>
              <w:jc w:val="center"/>
              <w:rPr>
                <w:i/>
              </w:rPr>
            </w:pPr>
            <w:proofErr w:type="spellStart"/>
            <w:r w:rsidRPr="001957AF">
              <w:rPr>
                <w:i/>
              </w:rPr>
              <w:t>AdminAid</w:t>
            </w:r>
            <w:proofErr w:type="spellEnd"/>
          </w:p>
        </w:tc>
        <w:tc>
          <w:tcPr>
            <w:tcW w:w="0" w:type="auto"/>
            <w:vAlign w:val="center"/>
          </w:tcPr>
          <w:p w:rsidR="008745FF" w:rsidRPr="001957AF" w:rsidRDefault="008745FF" w:rsidP="00A80F14">
            <w:pPr>
              <w:jc w:val="center"/>
            </w:pPr>
            <w:r w:rsidRPr="001957AF">
              <w:t>-2.263e-11</w:t>
            </w:r>
          </w:p>
        </w:tc>
        <w:tc>
          <w:tcPr>
            <w:tcW w:w="0" w:type="auto"/>
            <w:vAlign w:val="center"/>
          </w:tcPr>
          <w:p w:rsidR="008745FF" w:rsidRPr="001957AF" w:rsidRDefault="008745FF" w:rsidP="00A80F14">
            <w:pPr>
              <w:jc w:val="center"/>
            </w:pPr>
            <w:r w:rsidRPr="001957AF">
              <w:t>-1.682e-11</w:t>
            </w:r>
          </w:p>
        </w:tc>
        <w:tc>
          <w:tcPr>
            <w:tcW w:w="0" w:type="auto"/>
            <w:tcBorders>
              <w:right w:val="single" w:sz="4" w:space="0" w:color="auto"/>
            </w:tcBorders>
            <w:vAlign w:val="center"/>
          </w:tcPr>
          <w:p w:rsidR="008745FF" w:rsidRPr="001957AF" w:rsidRDefault="008745FF" w:rsidP="00A80F14">
            <w:pPr>
              <w:jc w:val="center"/>
            </w:pPr>
            <w:r w:rsidRPr="001957AF">
              <w:t>-1.995e-11</w:t>
            </w:r>
          </w:p>
        </w:tc>
        <w:tc>
          <w:tcPr>
            <w:tcW w:w="0" w:type="auto"/>
            <w:tcBorders>
              <w:left w:val="single" w:sz="4" w:space="0" w:color="auto"/>
            </w:tcBorders>
            <w:vAlign w:val="center"/>
          </w:tcPr>
          <w:p w:rsidR="008745FF" w:rsidRPr="001957AF" w:rsidRDefault="008745FF" w:rsidP="00A80F14">
            <w:pPr>
              <w:jc w:val="center"/>
            </w:pPr>
            <w:r w:rsidRPr="001957AF">
              <w:t>-2.835e-11</w:t>
            </w:r>
          </w:p>
        </w:tc>
        <w:tc>
          <w:tcPr>
            <w:tcW w:w="0" w:type="auto"/>
            <w:vAlign w:val="center"/>
          </w:tcPr>
          <w:p w:rsidR="008745FF" w:rsidRPr="001957AF" w:rsidRDefault="008745FF" w:rsidP="00A80F14">
            <w:pPr>
              <w:jc w:val="center"/>
            </w:pPr>
            <w:r w:rsidRPr="001957AF">
              <w:t>-3.066e-11</w:t>
            </w:r>
          </w:p>
        </w:tc>
        <w:tc>
          <w:tcPr>
            <w:tcW w:w="0" w:type="auto"/>
            <w:tcBorders>
              <w:right w:val="single" w:sz="4" w:space="0" w:color="auto"/>
            </w:tcBorders>
            <w:vAlign w:val="center"/>
          </w:tcPr>
          <w:p w:rsidR="008745FF" w:rsidRPr="001957AF" w:rsidRDefault="008745FF" w:rsidP="00A80F14">
            <w:pPr>
              <w:jc w:val="center"/>
            </w:pPr>
            <w:r w:rsidRPr="001957AF">
              <w:t>-2.165e-11</w:t>
            </w:r>
          </w:p>
        </w:tc>
        <w:tc>
          <w:tcPr>
            <w:tcW w:w="0" w:type="auto"/>
            <w:tcBorders>
              <w:left w:val="single" w:sz="4" w:space="0" w:color="auto"/>
            </w:tcBorders>
            <w:vAlign w:val="center"/>
          </w:tcPr>
          <w:p w:rsidR="008745FF" w:rsidRPr="001957AF" w:rsidRDefault="008745FF" w:rsidP="00A80F14">
            <w:pPr>
              <w:jc w:val="center"/>
            </w:pPr>
            <w:r w:rsidRPr="001957AF">
              <w:t>1.204e-11</w:t>
            </w:r>
          </w:p>
        </w:tc>
        <w:tc>
          <w:tcPr>
            <w:tcW w:w="0" w:type="auto"/>
            <w:vAlign w:val="center"/>
          </w:tcPr>
          <w:p w:rsidR="008745FF" w:rsidRPr="001957AF" w:rsidRDefault="008745FF" w:rsidP="00A80F14">
            <w:pPr>
              <w:jc w:val="center"/>
            </w:pPr>
            <w:r w:rsidRPr="001957AF">
              <w:t>4.065e-11</w:t>
            </w:r>
          </w:p>
        </w:tc>
        <w:tc>
          <w:tcPr>
            <w:tcW w:w="0" w:type="auto"/>
            <w:vAlign w:val="center"/>
          </w:tcPr>
          <w:p w:rsidR="008745FF" w:rsidRPr="001957AF" w:rsidRDefault="008745FF" w:rsidP="00A80F14">
            <w:pPr>
              <w:jc w:val="center"/>
            </w:pPr>
            <w:r w:rsidRPr="001957AF">
              <w:t>4.602e-12</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(1.789e-11)</w:t>
            </w:r>
          </w:p>
        </w:tc>
        <w:tc>
          <w:tcPr>
            <w:tcW w:w="0" w:type="auto"/>
            <w:vAlign w:val="center"/>
          </w:tcPr>
          <w:p w:rsidR="008745FF" w:rsidRPr="001957AF" w:rsidRDefault="008745FF" w:rsidP="00A80F14">
            <w:pPr>
              <w:jc w:val="center"/>
            </w:pPr>
            <w:r w:rsidRPr="001957AF">
              <w:t>(1.650e-11)</w:t>
            </w:r>
          </w:p>
        </w:tc>
        <w:tc>
          <w:tcPr>
            <w:tcW w:w="0" w:type="auto"/>
            <w:tcBorders>
              <w:right w:val="single" w:sz="4" w:space="0" w:color="auto"/>
            </w:tcBorders>
            <w:vAlign w:val="center"/>
          </w:tcPr>
          <w:p w:rsidR="008745FF" w:rsidRPr="001957AF" w:rsidRDefault="008745FF" w:rsidP="00A80F14">
            <w:pPr>
              <w:jc w:val="center"/>
            </w:pPr>
            <w:r w:rsidRPr="001957AF">
              <w:t>(1.610e-11)</w:t>
            </w:r>
          </w:p>
        </w:tc>
        <w:tc>
          <w:tcPr>
            <w:tcW w:w="0" w:type="auto"/>
            <w:tcBorders>
              <w:left w:val="single" w:sz="4" w:space="0" w:color="auto"/>
            </w:tcBorders>
            <w:vAlign w:val="center"/>
          </w:tcPr>
          <w:p w:rsidR="008745FF" w:rsidRPr="001957AF" w:rsidRDefault="008745FF" w:rsidP="00A80F14">
            <w:pPr>
              <w:jc w:val="center"/>
            </w:pPr>
            <w:r w:rsidRPr="001957AF">
              <w:t>(2.512e-11)</w:t>
            </w:r>
          </w:p>
        </w:tc>
        <w:tc>
          <w:tcPr>
            <w:tcW w:w="0" w:type="auto"/>
            <w:vAlign w:val="center"/>
          </w:tcPr>
          <w:p w:rsidR="008745FF" w:rsidRPr="001957AF" w:rsidRDefault="008745FF" w:rsidP="00A80F14">
            <w:pPr>
              <w:jc w:val="center"/>
            </w:pPr>
            <w:r w:rsidRPr="001957AF">
              <w:t>(2.666e-11)</w:t>
            </w:r>
          </w:p>
        </w:tc>
        <w:tc>
          <w:tcPr>
            <w:tcW w:w="0" w:type="auto"/>
            <w:tcBorders>
              <w:right w:val="single" w:sz="4" w:space="0" w:color="auto"/>
            </w:tcBorders>
            <w:vAlign w:val="center"/>
          </w:tcPr>
          <w:p w:rsidR="008745FF" w:rsidRPr="001957AF" w:rsidRDefault="008745FF" w:rsidP="00A80F14">
            <w:pPr>
              <w:jc w:val="center"/>
            </w:pPr>
            <w:r w:rsidRPr="001957AF">
              <w:t>(2.874e-11)</w:t>
            </w:r>
          </w:p>
        </w:tc>
        <w:tc>
          <w:tcPr>
            <w:tcW w:w="0" w:type="auto"/>
            <w:tcBorders>
              <w:left w:val="single" w:sz="4" w:space="0" w:color="auto"/>
            </w:tcBorders>
            <w:vAlign w:val="center"/>
          </w:tcPr>
          <w:p w:rsidR="008745FF" w:rsidRPr="001957AF" w:rsidRDefault="008745FF" w:rsidP="00A80F14">
            <w:pPr>
              <w:jc w:val="center"/>
            </w:pPr>
            <w:r w:rsidRPr="001957AF">
              <w:t>(6.280e-11)</w:t>
            </w:r>
          </w:p>
        </w:tc>
        <w:tc>
          <w:tcPr>
            <w:tcW w:w="0" w:type="auto"/>
            <w:vAlign w:val="center"/>
          </w:tcPr>
          <w:p w:rsidR="008745FF" w:rsidRPr="001957AF" w:rsidRDefault="008745FF" w:rsidP="00A80F14">
            <w:pPr>
              <w:jc w:val="center"/>
            </w:pPr>
            <w:r w:rsidRPr="001957AF">
              <w:t>(6.652e-11)</w:t>
            </w:r>
          </w:p>
        </w:tc>
        <w:tc>
          <w:tcPr>
            <w:tcW w:w="0" w:type="auto"/>
            <w:vAlign w:val="center"/>
          </w:tcPr>
          <w:p w:rsidR="008745FF" w:rsidRPr="001957AF" w:rsidRDefault="008745FF" w:rsidP="00A80F14">
            <w:pPr>
              <w:jc w:val="center"/>
            </w:pPr>
            <w:r w:rsidRPr="001957AF">
              <w:t>(6.245e-11)</w:t>
            </w:r>
          </w:p>
        </w:tc>
      </w:tr>
      <w:tr w:rsidR="008745FF" w:rsidTr="00074315">
        <w:trPr>
          <w:jc w:val="center"/>
        </w:trPr>
        <w:tc>
          <w:tcPr>
            <w:tcW w:w="0" w:type="auto"/>
            <w:vAlign w:val="center"/>
          </w:tcPr>
          <w:p w:rsidR="008745FF" w:rsidRPr="001957AF" w:rsidRDefault="008745FF" w:rsidP="00A80F14">
            <w:pPr>
              <w:jc w:val="center"/>
              <w:rPr>
                <w:i/>
              </w:rPr>
            </w:pPr>
            <w:proofErr w:type="spellStart"/>
            <w:r w:rsidRPr="001957AF">
              <w:rPr>
                <w:i/>
              </w:rPr>
              <w:t>EducAid</w:t>
            </w:r>
            <w:proofErr w:type="spellEnd"/>
          </w:p>
        </w:tc>
        <w:tc>
          <w:tcPr>
            <w:tcW w:w="0" w:type="auto"/>
            <w:vAlign w:val="center"/>
          </w:tcPr>
          <w:p w:rsidR="008745FF" w:rsidRPr="001957AF" w:rsidRDefault="008745FF" w:rsidP="00A80F14">
            <w:pPr>
              <w:jc w:val="center"/>
            </w:pPr>
            <w:r w:rsidRPr="001957AF">
              <w:t>2.249e-12</w:t>
            </w:r>
          </w:p>
        </w:tc>
        <w:tc>
          <w:tcPr>
            <w:tcW w:w="0" w:type="auto"/>
            <w:vAlign w:val="center"/>
          </w:tcPr>
          <w:p w:rsidR="008745FF" w:rsidRPr="001957AF" w:rsidRDefault="008745FF" w:rsidP="00A80F14">
            <w:pPr>
              <w:jc w:val="center"/>
            </w:pPr>
            <w:r w:rsidRPr="001957AF">
              <w:t>1.750e-11</w:t>
            </w:r>
          </w:p>
        </w:tc>
        <w:tc>
          <w:tcPr>
            <w:tcW w:w="0" w:type="auto"/>
            <w:tcBorders>
              <w:right w:val="single" w:sz="4" w:space="0" w:color="auto"/>
            </w:tcBorders>
            <w:vAlign w:val="center"/>
          </w:tcPr>
          <w:p w:rsidR="008745FF" w:rsidRPr="001957AF" w:rsidRDefault="008745FF" w:rsidP="00A80F14">
            <w:pPr>
              <w:jc w:val="center"/>
            </w:pPr>
            <w:r w:rsidRPr="001957AF">
              <w:t>8.483e-12</w:t>
            </w:r>
          </w:p>
        </w:tc>
        <w:tc>
          <w:tcPr>
            <w:tcW w:w="0" w:type="auto"/>
            <w:tcBorders>
              <w:left w:val="single" w:sz="4" w:space="0" w:color="auto"/>
            </w:tcBorders>
            <w:vAlign w:val="center"/>
          </w:tcPr>
          <w:p w:rsidR="008745FF" w:rsidRPr="001957AF" w:rsidRDefault="008745FF" w:rsidP="00A80F14">
            <w:pPr>
              <w:jc w:val="center"/>
            </w:pPr>
            <w:r w:rsidRPr="001957AF">
              <w:t>-6.273e-11</w:t>
            </w:r>
          </w:p>
        </w:tc>
        <w:tc>
          <w:tcPr>
            <w:tcW w:w="0" w:type="auto"/>
            <w:vAlign w:val="center"/>
          </w:tcPr>
          <w:p w:rsidR="008745FF" w:rsidRPr="001957AF" w:rsidRDefault="008745FF" w:rsidP="00A80F14">
            <w:pPr>
              <w:jc w:val="center"/>
            </w:pPr>
            <w:r w:rsidRPr="001957AF">
              <w:t>-3.451e-11</w:t>
            </w:r>
          </w:p>
        </w:tc>
        <w:tc>
          <w:tcPr>
            <w:tcW w:w="0" w:type="auto"/>
            <w:tcBorders>
              <w:right w:val="single" w:sz="4" w:space="0" w:color="auto"/>
            </w:tcBorders>
            <w:vAlign w:val="center"/>
          </w:tcPr>
          <w:p w:rsidR="008745FF" w:rsidRPr="001957AF" w:rsidRDefault="008745FF" w:rsidP="00A80F14">
            <w:pPr>
              <w:jc w:val="center"/>
            </w:pPr>
            <w:r w:rsidRPr="001957AF">
              <w:t>-6.077e-11</w:t>
            </w:r>
          </w:p>
        </w:tc>
        <w:tc>
          <w:tcPr>
            <w:tcW w:w="0" w:type="auto"/>
            <w:tcBorders>
              <w:left w:val="single" w:sz="4" w:space="0" w:color="auto"/>
            </w:tcBorders>
            <w:vAlign w:val="center"/>
          </w:tcPr>
          <w:p w:rsidR="008745FF" w:rsidRPr="001957AF" w:rsidRDefault="008745FF" w:rsidP="00A80F14">
            <w:pPr>
              <w:jc w:val="center"/>
            </w:pPr>
            <w:r w:rsidRPr="001957AF">
              <w:t>7.597e-11</w:t>
            </w:r>
          </w:p>
        </w:tc>
        <w:tc>
          <w:tcPr>
            <w:tcW w:w="0" w:type="auto"/>
            <w:vAlign w:val="center"/>
          </w:tcPr>
          <w:p w:rsidR="008745FF" w:rsidRPr="001957AF" w:rsidRDefault="008745FF" w:rsidP="00A80F14">
            <w:pPr>
              <w:jc w:val="center"/>
            </w:pPr>
            <w:r w:rsidRPr="001957AF">
              <w:t>4.898e-11</w:t>
            </w:r>
          </w:p>
        </w:tc>
        <w:tc>
          <w:tcPr>
            <w:tcW w:w="0" w:type="auto"/>
            <w:vAlign w:val="center"/>
          </w:tcPr>
          <w:p w:rsidR="008745FF" w:rsidRPr="001957AF" w:rsidRDefault="008745FF" w:rsidP="00A80F14">
            <w:pPr>
              <w:jc w:val="center"/>
            </w:pPr>
            <w:r w:rsidRPr="001957AF">
              <w:t>8.258e-11</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(1.618e-11)</w:t>
            </w:r>
          </w:p>
        </w:tc>
        <w:tc>
          <w:tcPr>
            <w:tcW w:w="0" w:type="auto"/>
            <w:vAlign w:val="center"/>
          </w:tcPr>
          <w:p w:rsidR="008745FF" w:rsidRPr="001957AF" w:rsidRDefault="008745FF" w:rsidP="00A80F14">
            <w:pPr>
              <w:jc w:val="center"/>
            </w:pPr>
            <w:r w:rsidRPr="001957AF">
              <w:t>(1.484e-11)</w:t>
            </w:r>
          </w:p>
        </w:tc>
        <w:tc>
          <w:tcPr>
            <w:tcW w:w="0" w:type="auto"/>
            <w:tcBorders>
              <w:right w:val="single" w:sz="4" w:space="0" w:color="auto"/>
            </w:tcBorders>
            <w:vAlign w:val="center"/>
          </w:tcPr>
          <w:p w:rsidR="008745FF" w:rsidRPr="001957AF" w:rsidRDefault="008745FF" w:rsidP="00A80F14">
            <w:pPr>
              <w:jc w:val="center"/>
            </w:pPr>
            <w:r w:rsidRPr="001957AF">
              <w:t>(1.474e-11)</w:t>
            </w:r>
          </w:p>
        </w:tc>
        <w:tc>
          <w:tcPr>
            <w:tcW w:w="0" w:type="auto"/>
            <w:tcBorders>
              <w:left w:val="single" w:sz="4" w:space="0" w:color="auto"/>
            </w:tcBorders>
            <w:vAlign w:val="center"/>
          </w:tcPr>
          <w:p w:rsidR="008745FF" w:rsidRPr="001957AF" w:rsidRDefault="008745FF" w:rsidP="00A80F14">
            <w:pPr>
              <w:jc w:val="center"/>
            </w:pPr>
            <w:r w:rsidRPr="001957AF">
              <w:t>(6.193e-11)</w:t>
            </w:r>
          </w:p>
        </w:tc>
        <w:tc>
          <w:tcPr>
            <w:tcW w:w="0" w:type="auto"/>
            <w:vAlign w:val="center"/>
          </w:tcPr>
          <w:p w:rsidR="008745FF" w:rsidRPr="001957AF" w:rsidRDefault="008745FF" w:rsidP="00A80F14">
            <w:pPr>
              <w:jc w:val="center"/>
            </w:pPr>
            <w:r w:rsidRPr="001957AF">
              <w:t>(6.683e-11)</w:t>
            </w:r>
          </w:p>
        </w:tc>
        <w:tc>
          <w:tcPr>
            <w:tcW w:w="0" w:type="auto"/>
            <w:tcBorders>
              <w:right w:val="single" w:sz="4" w:space="0" w:color="auto"/>
            </w:tcBorders>
            <w:vAlign w:val="center"/>
          </w:tcPr>
          <w:p w:rsidR="008745FF" w:rsidRPr="001957AF" w:rsidRDefault="008745FF" w:rsidP="00A80F14">
            <w:pPr>
              <w:jc w:val="center"/>
            </w:pPr>
            <w:r w:rsidRPr="001957AF">
              <w:t>(6.906e-11)</w:t>
            </w:r>
          </w:p>
        </w:tc>
        <w:tc>
          <w:tcPr>
            <w:tcW w:w="0" w:type="auto"/>
            <w:tcBorders>
              <w:left w:val="single" w:sz="4" w:space="0" w:color="auto"/>
            </w:tcBorders>
            <w:vAlign w:val="center"/>
          </w:tcPr>
          <w:p w:rsidR="008745FF" w:rsidRPr="001957AF" w:rsidRDefault="008745FF" w:rsidP="00A80F14">
            <w:pPr>
              <w:jc w:val="center"/>
            </w:pPr>
            <w:r w:rsidRPr="001957AF">
              <w:t>(5.333e-11)</w:t>
            </w:r>
          </w:p>
        </w:tc>
        <w:tc>
          <w:tcPr>
            <w:tcW w:w="0" w:type="auto"/>
            <w:vAlign w:val="center"/>
          </w:tcPr>
          <w:p w:rsidR="008745FF" w:rsidRPr="001957AF" w:rsidRDefault="008745FF" w:rsidP="00A80F14">
            <w:pPr>
              <w:jc w:val="center"/>
            </w:pPr>
            <w:r w:rsidRPr="001957AF">
              <w:t>(5.446e-11)</w:t>
            </w:r>
          </w:p>
        </w:tc>
        <w:tc>
          <w:tcPr>
            <w:tcW w:w="0" w:type="auto"/>
            <w:vAlign w:val="center"/>
          </w:tcPr>
          <w:p w:rsidR="008745FF" w:rsidRPr="001957AF" w:rsidRDefault="008745FF" w:rsidP="00A80F14">
            <w:pPr>
              <w:jc w:val="center"/>
            </w:pPr>
            <w:r w:rsidRPr="001957AF">
              <w:t>(5.256e-11)</w:t>
            </w:r>
          </w:p>
        </w:tc>
      </w:tr>
      <w:tr w:rsidR="008745FF" w:rsidTr="00074315">
        <w:trPr>
          <w:jc w:val="center"/>
        </w:trPr>
        <w:tc>
          <w:tcPr>
            <w:tcW w:w="0" w:type="auto"/>
            <w:vAlign w:val="center"/>
          </w:tcPr>
          <w:p w:rsidR="008745FF" w:rsidRPr="001957AF" w:rsidRDefault="008745FF" w:rsidP="00A80F14">
            <w:pPr>
              <w:jc w:val="center"/>
              <w:rPr>
                <w:i/>
              </w:rPr>
            </w:pPr>
            <w:proofErr w:type="spellStart"/>
            <w:r w:rsidRPr="001957AF">
              <w:rPr>
                <w:i/>
              </w:rPr>
              <w:t>InfraAid</w:t>
            </w:r>
            <w:proofErr w:type="spellEnd"/>
          </w:p>
        </w:tc>
        <w:tc>
          <w:tcPr>
            <w:tcW w:w="0" w:type="auto"/>
            <w:vAlign w:val="center"/>
          </w:tcPr>
          <w:p w:rsidR="008745FF" w:rsidRPr="001957AF" w:rsidRDefault="008745FF" w:rsidP="00A80F14">
            <w:pPr>
              <w:jc w:val="center"/>
            </w:pPr>
            <w:r w:rsidRPr="001957AF">
              <w:t>3.613e-12</w:t>
            </w:r>
          </w:p>
        </w:tc>
        <w:tc>
          <w:tcPr>
            <w:tcW w:w="0" w:type="auto"/>
            <w:vAlign w:val="center"/>
          </w:tcPr>
          <w:p w:rsidR="008745FF" w:rsidRPr="001957AF" w:rsidRDefault="008745FF" w:rsidP="00A80F14">
            <w:pPr>
              <w:jc w:val="center"/>
            </w:pPr>
            <w:r w:rsidRPr="001957AF">
              <w:t>5.355e-12</w:t>
            </w:r>
          </w:p>
        </w:tc>
        <w:tc>
          <w:tcPr>
            <w:tcW w:w="0" w:type="auto"/>
            <w:tcBorders>
              <w:right w:val="single" w:sz="4" w:space="0" w:color="auto"/>
            </w:tcBorders>
            <w:vAlign w:val="center"/>
          </w:tcPr>
          <w:p w:rsidR="008745FF" w:rsidRPr="001957AF" w:rsidRDefault="008745FF" w:rsidP="00A80F14">
            <w:pPr>
              <w:jc w:val="center"/>
            </w:pPr>
            <w:r w:rsidRPr="001957AF">
              <w:t>-5.458e-12</w:t>
            </w:r>
          </w:p>
        </w:tc>
        <w:tc>
          <w:tcPr>
            <w:tcW w:w="0" w:type="auto"/>
            <w:tcBorders>
              <w:left w:val="single" w:sz="4" w:space="0" w:color="auto"/>
            </w:tcBorders>
            <w:vAlign w:val="center"/>
          </w:tcPr>
          <w:p w:rsidR="008745FF" w:rsidRPr="001957AF" w:rsidRDefault="008745FF" w:rsidP="00A80F14">
            <w:pPr>
              <w:jc w:val="center"/>
            </w:pPr>
            <w:r w:rsidRPr="001957AF">
              <w:t>-1.073e-11</w:t>
            </w:r>
          </w:p>
        </w:tc>
        <w:tc>
          <w:tcPr>
            <w:tcW w:w="0" w:type="auto"/>
            <w:vAlign w:val="center"/>
          </w:tcPr>
          <w:p w:rsidR="008745FF" w:rsidRPr="001957AF" w:rsidRDefault="008745FF" w:rsidP="00A80F14">
            <w:pPr>
              <w:jc w:val="center"/>
            </w:pPr>
            <w:r w:rsidRPr="001957AF">
              <w:t>-1.180e-11</w:t>
            </w:r>
          </w:p>
        </w:tc>
        <w:tc>
          <w:tcPr>
            <w:tcW w:w="0" w:type="auto"/>
            <w:tcBorders>
              <w:right w:val="single" w:sz="4" w:space="0" w:color="auto"/>
            </w:tcBorders>
            <w:vAlign w:val="center"/>
          </w:tcPr>
          <w:p w:rsidR="008745FF" w:rsidRPr="001957AF" w:rsidRDefault="008745FF" w:rsidP="00A80F14">
            <w:pPr>
              <w:jc w:val="center"/>
            </w:pPr>
            <w:r w:rsidRPr="001957AF">
              <w:t>-4.969e-12</w:t>
            </w:r>
          </w:p>
        </w:tc>
        <w:tc>
          <w:tcPr>
            <w:tcW w:w="0" w:type="auto"/>
            <w:tcBorders>
              <w:left w:val="single" w:sz="4" w:space="0" w:color="auto"/>
            </w:tcBorders>
            <w:vAlign w:val="center"/>
          </w:tcPr>
          <w:p w:rsidR="008745FF" w:rsidRPr="001957AF" w:rsidRDefault="008745FF" w:rsidP="00A80F14">
            <w:pPr>
              <w:jc w:val="center"/>
            </w:pPr>
            <w:r w:rsidRPr="001957AF">
              <w:t>5.843e-12</w:t>
            </w:r>
          </w:p>
        </w:tc>
        <w:tc>
          <w:tcPr>
            <w:tcW w:w="0" w:type="auto"/>
            <w:vAlign w:val="center"/>
          </w:tcPr>
          <w:p w:rsidR="008745FF" w:rsidRPr="001957AF" w:rsidRDefault="008745FF" w:rsidP="00A80F14">
            <w:pPr>
              <w:jc w:val="center"/>
            </w:pPr>
            <w:r w:rsidRPr="001957AF">
              <w:t>3.561e-12</w:t>
            </w:r>
          </w:p>
        </w:tc>
        <w:tc>
          <w:tcPr>
            <w:tcW w:w="0" w:type="auto"/>
            <w:vAlign w:val="center"/>
          </w:tcPr>
          <w:p w:rsidR="008745FF" w:rsidRPr="001957AF" w:rsidRDefault="008745FF" w:rsidP="00A80F14">
            <w:pPr>
              <w:jc w:val="center"/>
            </w:pPr>
            <w:r w:rsidRPr="001957AF">
              <w:t>5.529e-12</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(3.343e-12)</w:t>
            </w:r>
          </w:p>
        </w:tc>
        <w:tc>
          <w:tcPr>
            <w:tcW w:w="0" w:type="auto"/>
            <w:vAlign w:val="center"/>
          </w:tcPr>
          <w:p w:rsidR="008745FF" w:rsidRPr="001957AF" w:rsidRDefault="008745FF" w:rsidP="00A80F14">
            <w:pPr>
              <w:jc w:val="center"/>
            </w:pPr>
            <w:r w:rsidRPr="001957AF">
              <w:t>(3.147e-12)</w:t>
            </w:r>
          </w:p>
        </w:tc>
        <w:tc>
          <w:tcPr>
            <w:tcW w:w="0" w:type="auto"/>
            <w:tcBorders>
              <w:right w:val="single" w:sz="4" w:space="0" w:color="auto"/>
            </w:tcBorders>
            <w:vAlign w:val="center"/>
          </w:tcPr>
          <w:p w:rsidR="008745FF" w:rsidRPr="001957AF" w:rsidRDefault="008745FF" w:rsidP="00A80F14">
            <w:pPr>
              <w:jc w:val="center"/>
            </w:pPr>
            <w:r w:rsidRPr="001957AF">
              <w:t>(5.141e-12)</w:t>
            </w:r>
          </w:p>
        </w:tc>
        <w:tc>
          <w:tcPr>
            <w:tcW w:w="0" w:type="auto"/>
            <w:tcBorders>
              <w:left w:val="single" w:sz="4" w:space="0" w:color="auto"/>
            </w:tcBorders>
            <w:vAlign w:val="center"/>
          </w:tcPr>
          <w:p w:rsidR="008745FF" w:rsidRPr="001957AF" w:rsidRDefault="008745FF" w:rsidP="00A80F14">
            <w:pPr>
              <w:jc w:val="center"/>
            </w:pPr>
            <w:r w:rsidRPr="001957AF">
              <w:t>(2.303e-11)</w:t>
            </w:r>
          </w:p>
        </w:tc>
        <w:tc>
          <w:tcPr>
            <w:tcW w:w="0" w:type="auto"/>
            <w:vAlign w:val="center"/>
          </w:tcPr>
          <w:p w:rsidR="008745FF" w:rsidRPr="001957AF" w:rsidRDefault="008745FF" w:rsidP="00A80F14">
            <w:pPr>
              <w:jc w:val="center"/>
            </w:pPr>
            <w:r w:rsidRPr="001957AF">
              <w:t>(2.429e-11)</w:t>
            </w:r>
          </w:p>
        </w:tc>
        <w:tc>
          <w:tcPr>
            <w:tcW w:w="0" w:type="auto"/>
            <w:tcBorders>
              <w:right w:val="single" w:sz="4" w:space="0" w:color="auto"/>
            </w:tcBorders>
            <w:vAlign w:val="center"/>
          </w:tcPr>
          <w:p w:rsidR="008745FF" w:rsidRPr="001957AF" w:rsidRDefault="008745FF" w:rsidP="00A80F14">
            <w:pPr>
              <w:jc w:val="center"/>
            </w:pPr>
            <w:r w:rsidRPr="001957AF">
              <w:t>(2.309e-11)</w:t>
            </w:r>
          </w:p>
        </w:tc>
        <w:tc>
          <w:tcPr>
            <w:tcW w:w="0" w:type="auto"/>
            <w:tcBorders>
              <w:left w:val="single" w:sz="4" w:space="0" w:color="auto"/>
            </w:tcBorders>
            <w:vAlign w:val="center"/>
          </w:tcPr>
          <w:p w:rsidR="008745FF" w:rsidRPr="001957AF" w:rsidRDefault="008745FF" w:rsidP="00A80F14">
            <w:pPr>
              <w:jc w:val="center"/>
            </w:pPr>
            <w:r w:rsidRPr="001957AF">
              <w:t>(1.154e-11)</w:t>
            </w:r>
          </w:p>
        </w:tc>
        <w:tc>
          <w:tcPr>
            <w:tcW w:w="0" w:type="auto"/>
            <w:vAlign w:val="center"/>
          </w:tcPr>
          <w:p w:rsidR="008745FF" w:rsidRPr="001957AF" w:rsidRDefault="008745FF" w:rsidP="00A80F14">
            <w:pPr>
              <w:jc w:val="center"/>
            </w:pPr>
            <w:r w:rsidRPr="001957AF">
              <w:t>(1.195e-11)</w:t>
            </w:r>
          </w:p>
        </w:tc>
        <w:tc>
          <w:tcPr>
            <w:tcW w:w="0" w:type="auto"/>
            <w:vAlign w:val="center"/>
          </w:tcPr>
          <w:p w:rsidR="008745FF" w:rsidRPr="001957AF" w:rsidRDefault="008745FF" w:rsidP="00A80F14">
            <w:pPr>
              <w:jc w:val="center"/>
            </w:pPr>
            <w:r w:rsidRPr="001957AF">
              <w:t>(1.164e-11)</w:t>
            </w:r>
          </w:p>
        </w:tc>
      </w:tr>
      <w:tr w:rsidR="008745FF" w:rsidTr="00074315">
        <w:trPr>
          <w:jc w:val="center"/>
        </w:trPr>
        <w:tc>
          <w:tcPr>
            <w:tcW w:w="0" w:type="auto"/>
            <w:vAlign w:val="center"/>
          </w:tcPr>
          <w:p w:rsidR="008745FF" w:rsidRPr="001957AF" w:rsidRDefault="008745FF" w:rsidP="00A80F14">
            <w:pPr>
              <w:jc w:val="center"/>
              <w:rPr>
                <w:i/>
              </w:rPr>
            </w:pPr>
            <w:proofErr w:type="spellStart"/>
            <w:r w:rsidRPr="001957AF">
              <w:rPr>
                <w:i/>
              </w:rPr>
              <w:t>EconAid</w:t>
            </w:r>
            <w:proofErr w:type="spellEnd"/>
          </w:p>
        </w:tc>
        <w:tc>
          <w:tcPr>
            <w:tcW w:w="0" w:type="auto"/>
            <w:vAlign w:val="center"/>
          </w:tcPr>
          <w:p w:rsidR="008745FF" w:rsidRPr="001957AF" w:rsidRDefault="008745FF" w:rsidP="00A80F14">
            <w:pPr>
              <w:jc w:val="center"/>
            </w:pPr>
            <w:r w:rsidRPr="001957AF">
              <w:t>4.384e-12</w:t>
            </w:r>
          </w:p>
        </w:tc>
        <w:tc>
          <w:tcPr>
            <w:tcW w:w="0" w:type="auto"/>
            <w:vAlign w:val="center"/>
          </w:tcPr>
          <w:p w:rsidR="008745FF" w:rsidRPr="001957AF" w:rsidRDefault="008745FF" w:rsidP="00A80F14">
            <w:pPr>
              <w:jc w:val="center"/>
            </w:pPr>
            <w:r w:rsidRPr="001957AF">
              <w:t>-2.315e-12</w:t>
            </w:r>
          </w:p>
        </w:tc>
        <w:tc>
          <w:tcPr>
            <w:tcW w:w="0" w:type="auto"/>
            <w:tcBorders>
              <w:right w:val="single" w:sz="4" w:space="0" w:color="auto"/>
            </w:tcBorders>
            <w:vAlign w:val="center"/>
          </w:tcPr>
          <w:p w:rsidR="008745FF" w:rsidRPr="001957AF" w:rsidRDefault="008745FF" w:rsidP="00A80F14">
            <w:pPr>
              <w:jc w:val="center"/>
            </w:pPr>
            <w:r w:rsidRPr="001957AF">
              <w:t>4.404e-12</w:t>
            </w:r>
          </w:p>
        </w:tc>
        <w:tc>
          <w:tcPr>
            <w:tcW w:w="0" w:type="auto"/>
            <w:tcBorders>
              <w:left w:val="single" w:sz="4" w:space="0" w:color="auto"/>
            </w:tcBorders>
            <w:vAlign w:val="center"/>
          </w:tcPr>
          <w:p w:rsidR="008745FF" w:rsidRPr="001957AF" w:rsidRDefault="008745FF" w:rsidP="00A80F14">
            <w:pPr>
              <w:jc w:val="center"/>
            </w:pPr>
            <w:r w:rsidRPr="001957AF">
              <w:t>5.686e-13</w:t>
            </w:r>
          </w:p>
        </w:tc>
        <w:tc>
          <w:tcPr>
            <w:tcW w:w="0" w:type="auto"/>
            <w:vAlign w:val="center"/>
          </w:tcPr>
          <w:p w:rsidR="008745FF" w:rsidRPr="001957AF" w:rsidRDefault="008745FF" w:rsidP="00A80F14">
            <w:pPr>
              <w:jc w:val="center"/>
            </w:pPr>
            <w:r w:rsidRPr="001957AF">
              <w:t>2.277e-12</w:t>
            </w:r>
          </w:p>
        </w:tc>
        <w:tc>
          <w:tcPr>
            <w:tcW w:w="0" w:type="auto"/>
            <w:tcBorders>
              <w:right w:val="single" w:sz="4" w:space="0" w:color="auto"/>
            </w:tcBorders>
            <w:vAlign w:val="center"/>
          </w:tcPr>
          <w:p w:rsidR="008745FF" w:rsidRPr="001957AF" w:rsidRDefault="008745FF" w:rsidP="00A80F14">
            <w:pPr>
              <w:jc w:val="center"/>
            </w:pPr>
            <w:r w:rsidRPr="001957AF">
              <w:t>1.089e-12</w:t>
            </w:r>
          </w:p>
        </w:tc>
        <w:tc>
          <w:tcPr>
            <w:tcW w:w="0" w:type="auto"/>
            <w:tcBorders>
              <w:left w:val="single" w:sz="4" w:space="0" w:color="auto"/>
            </w:tcBorders>
            <w:vAlign w:val="center"/>
          </w:tcPr>
          <w:p w:rsidR="008745FF" w:rsidRPr="001957AF" w:rsidRDefault="008745FF" w:rsidP="00A80F14">
            <w:pPr>
              <w:jc w:val="center"/>
            </w:pPr>
            <w:r w:rsidRPr="001957AF">
              <w:t>3.171e-11</w:t>
            </w:r>
          </w:p>
        </w:tc>
        <w:tc>
          <w:tcPr>
            <w:tcW w:w="0" w:type="auto"/>
            <w:vAlign w:val="center"/>
          </w:tcPr>
          <w:p w:rsidR="008745FF" w:rsidRPr="001957AF" w:rsidRDefault="008745FF" w:rsidP="00A80F14">
            <w:pPr>
              <w:jc w:val="center"/>
            </w:pPr>
            <w:r w:rsidRPr="001957AF">
              <w:t>3.545e-11</w:t>
            </w:r>
          </w:p>
        </w:tc>
        <w:tc>
          <w:tcPr>
            <w:tcW w:w="0" w:type="auto"/>
            <w:vAlign w:val="center"/>
          </w:tcPr>
          <w:p w:rsidR="008745FF" w:rsidRPr="001957AF" w:rsidRDefault="008745FF" w:rsidP="00A80F14">
            <w:pPr>
              <w:jc w:val="center"/>
            </w:pPr>
            <w:r w:rsidRPr="001957AF">
              <w:t>3.373e-11</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(5.138e-12)</w:t>
            </w:r>
          </w:p>
        </w:tc>
        <w:tc>
          <w:tcPr>
            <w:tcW w:w="0" w:type="auto"/>
            <w:vAlign w:val="center"/>
          </w:tcPr>
          <w:p w:rsidR="008745FF" w:rsidRPr="001957AF" w:rsidRDefault="008745FF" w:rsidP="00A80F14">
            <w:pPr>
              <w:jc w:val="center"/>
            </w:pPr>
            <w:r w:rsidRPr="001957AF">
              <w:t>(5.244e-12)</w:t>
            </w:r>
          </w:p>
        </w:tc>
        <w:tc>
          <w:tcPr>
            <w:tcW w:w="0" w:type="auto"/>
            <w:tcBorders>
              <w:right w:val="single" w:sz="4" w:space="0" w:color="auto"/>
            </w:tcBorders>
            <w:vAlign w:val="center"/>
          </w:tcPr>
          <w:p w:rsidR="008745FF" w:rsidRPr="001957AF" w:rsidRDefault="008745FF" w:rsidP="00A80F14">
            <w:pPr>
              <w:jc w:val="center"/>
            </w:pPr>
            <w:r w:rsidRPr="001957AF">
              <w:t>(4.734e-12)</w:t>
            </w:r>
          </w:p>
        </w:tc>
        <w:tc>
          <w:tcPr>
            <w:tcW w:w="0" w:type="auto"/>
            <w:tcBorders>
              <w:left w:val="single" w:sz="4" w:space="0" w:color="auto"/>
            </w:tcBorders>
            <w:vAlign w:val="center"/>
          </w:tcPr>
          <w:p w:rsidR="008745FF" w:rsidRPr="001957AF" w:rsidRDefault="008745FF" w:rsidP="00A80F14">
            <w:pPr>
              <w:jc w:val="center"/>
            </w:pPr>
            <w:r w:rsidRPr="001957AF">
              <w:t>(3.556e-12)</w:t>
            </w:r>
          </w:p>
        </w:tc>
        <w:tc>
          <w:tcPr>
            <w:tcW w:w="0" w:type="auto"/>
            <w:vAlign w:val="center"/>
          </w:tcPr>
          <w:p w:rsidR="008745FF" w:rsidRPr="001957AF" w:rsidRDefault="008745FF" w:rsidP="00A80F14">
            <w:pPr>
              <w:jc w:val="center"/>
            </w:pPr>
            <w:r w:rsidRPr="001957AF">
              <w:t>(3.774e-12)</w:t>
            </w:r>
          </w:p>
        </w:tc>
        <w:tc>
          <w:tcPr>
            <w:tcW w:w="0" w:type="auto"/>
            <w:tcBorders>
              <w:right w:val="single" w:sz="4" w:space="0" w:color="auto"/>
            </w:tcBorders>
            <w:vAlign w:val="center"/>
          </w:tcPr>
          <w:p w:rsidR="008745FF" w:rsidRPr="001957AF" w:rsidRDefault="008745FF" w:rsidP="00A80F14">
            <w:pPr>
              <w:jc w:val="center"/>
            </w:pPr>
            <w:r w:rsidRPr="001957AF">
              <w:t>(3.703e-12)</w:t>
            </w:r>
          </w:p>
        </w:tc>
        <w:tc>
          <w:tcPr>
            <w:tcW w:w="0" w:type="auto"/>
            <w:tcBorders>
              <w:left w:val="single" w:sz="4" w:space="0" w:color="auto"/>
            </w:tcBorders>
            <w:vAlign w:val="center"/>
          </w:tcPr>
          <w:p w:rsidR="008745FF" w:rsidRPr="001957AF" w:rsidRDefault="008745FF" w:rsidP="00A80F14">
            <w:pPr>
              <w:jc w:val="center"/>
            </w:pPr>
            <w:r w:rsidRPr="001957AF">
              <w:t>(2.115e-11)</w:t>
            </w:r>
          </w:p>
        </w:tc>
        <w:tc>
          <w:tcPr>
            <w:tcW w:w="0" w:type="auto"/>
            <w:vAlign w:val="center"/>
          </w:tcPr>
          <w:p w:rsidR="008745FF" w:rsidRPr="001957AF" w:rsidRDefault="008745FF" w:rsidP="00A80F14">
            <w:pPr>
              <w:jc w:val="center"/>
            </w:pPr>
            <w:r w:rsidRPr="001957AF">
              <w:t>(2.212e-11)</w:t>
            </w:r>
          </w:p>
        </w:tc>
        <w:tc>
          <w:tcPr>
            <w:tcW w:w="0" w:type="auto"/>
            <w:vAlign w:val="center"/>
          </w:tcPr>
          <w:p w:rsidR="008745FF" w:rsidRPr="001957AF" w:rsidRDefault="008745FF" w:rsidP="00A80F14">
            <w:pPr>
              <w:jc w:val="center"/>
            </w:pPr>
            <w:r w:rsidRPr="001957AF">
              <w:t>(2.128e-11)</w:t>
            </w:r>
          </w:p>
        </w:tc>
      </w:tr>
      <w:tr w:rsidR="008745FF" w:rsidTr="00074315">
        <w:trPr>
          <w:jc w:val="center"/>
        </w:trPr>
        <w:tc>
          <w:tcPr>
            <w:tcW w:w="0" w:type="auto"/>
            <w:vAlign w:val="center"/>
          </w:tcPr>
          <w:p w:rsidR="008745FF" w:rsidRPr="001957AF" w:rsidRDefault="008745FF" w:rsidP="00A80F14">
            <w:pPr>
              <w:jc w:val="center"/>
              <w:rPr>
                <w:i/>
              </w:rPr>
            </w:pPr>
            <w:proofErr w:type="spellStart"/>
            <w:r w:rsidRPr="001957AF">
              <w:rPr>
                <w:i/>
              </w:rPr>
              <w:t>WelfareAid</w:t>
            </w:r>
            <w:proofErr w:type="spellEnd"/>
          </w:p>
        </w:tc>
        <w:tc>
          <w:tcPr>
            <w:tcW w:w="0" w:type="auto"/>
            <w:vAlign w:val="center"/>
          </w:tcPr>
          <w:p w:rsidR="008745FF" w:rsidRPr="001957AF" w:rsidRDefault="008745FF" w:rsidP="00A80F14">
            <w:pPr>
              <w:jc w:val="center"/>
            </w:pPr>
            <w:r w:rsidRPr="001957AF">
              <w:t>1.960e-11</w:t>
            </w:r>
          </w:p>
        </w:tc>
        <w:tc>
          <w:tcPr>
            <w:tcW w:w="0" w:type="auto"/>
            <w:vAlign w:val="center"/>
          </w:tcPr>
          <w:p w:rsidR="008745FF" w:rsidRPr="001957AF" w:rsidRDefault="008745FF" w:rsidP="00A80F14">
            <w:pPr>
              <w:jc w:val="center"/>
            </w:pPr>
            <w:r w:rsidRPr="001957AF">
              <w:t>2.808e-11</w:t>
            </w:r>
          </w:p>
        </w:tc>
        <w:tc>
          <w:tcPr>
            <w:tcW w:w="0" w:type="auto"/>
            <w:tcBorders>
              <w:right w:val="single" w:sz="4" w:space="0" w:color="auto"/>
            </w:tcBorders>
            <w:vAlign w:val="center"/>
          </w:tcPr>
          <w:p w:rsidR="008745FF" w:rsidRPr="001957AF" w:rsidRDefault="008745FF" w:rsidP="00A80F14">
            <w:pPr>
              <w:jc w:val="center"/>
            </w:pPr>
            <w:r w:rsidRPr="001957AF">
              <w:t>1.402e-11</w:t>
            </w:r>
          </w:p>
        </w:tc>
        <w:tc>
          <w:tcPr>
            <w:tcW w:w="0" w:type="auto"/>
            <w:tcBorders>
              <w:left w:val="single" w:sz="4" w:space="0" w:color="auto"/>
            </w:tcBorders>
            <w:vAlign w:val="center"/>
          </w:tcPr>
          <w:p w:rsidR="008745FF" w:rsidRPr="001957AF" w:rsidRDefault="008745FF" w:rsidP="00A80F14">
            <w:pPr>
              <w:jc w:val="center"/>
            </w:pPr>
            <w:r w:rsidRPr="001957AF">
              <w:t>2.353e-11</w:t>
            </w:r>
          </w:p>
        </w:tc>
        <w:tc>
          <w:tcPr>
            <w:tcW w:w="0" w:type="auto"/>
            <w:vAlign w:val="center"/>
          </w:tcPr>
          <w:p w:rsidR="008745FF" w:rsidRPr="001957AF" w:rsidRDefault="008745FF" w:rsidP="00A80F14">
            <w:pPr>
              <w:jc w:val="center"/>
            </w:pPr>
            <w:r w:rsidRPr="001957AF">
              <w:t>1.834e-11</w:t>
            </w:r>
          </w:p>
        </w:tc>
        <w:tc>
          <w:tcPr>
            <w:tcW w:w="0" w:type="auto"/>
            <w:tcBorders>
              <w:right w:val="single" w:sz="4" w:space="0" w:color="auto"/>
            </w:tcBorders>
            <w:vAlign w:val="center"/>
          </w:tcPr>
          <w:p w:rsidR="008745FF" w:rsidRPr="001957AF" w:rsidRDefault="008745FF" w:rsidP="00A80F14">
            <w:pPr>
              <w:jc w:val="center"/>
            </w:pPr>
            <w:r w:rsidRPr="001957AF">
              <w:t>2.233e-11</w:t>
            </w:r>
          </w:p>
        </w:tc>
        <w:tc>
          <w:tcPr>
            <w:tcW w:w="0" w:type="auto"/>
            <w:tcBorders>
              <w:left w:val="single" w:sz="4" w:space="0" w:color="auto"/>
            </w:tcBorders>
            <w:vAlign w:val="center"/>
          </w:tcPr>
          <w:p w:rsidR="008745FF" w:rsidRPr="001957AF" w:rsidRDefault="008745FF" w:rsidP="00A80F14">
            <w:pPr>
              <w:jc w:val="center"/>
            </w:pPr>
            <w:r w:rsidRPr="001957AF">
              <w:t>8.897e-12</w:t>
            </w:r>
          </w:p>
        </w:tc>
        <w:tc>
          <w:tcPr>
            <w:tcW w:w="0" w:type="auto"/>
            <w:vAlign w:val="center"/>
          </w:tcPr>
          <w:p w:rsidR="008745FF" w:rsidRPr="001957AF" w:rsidRDefault="008745FF" w:rsidP="00A80F14">
            <w:pPr>
              <w:jc w:val="center"/>
            </w:pPr>
            <w:r w:rsidRPr="001957AF">
              <w:t>2.942e-11</w:t>
            </w:r>
          </w:p>
        </w:tc>
        <w:tc>
          <w:tcPr>
            <w:tcW w:w="0" w:type="auto"/>
            <w:vAlign w:val="center"/>
          </w:tcPr>
          <w:p w:rsidR="008745FF" w:rsidRPr="001957AF" w:rsidRDefault="008745FF" w:rsidP="00A80F14">
            <w:pPr>
              <w:jc w:val="center"/>
            </w:pPr>
            <w:r w:rsidRPr="001957AF">
              <w:t>5.359e-12</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(2.729e-11)</w:t>
            </w:r>
          </w:p>
        </w:tc>
        <w:tc>
          <w:tcPr>
            <w:tcW w:w="0" w:type="auto"/>
            <w:vAlign w:val="center"/>
          </w:tcPr>
          <w:p w:rsidR="008745FF" w:rsidRPr="001957AF" w:rsidRDefault="008745FF" w:rsidP="00A80F14">
            <w:pPr>
              <w:jc w:val="center"/>
            </w:pPr>
            <w:r w:rsidRPr="001957AF">
              <w:t>(2.497e-11)</w:t>
            </w:r>
          </w:p>
        </w:tc>
        <w:tc>
          <w:tcPr>
            <w:tcW w:w="0" w:type="auto"/>
            <w:tcBorders>
              <w:right w:val="single" w:sz="4" w:space="0" w:color="auto"/>
            </w:tcBorders>
            <w:vAlign w:val="center"/>
          </w:tcPr>
          <w:p w:rsidR="008745FF" w:rsidRPr="001957AF" w:rsidRDefault="008745FF" w:rsidP="00A80F14">
            <w:pPr>
              <w:jc w:val="center"/>
            </w:pPr>
            <w:r w:rsidRPr="001957AF">
              <w:t>(2.394e-11)</w:t>
            </w:r>
          </w:p>
        </w:tc>
        <w:tc>
          <w:tcPr>
            <w:tcW w:w="0" w:type="auto"/>
            <w:tcBorders>
              <w:left w:val="single" w:sz="4" w:space="0" w:color="auto"/>
            </w:tcBorders>
            <w:vAlign w:val="center"/>
          </w:tcPr>
          <w:p w:rsidR="008745FF" w:rsidRPr="001957AF" w:rsidRDefault="008745FF" w:rsidP="00A80F14">
            <w:pPr>
              <w:jc w:val="center"/>
            </w:pPr>
            <w:r w:rsidRPr="001957AF">
              <w:t>(3.905e-11)</w:t>
            </w:r>
          </w:p>
        </w:tc>
        <w:tc>
          <w:tcPr>
            <w:tcW w:w="0" w:type="auto"/>
            <w:vAlign w:val="center"/>
          </w:tcPr>
          <w:p w:rsidR="008745FF" w:rsidRPr="001957AF" w:rsidRDefault="008745FF" w:rsidP="00A80F14">
            <w:pPr>
              <w:jc w:val="center"/>
            </w:pPr>
            <w:r w:rsidRPr="001957AF">
              <w:t>(4.254e-11)</w:t>
            </w:r>
          </w:p>
        </w:tc>
        <w:tc>
          <w:tcPr>
            <w:tcW w:w="0" w:type="auto"/>
            <w:tcBorders>
              <w:right w:val="single" w:sz="4" w:space="0" w:color="auto"/>
            </w:tcBorders>
            <w:vAlign w:val="center"/>
          </w:tcPr>
          <w:p w:rsidR="008745FF" w:rsidRPr="001957AF" w:rsidRDefault="008745FF" w:rsidP="00A80F14">
            <w:pPr>
              <w:jc w:val="center"/>
            </w:pPr>
            <w:r w:rsidRPr="001957AF">
              <w:t>(4.212e-11)</w:t>
            </w:r>
          </w:p>
        </w:tc>
        <w:tc>
          <w:tcPr>
            <w:tcW w:w="0" w:type="auto"/>
            <w:tcBorders>
              <w:left w:val="single" w:sz="4" w:space="0" w:color="auto"/>
            </w:tcBorders>
            <w:vAlign w:val="center"/>
          </w:tcPr>
          <w:p w:rsidR="008745FF" w:rsidRPr="001957AF" w:rsidRDefault="008745FF" w:rsidP="00A80F14">
            <w:pPr>
              <w:jc w:val="center"/>
            </w:pPr>
            <w:r w:rsidRPr="001957AF">
              <w:t>(8.122e-11)</w:t>
            </w:r>
          </w:p>
        </w:tc>
        <w:tc>
          <w:tcPr>
            <w:tcW w:w="0" w:type="auto"/>
            <w:vAlign w:val="center"/>
          </w:tcPr>
          <w:p w:rsidR="008745FF" w:rsidRPr="001957AF" w:rsidRDefault="008745FF" w:rsidP="00A80F14">
            <w:pPr>
              <w:jc w:val="center"/>
            </w:pPr>
            <w:r w:rsidRPr="001957AF">
              <w:t>(8.213e-11)</w:t>
            </w:r>
          </w:p>
        </w:tc>
        <w:tc>
          <w:tcPr>
            <w:tcW w:w="0" w:type="auto"/>
            <w:vAlign w:val="center"/>
          </w:tcPr>
          <w:p w:rsidR="008745FF" w:rsidRPr="001957AF" w:rsidRDefault="008745FF" w:rsidP="00A80F14">
            <w:pPr>
              <w:jc w:val="center"/>
            </w:pPr>
            <w:r w:rsidRPr="001957AF">
              <w:t>(8.154e-11)</w:t>
            </w:r>
          </w:p>
        </w:tc>
      </w:tr>
      <w:tr w:rsidR="008745FF" w:rsidTr="00074315">
        <w:trPr>
          <w:jc w:val="center"/>
        </w:trPr>
        <w:tc>
          <w:tcPr>
            <w:tcW w:w="0" w:type="auto"/>
            <w:vAlign w:val="center"/>
          </w:tcPr>
          <w:p w:rsidR="008745FF" w:rsidRPr="001957AF" w:rsidRDefault="008745FF" w:rsidP="00A80F14">
            <w:pPr>
              <w:jc w:val="center"/>
              <w:rPr>
                <w:i/>
              </w:rPr>
            </w:pPr>
            <w:proofErr w:type="spellStart"/>
            <w:r w:rsidRPr="001957AF">
              <w:rPr>
                <w:i/>
              </w:rPr>
              <w:t>WarAid</w:t>
            </w:r>
            <w:proofErr w:type="spellEnd"/>
          </w:p>
        </w:tc>
        <w:tc>
          <w:tcPr>
            <w:tcW w:w="0" w:type="auto"/>
            <w:vAlign w:val="center"/>
          </w:tcPr>
          <w:p w:rsidR="008745FF" w:rsidRPr="001957AF" w:rsidRDefault="008745FF" w:rsidP="00A80F14">
            <w:pPr>
              <w:jc w:val="center"/>
            </w:pPr>
            <w:r w:rsidRPr="001957AF">
              <w:t>2.274e-10</w:t>
            </w:r>
          </w:p>
        </w:tc>
        <w:tc>
          <w:tcPr>
            <w:tcW w:w="0" w:type="auto"/>
            <w:vAlign w:val="center"/>
          </w:tcPr>
          <w:p w:rsidR="008745FF" w:rsidRPr="001957AF" w:rsidRDefault="008745FF" w:rsidP="00A80F14">
            <w:pPr>
              <w:jc w:val="center"/>
            </w:pPr>
            <w:r w:rsidRPr="001957AF">
              <w:t>4.658e-10</w:t>
            </w:r>
          </w:p>
        </w:tc>
        <w:tc>
          <w:tcPr>
            <w:tcW w:w="0" w:type="auto"/>
            <w:tcBorders>
              <w:right w:val="single" w:sz="4" w:space="0" w:color="auto"/>
            </w:tcBorders>
            <w:vAlign w:val="center"/>
          </w:tcPr>
          <w:p w:rsidR="008745FF" w:rsidRPr="001957AF" w:rsidRDefault="008745FF" w:rsidP="00A80F14">
            <w:pPr>
              <w:jc w:val="center"/>
            </w:pPr>
            <w:r w:rsidRPr="001957AF">
              <w:t>2.221e-10</w:t>
            </w:r>
          </w:p>
        </w:tc>
        <w:tc>
          <w:tcPr>
            <w:tcW w:w="0" w:type="auto"/>
            <w:tcBorders>
              <w:left w:val="single" w:sz="4" w:space="0" w:color="auto"/>
            </w:tcBorders>
            <w:vAlign w:val="center"/>
          </w:tcPr>
          <w:p w:rsidR="008745FF" w:rsidRPr="001957AF" w:rsidRDefault="008745FF" w:rsidP="00A80F14">
            <w:pPr>
              <w:jc w:val="center"/>
            </w:pPr>
            <w:r w:rsidRPr="001957AF">
              <w:t>-2.198e-12</w:t>
            </w:r>
          </w:p>
        </w:tc>
        <w:tc>
          <w:tcPr>
            <w:tcW w:w="0" w:type="auto"/>
            <w:vAlign w:val="center"/>
          </w:tcPr>
          <w:p w:rsidR="008745FF" w:rsidRPr="001957AF" w:rsidRDefault="008745FF" w:rsidP="00A80F14">
            <w:pPr>
              <w:jc w:val="center"/>
            </w:pPr>
            <w:r w:rsidRPr="001957AF">
              <w:t>1.716e-11</w:t>
            </w:r>
          </w:p>
        </w:tc>
        <w:tc>
          <w:tcPr>
            <w:tcW w:w="0" w:type="auto"/>
            <w:tcBorders>
              <w:right w:val="single" w:sz="4" w:space="0" w:color="auto"/>
            </w:tcBorders>
            <w:vAlign w:val="center"/>
          </w:tcPr>
          <w:p w:rsidR="008745FF" w:rsidRPr="001957AF" w:rsidRDefault="008745FF" w:rsidP="00A80F14">
            <w:pPr>
              <w:jc w:val="center"/>
            </w:pPr>
            <w:r w:rsidRPr="001957AF">
              <w:t>-2.422e-11</w:t>
            </w:r>
          </w:p>
        </w:tc>
        <w:tc>
          <w:tcPr>
            <w:tcW w:w="0" w:type="auto"/>
            <w:tcBorders>
              <w:left w:val="single" w:sz="4" w:space="0" w:color="auto"/>
            </w:tcBorders>
            <w:vAlign w:val="center"/>
          </w:tcPr>
          <w:p w:rsidR="008745FF" w:rsidRPr="001957AF" w:rsidRDefault="008745FF" w:rsidP="00A80F14">
            <w:pPr>
              <w:jc w:val="center"/>
            </w:pPr>
            <w:r w:rsidRPr="001957AF">
              <w:t>2.170e-10</w:t>
            </w:r>
          </w:p>
        </w:tc>
        <w:tc>
          <w:tcPr>
            <w:tcW w:w="0" w:type="auto"/>
            <w:vAlign w:val="center"/>
          </w:tcPr>
          <w:p w:rsidR="008745FF" w:rsidRPr="001957AF" w:rsidRDefault="008745FF" w:rsidP="00A80F14">
            <w:pPr>
              <w:jc w:val="center"/>
            </w:pPr>
            <w:r w:rsidRPr="001957AF">
              <w:t>5.628e-11</w:t>
            </w:r>
          </w:p>
        </w:tc>
        <w:tc>
          <w:tcPr>
            <w:tcW w:w="0" w:type="auto"/>
            <w:vAlign w:val="center"/>
          </w:tcPr>
          <w:p w:rsidR="008745FF" w:rsidRPr="001957AF" w:rsidRDefault="008745FF" w:rsidP="00A80F14">
            <w:pPr>
              <w:jc w:val="center"/>
            </w:pPr>
            <w:r w:rsidRPr="001957AF">
              <w:t>1.705e-10</w:t>
            </w:r>
          </w:p>
        </w:tc>
      </w:tr>
      <w:tr w:rsidR="008745FF" w:rsidTr="00074315">
        <w:trPr>
          <w:jc w:val="center"/>
        </w:trPr>
        <w:tc>
          <w:tcPr>
            <w:tcW w:w="0" w:type="auto"/>
            <w:vAlign w:val="center"/>
          </w:tcPr>
          <w:p w:rsidR="008745FF" w:rsidRPr="001957AF" w:rsidRDefault="008745FF" w:rsidP="00A80F14">
            <w:pPr>
              <w:jc w:val="center"/>
              <w:rPr>
                <w:i/>
              </w:rPr>
            </w:pPr>
          </w:p>
        </w:tc>
        <w:tc>
          <w:tcPr>
            <w:tcW w:w="0" w:type="auto"/>
            <w:vAlign w:val="center"/>
          </w:tcPr>
          <w:p w:rsidR="008745FF" w:rsidRPr="001957AF" w:rsidRDefault="008745FF" w:rsidP="00A80F14">
            <w:pPr>
              <w:jc w:val="center"/>
            </w:pPr>
            <w:r w:rsidRPr="001957AF">
              <w:t>(1.546e-10)</w:t>
            </w:r>
          </w:p>
        </w:tc>
        <w:tc>
          <w:tcPr>
            <w:tcW w:w="0" w:type="auto"/>
            <w:vAlign w:val="center"/>
          </w:tcPr>
          <w:p w:rsidR="008745FF" w:rsidRPr="001957AF" w:rsidRDefault="008745FF" w:rsidP="00A80F14">
            <w:pPr>
              <w:jc w:val="center"/>
            </w:pPr>
            <w:r w:rsidRPr="001957AF">
              <w:t>(1.492e-10)</w:t>
            </w:r>
          </w:p>
        </w:tc>
        <w:tc>
          <w:tcPr>
            <w:tcW w:w="0" w:type="auto"/>
            <w:tcBorders>
              <w:right w:val="single" w:sz="4" w:space="0" w:color="auto"/>
            </w:tcBorders>
            <w:vAlign w:val="center"/>
          </w:tcPr>
          <w:p w:rsidR="008745FF" w:rsidRPr="001957AF" w:rsidRDefault="008745FF" w:rsidP="00A80F14">
            <w:pPr>
              <w:jc w:val="center"/>
            </w:pPr>
            <w:r w:rsidRPr="001957AF">
              <w:t>(1.734e-10)</w:t>
            </w:r>
          </w:p>
        </w:tc>
        <w:tc>
          <w:tcPr>
            <w:tcW w:w="0" w:type="auto"/>
            <w:tcBorders>
              <w:left w:val="single" w:sz="4" w:space="0" w:color="auto"/>
            </w:tcBorders>
            <w:vAlign w:val="center"/>
          </w:tcPr>
          <w:p w:rsidR="008745FF" w:rsidRPr="001957AF" w:rsidRDefault="008745FF" w:rsidP="00A80F14">
            <w:pPr>
              <w:jc w:val="center"/>
            </w:pPr>
            <w:r w:rsidRPr="001957AF">
              <w:t>(1.010e-10)</w:t>
            </w:r>
          </w:p>
        </w:tc>
        <w:tc>
          <w:tcPr>
            <w:tcW w:w="0" w:type="auto"/>
            <w:vAlign w:val="center"/>
          </w:tcPr>
          <w:p w:rsidR="008745FF" w:rsidRPr="001957AF" w:rsidRDefault="008745FF" w:rsidP="00A80F14">
            <w:pPr>
              <w:jc w:val="center"/>
            </w:pPr>
            <w:r w:rsidRPr="001957AF">
              <w:t>(1.070e-10)</w:t>
            </w:r>
          </w:p>
        </w:tc>
        <w:tc>
          <w:tcPr>
            <w:tcW w:w="0" w:type="auto"/>
            <w:tcBorders>
              <w:right w:val="single" w:sz="4" w:space="0" w:color="auto"/>
            </w:tcBorders>
            <w:vAlign w:val="center"/>
          </w:tcPr>
          <w:p w:rsidR="008745FF" w:rsidRPr="001957AF" w:rsidRDefault="008745FF" w:rsidP="00A80F14">
            <w:pPr>
              <w:jc w:val="center"/>
            </w:pPr>
            <w:r w:rsidRPr="001957AF">
              <w:t>(1.064e-10)</w:t>
            </w:r>
          </w:p>
        </w:tc>
        <w:tc>
          <w:tcPr>
            <w:tcW w:w="0" w:type="auto"/>
            <w:tcBorders>
              <w:left w:val="single" w:sz="4" w:space="0" w:color="auto"/>
            </w:tcBorders>
            <w:vAlign w:val="center"/>
          </w:tcPr>
          <w:p w:rsidR="008745FF" w:rsidRPr="001957AF" w:rsidRDefault="008745FF" w:rsidP="00A80F14">
            <w:pPr>
              <w:jc w:val="center"/>
            </w:pPr>
            <w:r w:rsidRPr="001957AF">
              <w:t>(4.374e-10)</w:t>
            </w:r>
          </w:p>
        </w:tc>
        <w:tc>
          <w:tcPr>
            <w:tcW w:w="0" w:type="auto"/>
            <w:vAlign w:val="center"/>
          </w:tcPr>
          <w:p w:rsidR="008745FF" w:rsidRPr="001957AF" w:rsidRDefault="008745FF" w:rsidP="00A80F14">
            <w:pPr>
              <w:jc w:val="center"/>
            </w:pPr>
            <w:r w:rsidRPr="001957AF">
              <w:t>(4.448e-10)</w:t>
            </w:r>
          </w:p>
        </w:tc>
        <w:tc>
          <w:tcPr>
            <w:tcW w:w="0" w:type="auto"/>
            <w:vAlign w:val="center"/>
          </w:tcPr>
          <w:p w:rsidR="008745FF" w:rsidRPr="001957AF" w:rsidRDefault="008745FF" w:rsidP="00A80F14">
            <w:pPr>
              <w:jc w:val="center"/>
            </w:pPr>
            <w:r w:rsidRPr="001957AF">
              <w:t>(4.309e-10)</w:t>
            </w:r>
          </w:p>
        </w:tc>
      </w:tr>
      <w:tr w:rsidR="008745FF" w:rsidTr="00074315">
        <w:trPr>
          <w:jc w:val="center"/>
        </w:trPr>
        <w:tc>
          <w:tcPr>
            <w:tcW w:w="0" w:type="auto"/>
            <w:vAlign w:val="center"/>
          </w:tcPr>
          <w:p w:rsidR="008745FF" w:rsidRPr="001957AF" w:rsidRDefault="008745FF" w:rsidP="00A80F14">
            <w:pPr>
              <w:jc w:val="center"/>
              <w:rPr>
                <w:i/>
              </w:rPr>
            </w:pPr>
            <w:r w:rsidRPr="001957AF">
              <w:rPr>
                <w:i/>
              </w:rPr>
              <w:t>Adj. R2</w:t>
            </w:r>
          </w:p>
        </w:tc>
        <w:tc>
          <w:tcPr>
            <w:tcW w:w="0" w:type="auto"/>
            <w:vAlign w:val="center"/>
          </w:tcPr>
          <w:p w:rsidR="008745FF" w:rsidRPr="001957AF" w:rsidRDefault="008745FF" w:rsidP="00A80F14">
            <w:pPr>
              <w:jc w:val="center"/>
            </w:pPr>
            <w:r w:rsidRPr="001957AF">
              <w:t>0.020</w:t>
            </w:r>
          </w:p>
        </w:tc>
        <w:tc>
          <w:tcPr>
            <w:tcW w:w="0" w:type="auto"/>
            <w:vAlign w:val="center"/>
          </w:tcPr>
          <w:p w:rsidR="008745FF" w:rsidRPr="001957AF" w:rsidRDefault="008745FF" w:rsidP="00A80F14">
            <w:pPr>
              <w:jc w:val="center"/>
            </w:pPr>
            <w:r w:rsidRPr="001957AF">
              <w:t>0.026</w:t>
            </w:r>
          </w:p>
        </w:tc>
        <w:tc>
          <w:tcPr>
            <w:tcW w:w="0" w:type="auto"/>
            <w:tcBorders>
              <w:right w:val="single" w:sz="4" w:space="0" w:color="auto"/>
            </w:tcBorders>
            <w:vAlign w:val="center"/>
          </w:tcPr>
          <w:p w:rsidR="008745FF" w:rsidRPr="001957AF" w:rsidRDefault="008745FF" w:rsidP="00A80F14">
            <w:pPr>
              <w:jc w:val="center"/>
            </w:pPr>
            <w:r w:rsidRPr="001957AF">
              <w:t>-0.018</w:t>
            </w:r>
          </w:p>
        </w:tc>
        <w:tc>
          <w:tcPr>
            <w:tcW w:w="0" w:type="auto"/>
            <w:tcBorders>
              <w:left w:val="single" w:sz="4" w:space="0" w:color="auto"/>
            </w:tcBorders>
            <w:vAlign w:val="center"/>
          </w:tcPr>
          <w:p w:rsidR="008745FF" w:rsidRPr="001957AF" w:rsidRDefault="008745FF" w:rsidP="00A80F14">
            <w:pPr>
              <w:jc w:val="center"/>
            </w:pPr>
            <w:r w:rsidRPr="001957AF">
              <w:t>-0.060</w:t>
            </w:r>
          </w:p>
        </w:tc>
        <w:tc>
          <w:tcPr>
            <w:tcW w:w="0" w:type="auto"/>
            <w:vAlign w:val="center"/>
          </w:tcPr>
          <w:p w:rsidR="008745FF" w:rsidRPr="001957AF" w:rsidRDefault="008745FF" w:rsidP="00A80F14">
            <w:pPr>
              <w:jc w:val="center"/>
            </w:pPr>
            <w:r w:rsidRPr="001957AF">
              <w:t>-0.243</w:t>
            </w:r>
          </w:p>
        </w:tc>
        <w:tc>
          <w:tcPr>
            <w:tcW w:w="0" w:type="auto"/>
            <w:tcBorders>
              <w:right w:val="single" w:sz="4" w:space="0" w:color="auto"/>
            </w:tcBorders>
            <w:vAlign w:val="center"/>
          </w:tcPr>
          <w:p w:rsidR="008745FF" w:rsidRPr="001957AF" w:rsidRDefault="008745FF" w:rsidP="00A80F14">
            <w:pPr>
              <w:jc w:val="center"/>
            </w:pPr>
            <w:r w:rsidRPr="001957AF">
              <w:t>-0.056</w:t>
            </w:r>
          </w:p>
        </w:tc>
        <w:tc>
          <w:tcPr>
            <w:tcW w:w="0" w:type="auto"/>
            <w:tcBorders>
              <w:left w:val="single" w:sz="4" w:space="0" w:color="auto"/>
            </w:tcBorders>
            <w:vAlign w:val="center"/>
          </w:tcPr>
          <w:p w:rsidR="008745FF" w:rsidRPr="001957AF" w:rsidRDefault="008745FF" w:rsidP="00A80F14">
            <w:pPr>
              <w:jc w:val="center"/>
            </w:pPr>
            <w:r w:rsidRPr="001957AF">
              <w:t>0.074</w:t>
            </w:r>
          </w:p>
        </w:tc>
        <w:tc>
          <w:tcPr>
            <w:tcW w:w="0" w:type="auto"/>
            <w:vAlign w:val="center"/>
          </w:tcPr>
          <w:p w:rsidR="008745FF" w:rsidRPr="001957AF" w:rsidRDefault="008745FF" w:rsidP="00A80F14">
            <w:pPr>
              <w:jc w:val="center"/>
            </w:pPr>
            <w:r w:rsidRPr="001957AF">
              <w:t>0.016</w:t>
            </w:r>
          </w:p>
        </w:tc>
        <w:tc>
          <w:tcPr>
            <w:tcW w:w="0" w:type="auto"/>
            <w:vAlign w:val="center"/>
          </w:tcPr>
          <w:p w:rsidR="008745FF" w:rsidRPr="001957AF" w:rsidRDefault="008745FF" w:rsidP="00A80F14">
            <w:pPr>
              <w:jc w:val="center"/>
            </w:pPr>
            <w:r w:rsidRPr="001957AF">
              <w:t>0.468</w:t>
            </w:r>
          </w:p>
        </w:tc>
      </w:tr>
      <w:tr w:rsidR="008745FF" w:rsidTr="00074315">
        <w:trPr>
          <w:jc w:val="center"/>
        </w:trPr>
        <w:tc>
          <w:tcPr>
            <w:tcW w:w="0" w:type="auto"/>
            <w:vAlign w:val="center"/>
          </w:tcPr>
          <w:p w:rsidR="008745FF" w:rsidRPr="001957AF" w:rsidRDefault="008745FF" w:rsidP="00A80F14">
            <w:pPr>
              <w:jc w:val="center"/>
              <w:rPr>
                <w:i/>
              </w:rPr>
            </w:pPr>
            <w:r w:rsidRPr="001957AF">
              <w:rPr>
                <w:i/>
              </w:rPr>
              <w:t>DF</w:t>
            </w:r>
          </w:p>
        </w:tc>
        <w:tc>
          <w:tcPr>
            <w:tcW w:w="0" w:type="auto"/>
            <w:vAlign w:val="center"/>
          </w:tcPr>
          <w:p w:rsidR="008745FF" w:rsidRPr="001957AF" w:rsidRDefault="008745FF" w:rsidP="00A80F14">
            <w:pPr>
              <w:jc w:val="center"/>
            </w:pPr>
            <w:r w:rsidRPr="001957AF">
              <w:t>74</w:t>
            </w:r>
          </w:p>
        </w:tc>
        <w:tc>
          <w:tcPr>
            <w:tcW w:w="0" w:type="auto"/>
            <w:vAlign w:val="center"/>
          </w:tcPr>
          <w:p w:rsidR="008745FF" w:rsidRPr="001957AF" w:rsidRDefault="008745FF" w:rsidP="00A80F14">
            <w:pPr>
              <w:jc w:val="center"/>
            </w:pPr>
            <w:r w:rsidRPr="001957AF">
              <w:t>63</w:t>
            </w:r>
          </w:p>
        </w:tc>
        <w:tc>
          <w:tcPr>
            <w:tcW w:w="0" w:type="auto"/>
            <w:tcBorders>
              <w:right w:val="single" w:sz="4" w:space="0" w:color="auto"/>
            </w:tcBorders>
            <w:vAlign w:val="center"/>
          </w:tcPr>
          <w:p w:rsidR="008745FF" w:rsidRPr="001957AF" w:rsidRDefault="008745FF" w:rsidP="00A80F14">
            <w:pPr>
              <w:jc w:val="center"/>
            </w:pPr>
            <w:r w:rsidRPr="001957AF">
              <w:t>74</w:t>
            </w:r>
          </w:p>
        </w:tc>
        <w:tc>
          <w:tcPr>
            <w:tcW w:w="0" w:type="auto"/>
            <w:tcBorders>
              <w:left w:val="single" w:sz="4" w:space="0" w:color="auto"/>
            </w:tcBorders>
            <w:vAlign w:val="center"/>
          </w:tcPr>
          <w:p w:rsidR="008745FF" w:rsidRPr="001957AF" w:rsidRDefault="008745FF" w:rsidP="00A80F14">
            <w:pPr>
              <w:jc w:val="center"/>
            </w:pPr>
            <w:r w:rsidRPr="001957AF">
              <w:t>74</w:t>
            </w:r>
          </w:p>
        </w:tc>
        <w:tc>
          <w:tcPr>
            <w:tcW w:w="0" w:type="auto"/>
            <w:vAlign w:val="center"/>
          </w:tcPr>
          <w:p w:rsidR="008745FF" w:rsidRPr="001957AF" w:rsidRDefault="008745FF" w:rsidP="00A80F14">
            <w:pPr>
              <w:jc w:val="center"/>
            </w:pPr>
            <w:r w:rsidRPr="001957AF">
              <w:t>63</w:t>
            </w:r>
          </w:p>
        </w:tc>
        <w:tc>
          <w:tcPr>
            <w:tcW w:w="0" w:type="auto"/>
            <w:tcBorders>
              <w:right w:val="single" w:sz="4" w:space="0" w:color="auto"/>
            </w:tcBorders>
            <w:vAlign w:val="center"/>
          </w:tcPr>
          <w:p w:rsidR="008745FF" w:rsidRPr="001957AF" w:rsidRDefault="008745FF" w:rsidP="00A80F14">
            <w:pPr>
              <w:jc w:val="center"/>
            </w:pPr>
            <w:r w:rsidRPr="001957AF">
              <w:t>74</w:t>
            </w:r>
          </w:p>
        </w:tc>
        <w:tc>
          <w:tcPr>
            <w:tcW w:w="0" w:type="auto"/>
            <w:tcBorders>
              <w:left w:val="single" w:sz="4" w:space="0" w:color="auto"/>
            </w:tcBorders>
            <w:vAlign w:val="center"/>
          </w:tcPr>
          <w:p w:rsidR="008745FF" w:rsidRPr="001957AF" w:rsidRDefault="008745FF" w:rsidP="00A80F14">
            <w:pPr>
              <w:jc w:val="center"/>
            </w:pPr>
            <w:r w:rsidRPr="001957AF">
              <w:t>158</w:t>
            </w:r>
          </w:p>
        </w:tc>
        <w:tc>
          <w:tcPr>
            <w:tcW w:w="0" w:type="auto"/>
            <w:vAlign w:val="center"/>
          </w:tcPr>
          <w:p w:rsidR="008745FF" w:rsidRPr="001957AF" w:rsidRDefault="008745FF" w:rsidP="00A80F14">
            <w:pPr>
              <w:jc w:val="center"/>
            </w:pPr>
            <w:r w:rsidRPr="001957AF">
              <w:t>147</w:t>
            </w:r>
          </w:p>
        </w:tc>
        <w:tc>
          <w:tcPr>
            <w:tcW w:w="0" w:type="auto"/>
            <w:vAlign w:val="center"/>
          </w:tcPr>
          <w:p w:rsidR="008745FF" w:rsidRPr="001957AF" w:rsidRDefault="008745FF" w:rsidP="00A80F14">
            <w:pPr>
              <w:jc w:val="center"/>
            </w:pPr>
            <w:r w:rsidRPr="001957AF">
              <w:t>158</w:t>
            </w:r>
          </w:p>
        </w:tc>
      </w:tr>
      <w:tr w:rsidR="008745FF" w:rsidTr="00074315">
        <w:trPr>
          <w:jc w:val="center"/>
        </w:trPr>
        <w:tc>
          <w:tcPr>
            <w:tcW w:w="0" w:type="auto"/>
            <w:tcBorders>
              <w:bottom w:val="single" w:sz="4" w:space="0" w:color="auto"/>
            </w:tcBorders>
            <w:vAlign w:val="center"/>
          </w:tcPr>
          <w:p w:rsidR="008745FF" w:rsidRPr="001957AF" w:rsidRDefault="008745FF" w:rsidP="00A80F14">
            <w:pPr>
              <w:jc w:val="center"/>
            </w:pPr>
            <w:r w:rsidRPr="001957AF">
              <w:t>Obs.</w:t>
            </w:r>
          </w:p>
        </w:tc>
        <w:tc>
          <w:tcPr>
            <w:tcW w:w="0" w:type="auto"/>
            <w:tcBorders>
              <w:bottom w:val="single" w:sz="4" w:space="0" w:color="auto"/>
            </w:tcBorders>
            <w:vAlign w:val="center"/>
          </w:tcPr>
          <w:p w:rsidR="008745FF" w:rsidRPr="001957AF" w:rsidRDefault="008745FF" w:rsidP="00A80F14">
            <w:pPr>
              <w:jc w:val="center"/>
            </w:pPr>
            <w:r w:rsidRPr="001957AF">
              <w:t>84</w:t>
            </w:r>
          </w:p>
        </w:tc>
        <w:tc>
          <w:tcPr>
            <w:tcW w:w="0" w:type="auto"/>
            <w:tcBorders>
              <w:bottom w:val="single" w:sz="4" w:space="0" w:color="auto"/>
            </w:tcBorders>
            <w:vAlign w:val="center"/>
          </w:tcPr>
          <w:p w:rsidR="008745FF" w:rsidRPr="001957AF" w:rsidRDefault="008745FF" w:rsidP="00A80F14">
            <w:pPr>
              <w:jc w:val="center"/>
            </w:pPr>
            <w:r w:rsidRPr="001957AF">
              <w:t>84</w:t>
            </w:r>
          </w:p>
        </w:tc>
        <w:tc>
          <w:tcPr>
            <w:tcW w:w="0" w:type="auto"/>
            <w:tcBorders>
              <w:bottom w:val="single" w:sz="4" w:space="0" w:color="auto"/>
              <w:right w:val="single" w:sz="4" w:space="0" w:color="auto"/>
            </w:tcBorders>
            <w:vAlign w:val="center"/>
          </w:tcPr>
          <w:p w:rsidR="008745FF" w:rsidRPr="001957AF" w:rsidRDefault="008745FF" w:rsidP="00A80F14">
            <w:pPr>
              <w:jc w:val="center"/>
            </w:pPr>
            <w:r w:rsidRPr="001957AF">
              <w:t>84</w:t>
            </w:r>
          </w:p>
        </w:tc>
        <w:tc>
          <w:tcPr>
            <w:tcW w:w="0" w:type="auto"/>
            <w:tcBorders>
              <w:left w:val="single" w:sz="4" w:space="0" w:color="auto"/>
              <w:bottom w:val="single" w:sz="4" w:space="0" w:color="auto"/>
            </w:tcBorders>
            <w:vAlign w:val="center"/>
          </w:tcPr>
          <w:p w:rsidR="008745FF" w:rsidRPr="001957AF" w:rsidRDefault="008745FF" w:rsidP="00A80F14">
            <w:pPr>
              <w:jc w:val="center"/>
            </w:pPr>
            <w:r w:rsidRPr="001957AF">
              <w:t>84</w:t>
            </w:r>
          </w:p>
        </w:tc>
        <w:tc>
          <w:tcPr>
            <w:tcW w:w="0" w:type="auto"/>
            <w:tcBorders>
              <w:bottom w:val="single" w:sz="4" w:space="0" w:color="auto"/>
            </w:tcBorders>
            <w:vAlign w:val="center"/>
          </w:tcPr>
          <w:p w:rsidR="008745FF" w:rsidRPr="001957AF" w:rsidRDefault="008745FF" w:rsidP="00A80F14">
            <w:pPr>
              <w:jc w:val="center"/>
            </w:pPr>
            <w:r w:rsidRPr="001957AF">
              <w:t>84</w:t>
            </w:r>
          </w:p>
        </w:tc>
        <w:tc>
          <w:tcPr>
            <w:tcW w:w="0" w:type="auto"/>
            <w:tcBorders>
              <w:bottom w:val="single" w:sz="4" w:space="0" w:color="auto"/>
              <w:right w:val="single" w:sz="4" w:space="0" w:color="auto"/>
            </w:tcBorders>
            <w:vAlign w:val="center"/>
          </w:tcPr>
          <w:p w:rsidR="008745FF" w:rsidRPr="001957AF" w:rsidRDefault="008745FF" w:rsidP="00A80F14">
            <w:pPr>
              <w:jc w:val="center"/>
            </w:pPr>
            <w:r w:rsidRPr="001957AF">
              <w:t>84</w:t>
            </w:r>
          </w:p>
        </w:tc>
        <w:tc>
          <w:tcPr>
            <w:tcW w:w="0" w:type="auto"/>
            <w:tcBorders>
              <w:left w:val="single" w:sz="4" w:space="0" w:color="auto"/>
              <w:bottom w:val="single" w:sz="4" w:space="0" w:color="auto"/>
            </w:tcBorders>
            <w:vAlign w:val="center"/>
          </w:tcPr>
          <w:p w:rsidR="008745FF" w:rsidRPr="001957AF" w:rsidRDefault="008745FF" w:rsidP="00A80F14">
            <w:pPr>
              <w:jc w:val="center"/>
            </w:pPr>
            <w:r w:rsidRPr="001957AF">
              <w:t>168</w:t>
            </w:r>
          </w:p>
        </w:tc>
        <w:tc>
          <w:tcPr>
            <w:tcW w:w="0" w:type="auto"/>
            <w:tcBorders>
              <w:bottom w:val="single" w:sz="4" w:space="0" w:color="auto"/>
            </w:tcBorders>
            <w:vAlign w:val="center"/>
          </w:tcPr>
          <w:p w:rsidR="008745FF" w:rsidRPr="001957AF" w:rsidRDefault="008745FF" w:rsidP="00A80F14">
            <w:pPr>
              <w:jc w:val="center"/>
            </w:pPr>
            <w:r w:rsidRPr="001957AF">
              <w:t>168</w:t>
            </w:r>
          </w:p>
        </w:tc>
        <w:tc>
          <w:tcPr>
            <w:tcW w:w="0" w:type="auto"/>
            <w:tcBorders>
              <w:bottom w:val="single" w:sz="4" w:space="0" w:color="auto"/>
            </w:tcBorders>
            <w:vAlign w:val="center"/>
          </w:tcPr>
          <w:p w:rsidR="008745FF" w:rsidRPr="001957AF" w:rsidRDefault="008745FF" w:rsidP="00A80F14">
            <w:pPr>
              <w:jc w:val="center"/>
            </w:pPr>
            <w:r w:rsidRPr="001957AF">
              <w:t>168</w:t>
            </w:r>
          </w:p>
        </w:tc>
      </w:tr>
    </w:tbl>
    <w:p w:rsidR="00292FBE" w:rsidRDefault="00D65FFF" w:rsidP="00A80F14">
      <w:pPr>
        <w:spacing w:line="360" w:lineRule="auto"/>
      </w:pPr>
      <w:r>
        <w:tab/>
      </w:r>
      <w:r>
        <w:tab/>
      </w:r>
      <w:r>
        <w:tab/>
      </w:r>
      <w:r>
        <w:tab/>
      </w:r>
      <w:r>
        <w:tab/>
      </w:r>
      <w:r>
        <w:tab/>
      </w:r>
      <w:r>
        <w:tab/>
      </w:r>
      <w:r>
        <w:tab/>
      </w:r>
      <w:r>
        <w:tab/>
      </w:r>
      <w:r>
        <w:tab/>
      </w:r>
      <w:r>
        <w:rPr>
          <w:b/>
        </w:rPr>
        <w:t xml:space="preserve">Table </w:t>
      </w:r>
      <w:r w:rsidR="00B9727C">
        <w:rPr>
          <w:b/>
        </w:rPr>
        <w:t>3</w:t>
      </w:r>
    </w:p>
    <w:p w:rsidR="000B3894" w:rsidRDefault="000B3894" w:rsidP="00A80F14">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416"/>
        <w:gridCol w:w="940"/>
        <w:gridCol w:w="764"/>
        <w:gridCol w:w="416"/>
        <w:gridCol w:w="940"/>
        <w:gridCol w:w="885"/>
        <w:gridCol w:w="416"/>
        <w:gridCol w:w="940"/>
      </w:tblGrid>
      <w:tr w:rsidR="002056D4" w:rsidRPr="006A7E3A" w:rsidTr="008D0565">
        <w:trPr>
          <w:jc w:val="center"/>
        </w:trPr>
        <w:tc>
          <w:tcPr>
            <w:tcW w:w="0" w:type="auto"/>
            <w:gridSpan w:val="9"/>
            <w:tcBorders>
              <w:top w:val="double" w:sz="4" w:space="0" w:color="auto"/>
              <w:bottom w:val="single" w:sz="4" w:space="0" w:color="auto"/>
            </w:tcBorders>
            <w:vAlign w:val="center"/>
          </w:tcPr>
          <w:p w:rsidR="002056D4" w:rsidRPr="006A7E3A" w:rsidRDefault="002056D4" w:rsidP="00A80F14">
            <w:pPr>
              <w:jc w:val="center"/>
              <w:rPr>
                <w:sz w:val="24"/>
                <w:szCs w:val="24"/>
                <w:lang w:val="en-HK"/>
              </w:rPr>
            </w:pPr>
            <w:proofErr w:type="spellStart"/>
            <w:r w:rsidRPr="006A7E3A">
              <w:rPr>
                <w:sz w:val="24"/>
                <w:szCs w:val="24"/>
                <w:lang w:val="en-HK"/>
              </w:rPr>
              <w:t>Hausman</w:t>
            </w:r>
            <w:proofErr w:type="spellEnd"/>
            <w:r w:rsidRPr="006A7E3A">
              <w:rPr>
                <w:sz w:val="24"/>
                <w:szCs w:val="24"/>
                <w:lang w:val="en-HK"/>
              </w:rPr>
              <w:t xml:space="preserve"> Test: FE </w:t>
            </w:r>
            <w:proofErr w:type="spellStart"/>
            <w:r w:rsidRPr="006A7E3A">
              <w:rPr>
                <w:sz w:val="24"/>
                <w:szCs w:val="24"/>
                <w:lang w:val="en-HK"/>
              </w:rPr>
              <w:t>vs</w:t>
            </w:r>
            <w:proofErr w:type="spellEnd"/>
            <w:r w:rsidRPr="006A7E3A">
              <w:rPr>
                <w:sz w:val="24"/>
                <w:szCs w:val="24"/>
                <w:lang w:val="en-HK"/>
              </w:rPr>
              <w:t xml:space="preserve"> RE</w:t>
            </w:r>
          </w:p>
        </w:tc>
      </w:tr>
      <w:tr w:rsidR="001957AF" w:rsidRPr="006A7E3A" w:rsidTr="008D0565">
        <w:trPr>
          <w:jc w:val="center"/>
        </w:trPr>
        <w:tc>
          <w:tcPr>
            <w:tcW w:w="0" w:type="auto"/>
            <w:gridSpan w:val="3"/>
            <w:tcBorders>
              <w:top w:val="double" w:sz="4" w:space="0" w:color="auto"/>
              <w:bottom w:val="single" w:sz="4" w:space="0" w:color="auto"/>
            </w:tcBorders>
            <w:vAlign w:val="center"/>
          </w:tcPr>
          <w:p w:rsidR="001957AF" w:rsidRPr="006A7E3A" w:rsidRDefault="001957AF" w:rsidP="00A80F14">
            <w:pPr>
              <w:jc w:val="center"/>
              <w:rPr>
                <w:sz w:val="24"/>
                <w:szCs w:val="24"/>
                <w:lang w:val="en-HK"/>
              </w:rPr>
            </w:pPr>
            <w:r>
              <w:rPr>
                <w:sz w:val="24"/>
                <w:szCs w:val="24"/>
                <w:lang w:val="en-HK"/>
              </w:rPr>
              <w:t>Asia</w:t>
            </w:r>
          </w:p>
        </w:tc>
        <w:tc>
          <w:tcPr>
            <w:tcW w:w="0" w:type="auto"/>
            <w:gridSpan w:val="3"/>
            <w:tcBorders>
              <w:top w:val="double" w:sz="4" w:space="0" w:color="auto"/>
              <w:bottom w:val="single" w:sz="4" w:space="0" w:color="auto"/>
            </w:tcBorders>
          </w:tcPr>
          <w:p w:rsidR="001957AF" w:rsidRPr="006A7E3A" w:rsidRDefault="001957AF" w:rsidP="00A80F14">
            <w:pPr>
              <w:jc w:val="center"/>
              <w:rPr>
                <w:sz w:val="24"/>
                <w:szCs w:val="24"/>
                <w:lang w:val="en-HK"/>
              </w:rPr>
            </w:pPr>
            <w:r>
              <w:rPr>
                <w:sz w:val="24"/>
                <w:szCs w:val="24"/>
                <w:lang w:val="en-HK"/>
              </w:rPr>
              <w:t>Middle East</w:t>
            </w:r>
          </w:p>
        </w:tc>
        <w:tc>
          <w:tcPr>
            <w:tcW w:w="0" w:type="auto"/>
            <w:gridSpan w:val="3"/>
            <w:tcBorders>
              <w:top w:val="double" w:sz="4" w:space="0" w:color="auto"/>
              <w:bottom w:val="single" w:sz="4" w:space="0" w:color="auto"/>
            </w:tcBorders>
          </w:tcPr>
          <w:p w:rsidR="001957AF" w:rsidRPr="006A7E3A" w:rsidRDefault="001957AF" w:rsidP="00A80F14">
            <w:pPr>
              <w:jc w:val="center"/>
              <w:rPr>
                <w:sz w:val="24"/>
                <w:szCs w:val="24"/>
                <w:lang w:val="en-HK"/>
              </w:rPr>
            </w:pPr>
            <w:r>
              <w:rPr>
                <w:sz w:val="24"/>
                <w:szCs w:val="24"/>
                <w:lang w:val="en-HK"/>
              </w:rPr>
              <w:t>Africa</w:t>
            </w:r>
          </w:p>
        </w:tc>
      </w:tr>
      <w:tr w:rsidR="001957AF" w:rsidRPr="006A7E3A" w:rsidTr="008D0565">
        <w:trPr>
          <w:jc w:val="center"/>
        </w:trPr>
        <w:tc>
          <w:tcPr>
            <w:tcW w:w="0" w:type="auto"/>
            <w:tcBorders>
              <w:top w:val="single" w:sz="4" w:space="0" w:color="auto"/>
            </w:tcBorders>
            <w:vAlign w:val="center"/>
          </w:tcPr>
          <w:p w:rsidR="001957AF" w:rsidRPr="006A7E3A" w:rsidRDefault="001957AF" w:rsidP="00A80F14">
            <w:pPr>
              <w:jc w:val="center"/>
              <w:rPr>
                <w:sz w:val="24"/>
                <w:szCs w:val="24"/>
                <w:lang w:val="en-HK"/>
              </w:rPr>
            </w:pPr>
            <w:proofErr w:type="spellStart"/>
            <w:r w:rsidRPr="006A7E3A">
              <w:rPr>
                <w:sz w:val="24"/>
                <w:szCs w:val="24"/>
                <w:lang w:val="en-HK"/>
              </w:rPr>
              <w:t>Chisq</w:t>
            </w:r>
            <w:proofErr w:type="spellEnd"/>
          </w:p>
        </w:tc>
        <w:tc>
          <w:tcPr>
            <w:tcW w:w="0" w:type="auto"/>
            <w:tcBorders>
              <w:top w:val="single" w:sz="4" w:space="0" w:color="auto"/>
            </w:tcBorders>
            <w:vAlign w:val="center"/>
          </w:tcPr>
          <w:p w:rsidR="001957AF" w:rsidRPr="006A7E3A" w:rsidRDefault="001957AF" w:rsidP="00A80F14">
            <w:pPr>
              <w:jc w:val="center"/>
              <w:rPr>
                <w:sz w:val="24"/>
                <w:szCs w:val="24"/>
                <w:lang w:val="en-HK"/>
              </w:rPr>
            </w:pPr>
            <w:proofErr w:type="spellStart"/>
            <w:r w:rsidRPr="006A7E3A">
              <w:rPr>
                <w:sz w:val="24"/>
                <w:szCs w:val="24"/>
                <w:lang w:val="en-HK"/>
              </w:rPr>
              <w:t>df</w:t>
            </w:r>
            <w:proofErr w:type="spellEnd"/>
          </w:p>
        </w:tc>
        <w:tc>
          <w:tcPr>
            <w:tcW w:w="0" w:type="auto"/>
            <w:tcBorders>
              <w:top w:val="single" w:sz="4" w:space="0" w:color="auto"/>
            </w:tcBorders>
            <w:vAlign w:val="center"/>
          </w:tcPr>
          <w:p w:rsidR="001957AF" w:rsidRPr="006A7E3A" w:rsidRDefault="001957AF" w:rsidP="00A80F14">
            <w:pPr>
              <w:jc w:val="center"/>
              <w:rPr>
                <w:sz w:val="24"/>
                <w:szCs w:val="24"/>
                <w:lang w:val="en-HK"/>
              </w:rPr>
            </w:pPr>
            <w:r w:rsidRPr="006A7E3A">
              <w:rPr>
                <w:sz w:val="24"/>
                <w:szCs w:val="24"/>
                <w:lang w:val="en-HK"/>
              </w:rPr>
              <w:t>p-value</w:t>
            </w:r>
          </w:p>
        </w:tc>
        <w:tc>
          <w:tcPr>
            <w:tcW w:w="0" w:type="auto"/>
            <w:tcBorders>
              <w:top w:val="single" w:sz="4" w:space="0" w:color="auto"/>
            </w:tcBorders>
            <w:vAlign w:val="center"/>
          </w:tcPr>
          <w:p w:rsidR="001957AF" w:rsidRPr="006A7E3A" w:rsidRDefault="001957AF" w:rsidP="00A80F14">
            <w:pPr>
              <w:jc w:val="center"/>
              <w:rPr>
                <w:sz w:val="24"/>
                <w:szCs w:val="24"/>
                <w:lang w:val="en-HK"/>
              </w:rPr>
            </w:pPr>
            <w:proofErr w:type="spellStart"/>
            <w:r w:rsidRPr="006A7E3A">
              <w:rPr>
                <w:sz w:val="24"/>
                <w:szCs w:val="24"/>
                <w:lang w:val="en-HK"/>
              </w:rPr>
              <w:t>Chisq</w:t>
            </w:r>
            <w:proofErr w:type="spellEnd"/>
          </w:p>
        </w:tc>
        <w:tc>
          <w:tcPr>
            <w:tcW w:w="0" w:type="auto"/>
            <w:tcBorders>
              <w:top w:val="single" w:sz="4" w:space="0" w:color="auto"/>
            </w:tcBorders>
            <w:vAlign w:val="center"/>
          </w:tcPr>
          <w:p w:rsidR="001957AF" w:rsidRPr="006A7E3A" w:rsidRDefault="001957AF" w:rsidP="00A80F14">
            <w:pPr>
              <w:jc w:val="center"/>
              <w:rPr>
                <w:sz w:val="24"/>
                <w:szCs w:val="24"/>
                <w:lang w:val="en-HK"/>
              </w:rPr>
            </w:pPr>
            <w:proofErr w:type="spellStart"/>
            <w:r w:rsidRPr="006A7E3A">
              <w:rPr>
                <w:sz w:val="24"/>
                <w:szCs w:val="24"/>
                <w:lang w:val="en-HK"/>
              </w:rPr>
              <w:t>df</w:t>
            </w:r>
            <w:proofErr w:type="spellEnd"/>
          </w:p>
        </w:tc>
        <w:tc>
          <w:tcPr>
            <w:tcW w:w="0" w:type="auto"/>
            <w:tcBorders>
              <w:top w:val="single" w:sz="4" w:space="0" w:color="auto"/>
            </w:tcBorders>
            <w:vAlign w:val="center"/>
          </w:tcPr>
          <w:p w:rsidR="001957AF" w:rsidRPr="006A7E3A" w:rsidRDefault="001957AF" w:rsidP="00A80F14">
            <w:pPr>
              <w:jc w:val="center"/>
              <w:rPr>
                <w:sz w:val="24"/>
                <w:szCs w:val="24"/>
                <w:lang w:val="en-HK"/>
              </w:rPr>
            </w:pPr>
            <w:r w:rsidRPr="006A7E3A">
              <w:rPr>
                <w:sz w:val="24"/>
                <w:szCs w:val="24"/>
                <w:lang w:val="en-HK"/>
              </w:rPr>
              <w:t>p-value</w:t>
            </w:r>
          </w:p>
        </w:tc>
        <w:tc>
          <w:tcPr>
            <w:tcW w:w="0" w:type="auto"/>
            <w:tcBorders>
              <w:top w:val="single" w:sz="4" w:space="0" w:color="auto"/>
            </w:tcBorders>
            <w:vAlign w:val="center"/>
          </w:tcPr>
          <w:p w:rsidR="001957AF" w:rsidRPr="006A7E3A" w:rsidRDefault="001957AF" w:rsidP="00A80F14">
            <w:pPr>
              <w:jc w:val="center"/>
              <w:rPr>
                <w:sz w:val="24"/>
                <w:szCs w:val="24"/>
                <w:lang w:val="en-HK"/>
              </w:rPr>
            </w:pPr>
            <w:proofErr w:type="spellStart"/>
            <w:r w:rsidRPr="006A7E3A">
              <w:rPr>
                <w:sz w:val="24"/>
                <w:szCs w:val="24"/>
                <w:lang w:val="en-HK"/>
              </w:rPr>
              <w:t>Chisq</w:t>
            </w:r>
            <w:proofErr w:type="spellEnd"/>
          </w:p>
        </w:tc>
        <w:tc>
          <w:tcPr>
            <w:tcW w:w="0" w:type="auto"/>
            <w:tcBorders>
              <w:top w:val="single" w:sz="4" w:space="0" w:color="auto"/>
            </w:tcBorders>
            <w:vAlign w:val="center"/>
          </w:tcPr>
          <w:p w:rsidR="001957AF" w:rsidRPr="006A7E3A" w:rsidRDefault="001957AF" w:rsidP="00A80F14">
            <w:pPr>
              <w:jc w:val="center"/>
              <w:rPr>
                <w:sz w:val="24"/>
                <w:szCs w:val="24"/>
                <w:lang w:val="en-HK"/>
              </w:rPr>
            </w:pPr>
            <w:proofErr w:type="spellStart"/>
            <w:r w:rsidRPr="006A7E3A">
              <w:rPr>
                <w:sz w:val="24"/>
                <w:szCs w:val="24"/>
                <w:lang w:val="en-HK"/>
              </w:rPr>
              <w:t>df</w:t>
            </w:r>
            <w:proofErr w:type="spellEnd"/>
          </w:p>
        </w:tc>
        <w:tc>
          <w:tcPr>
            <w:tcW w:w="0" w:type="auto"/>
            <w:tcBorders>
              <w:top w:val="single" w:sz="4" w:space="0" w:color="auto"/>
            </w:tcBorders>
            <w:vAlign w:val="center"/>
          </w:tcPr>
          <w:p w:rsidR="001957AF" w:rsidRPr="006A7E3A" w:rsidRDefault="001957AF" w:rsidP="00A80F14">
            <w:pPr>
              <w:jc w:val="center"/>
              <w:rPr>
                <w:sz w:val="24"/>
                <w:szCs w:val="24"/>
                <w:lang w:val="en-HK"/>
              </w:rPr>
            </w:pPr>
            <w:r w:rsidRPr="006A7E3A">
              <w:rPr>
                <w:sz w:val="24"/>
                <w:szCs w:val="24"/>
                <w:lang w:val="en-HK"/>
              </w:rPr>
              <w:t>p-value</w:t>
            </w:r>
          </w:p>
        </w:tc>
      </w:tr>
      <w:tr w:rsidR="001957AF" w:rsidRPr="006A7E3A" w:rsidTr="008D0565">
        <w:trPr>
          <w:jc w:val="center"/>
        </w:trPr>
        <w:tc>
          <w:tcPr>
            <w:tcW w:w="0" w:type="auto"/>
            <w:tcBorders>
              <w:bottom w:val="single" w:sz="4" w:space="0" w:color="auto"/>
            </w:tcBorders>
            <w:vAlign w:val="center"/>
          </w:tcPr>
          <w:p w:rsidR="001957AF" w:rsidRPr="006A7E3A" w:rsidRDefault="001957AF" w:rsidP="00A80F14">
            <w:pPr>
              <w:jc w:val="center"/>
              <w:rPr>
                <w:sz w:val="24"/>
                <w:szCs w:val="24"/>
                <w:lang w:val="en-HK"/>
              </w:rPr>
            </w:pPr>
            <w:r>
              <w:rPr>
                <w:sz w:val="24"/>
                <w:szCs w:val="24"/>
                <w:lang w:val="en-HK"/>
              </w:rPr>
              <w:t>4.249</w:t>
            </w:r>
          </w:p>
        </w:tc>
        <w:tc>
          <w:tcPr>
            <w:tcW w:w="0" w:type="auto"/>
            <w:tcBorders>
              <w:bottom w:val="single" w:sz="4" w:space="0" w:color="auto"/>
            </w:tcBorders>
            <w:vAlign w:val="center"/>
          </w:tcPr>
          <w:p w:rsidR="001957AF" w:rsidRPr="006A7E3A" w:rsidRDefault="001957AF" w:rsidP="00A80F14">
            <w:pPr>
              <w:jc w:val="center"/>
              <w:rPr>
                <w:sz w:val="24"/>
                <w:szCs w:val="24"/>
                <w:lang w:val="en-HK"/>
              </w:rPr>
            </w:pPr>
            <w:r w:rsidRPr="006A7E3A">
              <w:rPr>
                <w:sz w:val="24"/>
                <w:szCs w:val="24"/>
                <w:lang w:val="en-HK"/>
              </w:rPr>
              <w:t>9</w:t>
            </w:r>
          </w:p>
        </w:tc>
        <w:tc>
          <w:tcPr>
            <w:tcW w:w="0" w:type="auto"/>
            <w:tcBorders>
              <w:bottom w:val="single" w:sz="4" w:space="0" w:color="auto"/>
            </w:tcBorders>
            <w:vAlign w:val="center"/>
          </w:tcPr>
          <w:p w:rsidR="001957AF" w:rsidRPr="006A7E3A" w:rsidRDefault="001957AF" w:rsidP="00A80F14">
            <w:pPr>
              <w:jc w:val="center"/>
              <w:rPr>
                <w:sz w:val="24"/>
                <w:szCs w:val="24"/>
                <w:lang w:val="en-HK"/>
              </w:rPr>
            </w:pPr>
            <w:r>
              <w:rPr>
                <w:sz w:val="24"/>
                <w:szCs w:val="24"/>
                <w:lang w:val="en-HK"/>
              </w:rPr>
              <w:t>0.894</w:t>
            </w:r>
          </w:p>
        </w:tc>
        <w:tc>
          <w:tcPr>
            <w:tcW w:w="0" w:type="auto"/>
            <w:tcBorders>
              <w:bottom w:val="single" w:sz="4" w:space="0" w:color="auto"/>
            </w:tcBorders>
          </w:tcPr>
          <w:p w:rsidR="001957AF" w:rsidRPr="006A7E3A" w:rsidRDefault="001957AF" w:rsidP="00A80F14">
            <w:pPr>
              <w:jc w:val="center"/>
              <w:rPr>
                <w:sz w:val="24"/>
                <w:szCs w:val="24"/>
                <w:lang w:val="en-HK"/>
              </w:rPr>
            </w:pPr>
            <w:r>
              <w:rPr>
                <w:sz w:val="24"/>
                <w:szCs w:val="24"/>
                <w:lang w:val="en-HK"/>
              </w:rPr>
              <w:t>4.719</w:t>
            </w:r>
          </w:p>
        </w:tc>
        <w:tc>
          <w:tcPr>
            <w:tcW w:w="0" w:type="auto"/>
            <w:tcBorders>
              <w:bottom w:val="single" w:sz="4" w:space="0" w:color="auto"/>
            </w:tcBorders>
          </w:tcPr>
          <w:p w:rsidR="001957AF" w:rsidRPr="006A7E3A" w:rsidRDefault="001957AF" w:rsidP="00A80F14">
            <w:pPr>
              <w:jc w:val="center"/>
              <w:rPr>
                <w:sz w:val="24"/>
                <w:szCs w:val="24"/>
                <w:lang w:val="en-HK"/>
              </w:rPr>
            </w:pPr>
            <w:r>
              <w:rPr>
                <w:sz w:val="24"/>
                <w:szCs w:val="24"/>
                <w:lang w:val="en-HK"/>
              </w:rPr>
              <w:t>9</w:t>
            </w:r>
          </w:p>
        </w:tc>
        <w:tc>
          <w:tcPr>
            <w:tcW w:w="0" w:type="auto"/>
            <w:tcBorders>
              <w:bottom w:val="single" w:sz="4" w:space="0" w:color="auto"/>
            </w:tcBorders>
          </w:tcPr>
          <w:p w:rsidR="001957AF" w:rsidRPr="006A7E3A" w:rsidRDefault="001957AF" w:rsidP="00A80F14">
            <w:pPr>
              <w:jc w:val="center"/>
              <w:rPr>
                <w:sz w:val="24"/>
                <w:szCs w:val="24"/>
                <w:lang w:val="en-HK"/>
              </w:rPr>
            </w:pPr>
            <w:r>
              <w:rPr>
                <w:sz w:val="24"/>
                <w:szCs w:val="24"/>
                <w:lang w:val="en-HK"/>
              </w:rPr>
              <w:t>0.858</w:t>
            </w:r>
          </w:p>
        </w:tc>
        <w:tc>
          <w:tcPr>
            <w:tcW w:w="0" w:type="auto"/>
            <w:tcBorders>
              <w:bottom w:val="single" w:sz="4" w:space="0" w:color="auto"/>
            </w:tcBorders>
          </w:tcPr>
          <w:p w:rsidR="001957AF" w:rsidRPr="006A7E3A" w:rsidRDefault="001957AF" w:rsidP="00A80F14">
            <w:pPr>
              <w:jc w:val="center"/>
              <w:rPr>
                <w:sz w:val="24"/>
                <w:szCs w:val="24"/>
                <w:lang w:val="en-HK"/>
              </w:rPr>
            </w:pPr>
            <w:r w:rsidRPr="00D54C89">
              <w:rPr>
                <w:sz w:val="24"/>
                <w:szCs w:val="24"/>
                <w:lang w:val="en-HK"/>
              </w:rPr>
              <w:t>12.571</w:t>
            </w:r>
          </w:p>
        </w:tc>
        <w:tc>
          <w:tcPr>
            <w:tcW w:w="0" w:type="auto"/>
            <w:tcBorders>
              <w:bottom w:val="single" w:sz="4" w:space="0" w:color="auto"/>
            </w:tcBorders>
          </w:tcPr>
          <w:p w:rsidR="001957AF" w:rsidRPr="006A7E3A" w:rsidRDefault="001957AF" w:rsidP="00A80F14">
            <w:pPr>
              <w:jc w:val="center"/>
              <w:rPr>
                <w:sz w:val="24"/>
                <w:szCs w:val="24"/>
                <w:lang w:val="en-HK"/>
              </w:rPr>
            </w:pPr>
            <w:r>
              <w:rPr>
                <w:sz w:val="24"/>
                <w:szCs w:val="24"/>
                <w:lang w:val="en-HK"/>
              </w:rPr>
              <w:t>9</w:t>
            </w:r>
          </w:p>
        </w:tc>
        <w:tc>
          <w:tcPr>
            <w:tcW w:w="0" w:type="auto"/>
            <w:tcBorders>
              <w:bottom w:val="single" w:sz="4" w:space="0" w:color="auto"/>
            </w:tcBorders>
          </w:tcPr>
          <w:p w:rsidR="001957AF" w:rsidRPr="006A7E3A" w:rsidRDefault="001957AF" w:rsidP="00A80F14">
            <w:pPr>
              <w:jc w:val="center"/>
              <w:rPr>
                <w:sz w:val="24"/>
                <w:szCs w:val="24"/>
                <w:lang w:val="en-HK"/>
              </w:rPr>
            </w:pPr>
            <w:r w:rsidRPr="00D54C89">
              <w:rPr>
                <w:sz w:val="24"/>
                <w:szCs w:val="24"/>
                <w:lang w:val="en-HK"/>
              </w:rPr>
              <w:t>0.183</w:t>
            </w:r>
          </w:p>
        </w:tc>
      </w:tr>
    </w:tbl>
    <w:p w:rsidR="000B3894" w:rsidRPr="00B9727C" w:rsidRDefault="00B9727C" w:rsidP="00A80F14">
      <w:pPr>
        <w:spacing w:line="360" w:lineRule="auto"/>
        <w:rPr>
          <w:b/>
        </w:rPr>
        <w:sectPr w:rsidR="000B3894" w:rsidRPr="00B9727C" w:rsidSect="00786839">
          <w:pgSz w:w="15840" w:h="12240" w:orient="landscape" w:code="1"/>
          <w:pgMar w:top="720" w:right="720" w:bottom="720" w:left="720" w:header="709" w:footer="709" w:gutter="0"/>
          <w:cols w:space="708"/>
          <w:docGrid w:linePitch="360"/>
        </w:sectPr>
      </w:pPr>
      <w:r>
        <w:tab/>
      </w:r>
      <w:r>
        <w:tab/>
      </w:r>
      <w:r>
        <w:tab/>
      </w:r>
      <w:r>
        <w:tab/>
      </w:r>
      <w:r>
        <w:tab/>
      </w:r>
      <w:r>
        <w:tab/>
      </w:r>
      <w:r>
        <w:tab/>
      </w:r>
      <w:r>
        <w:tab/>
      </w:r>
      <w:r>
        <w:tab/>
      </w:r>
      <w:r>
        <w:tab/>
      </w:r>
      <w:r w:rsidRPr="00B9727C">
        <w:rPr>
          <w:b/>
        </w:rPr>
        <w:t>Table 4</w:t>
      </w:r>
    </w:p>
    <w:p w:rsidR="00DE150D" w:rsidRPr="000A3F48" w:rsidRDefault="00A70B5B" w:rsidP="00514478">
      <w:pPr>
        <w:spacing w:line="360" w:lineRule="auto"/>
        <w:rPr>
          <w:b/>
          <w:sz w:val="28"/>
          <w:szCs w:val="24"/>
        </w:rPr>
      </w:pPr>
      <w:r w:rsidRPr="000A3F48">
        <w:rPr>
          <w:b/>
          <w:sz w:val="28"/>
          <w:szCs w:val="24"/>
        </w:rPr>
        <w:lastRenderedPageBreak/>
        <w:t>Geographical Results</w:t>
      </w:r>
      <w:r w:rsidR="00EB0386" w:rsidRPr="000A3F48">
        <w:rPr>
          <w:b/>
          <w:sz w:val="28"/>
          <w:szCs w:val="24"/>
        </w:rPr>
        <w:t xml:space="preserve"> </w:t>
      </w:r>
    </w:p>
    <w:p w:rsidR="001B1B30" w:rsidRPr="00764B6B" w:rsidRDefault="001834CB" w:rsidP="00514478">
      <w:pPr>
        <w:spacing w:line="360" w:lineRule="auto"/>
        <w:rPr>
          <w:sz w:val="24"/>
          <w:szCs w:val="24"/>
        </w:rPr>
      </w:pPr>
      <w:r>
        <w:rPr>
          <w:sz w:val="24"/>
          <w:szCs w:val="24"/>
        </w:rPr>
        <w:t xml:space="preserve">For the </w:t>
      </w:r>
      <w:proofErr w:type="spellStart"/>
      <w:r>
        <w:rPr>
          <w:sz w:val="24"/>
          <w:szCs w:val="24"/>
        </w:rPr>
        <w:t>Hausman</w:t>
      </w:r>
      <w:proofErr w:type="spellEnd"/>
      <w:r>
        <w:rPr>
          <w:sz w:val="24"/>
          <w:szCs w:val="24"/>
        </w:rPr>
        <w:t xml:space="preserve"> Test, </w:t>
      </w:r>
      <w:r w:rsidR="00721842">
        <w:rPr>
          <w:sz w:val="24"/>
          <w:szCs w:val="24"/>
        </w:rPr>
        <w:t>Asia</w:t>
      </w:r>
      <w:r w:rsidR="00EB025C">
        <w:rPr>
          <w:sz w:val="24"/>
          <w:szCs w:val="24"/>
        </w:rPr>
        <w:t>,</w:t>
      </w:r>
      <w:r w:rsidR="00721842">
        <w:rPr>
          <w:sz w:val="24"/>
          <w:szCs w:val="24"/>
        </w:rPr>
        <w:t xml:space="preserve"> the</w:t>
      </w:r>
      <w:r w:rsidR="001B1B30" w:rsidRPr="00764B6B">
        <w:rPr>
          <w:sz w:val="24"/>
          <w:szCs w:val="24"/>
        </w:rPr>
        <w:t xml:space="preserve"> Middle East and Africa all fail to reject the null hypothesis. Thus both FE and RE are both consistent</w:t>
      </w:r>
      <w:r w:rsidR="00EB025C">
        <w:rPr>
          <w:sz w:val="24"/>
          <w:szCs w:val="24"/>
        </w:rPr>
        <w:t xml:space="preserve"> within all three geographic locations</w:t>
      </w:r>
      <w:r w:rsidR="001B1B30" w:rsidRPr="00764B6B">
        <w:rPr>
          <w:sz w:val="24"/>
          <w:szCs w:val="24"/>
        </w:rPr>
        <w:t>.</w:t>
      </w:r>
      <w:r w:rsidR="003137D8">
        <w:rPr>
          <w:sz w:val="24"/>
          <w:szCs w:val="24"/>
        </w:rPr>
        <w:t xml:space="preserve"> </w:t>
      </w:r>
      <w:r w:rsidR="003C2931">
        <w:rPr>
          <w:sz w:val="24"/>
          <w:szCs w:val="24"/>
        </w:rPr>
        <w:t>Following</w:t>
      </w:r>
      <w:r w:rsidR="003137D8">
        <w:rPr>
          <w:sz w:val="24"/>
          <w:szCs w:val="24"/>
        </w:rPr>
        <w:t xml:space="preserve"> our previous analysis</w:t>
      </w:r>
      <w:r w:rsidR="001941AD">
        <w:rPr>
          <w:sz w:val="24"/>
          <w:szCs w:val="24"/>
        </w:rPr>
        <w:t>, w</w:t>
      </w:r>
      <w:r w:rsidR="001B1B30" w:rsidRPr="00764B6B">
        <w:rPr>
          <w:sz w:val="24"/>
          <w:szCs w:val="24"/>
        </w:rPr>
        <w:t xml:space="preserve">e choose the fixed effects model as it is more efficient (FE’s Standard error is mostly smaller when compared to RE). </w:t>
      </w:r>
    </w:p>
    <w:p w:rsidR="00C83112" w:rsidRPr="00764B6B" w:rsidRDefault="00384606" w:rsidP="00514478">
      <w:pPr>
        <w:spacing w:line="360" w:lineRule="auto"/>
        <w:rPr>
          <w:sz w:val="24"/>
          <w:szCs w:val="24"/>
        </w:rPr>
      </w:pPr>
      <w:r w:rsidRPr="00764B6B">
        <w:rPr>
          <w:sz w:val="24"/>
          <w:szCs w:val="24"/>
        </w:rPr>
        <w:t xml:space="preserve">When divided into geographic regions the results reinforce </w:t>
      </w:r>
      <w:r w:rsidR="004425A3">
        <w:rPr>
          <w:sz w:val="24"/>
          <w:szCs w:val="24"/>
        </w:rPr>
        <w:t xml:space="preserve">the conclusions made in </w:t>
      </w:r>
      <w:r w:rsidRPr="00764B6B">
        <w:rPr>
          <w:sz w:val="24"/>
          <w:szCs w:val="24"/>
        </w:rPr>
        <w:t xml:space="preserve">our </w:t>
      </w:r>
      <w:r w:rsidR="004425A3">
        <w:rPr>
          <w:sz w:val="24"/>
          <w:szCs w:val="24"/>
        </w:rPr>
        <w:t>previous analysis</w:t>
      </w:r>
      <w:r w:rsidRPr="00764B6B">
        <w:rPr>
          <w:sz w:val="24"/>
          <w:szCs w:val="24"/>
        </w:rPr>
        <w:t>.</w:t>
      </w:r>
      <w:r w:rsidR="00C475E5">
        <w:rPr>
          <w:sz w:val="24"/>
          <w:szCs w:val="24"/>
        </w:rPr>
        <w:t xml:space="preserve"> According to table 3</w:t>
      </w:r>
      <w:r w:rsidR="00D11F5F">
        <w:rPr>
          <w:sz w:val="24"/>
          <w:szCs w:val="24"/>
        </w:rPr>
        <w:t>, all</w:t>
      </w:r>
      <w:r w:rsidRPr="00764B6B">
        <w:rPr>
          <w:sz w:val="24"/>
          <w:szCs w:val="24"/>
        </w:rPr>
        <w:t xml:space="preserve"> the </w:t>
      </w:r>
      <w:r w:rsidR="000B5558" w:rsidRPr="00764B6B">
        <w:rPr>
          <w:sz w:val="24"/>
          <w:szCs w:val="24"/>
        </w:rPr>
        <w:t>coefficients</w:t>
      </w:r>
      <w:r w:rsidRPr="00764B6B">
        <w:rPr>
          <w:sz w:val="24"/>
          <w:szCs w:val="24"/>
        </w:rPr>
        <w:t xml:space="preserve"> continue to remain insignificant</w:t>
      </w:r>
      <w:r w:rsidR="002310F3" w:rsidRPr="00764B6B">
        <w:rPr>
          <w:sz w:val="24"/>
          <w:szCs w:val="24"/>
        </w:rPr>
        <w:t xml:space="preserve"> regardless of region</w:t>
      </w:r>
      <w:r w:rsidRPr="00764B6B">
        <w:rPr>
          <w:sz w:val="24"/>
          <w:szCs w:val="24"/>
        </w:rPr>
        <w:t>.</w:t>
      </w:r>
      <w:r w:rsidR="00456832">
        <w:rPr>
          <w:sz w:val="24"/>
          <w:szCs w:val="24"/>
        </w:rPr>
        <w:t xml:space="preserve"> Any significance </w:t>
      </w:r>
      <w:proofErr w:type="spellStart"/>
      <w:r w:rsidR="00456832">
        <w:rPr>
          <w:sz w:val="24"/>
          <w:szCs w:val="24"/>
        </w:rPr>
        <w:t>EconAid</w:t>
      </w:r>
      <w:proofErr w:type="spellEnd"/>
      <w:r w:rsidR="00456832">
        <w:rPr>
          <w:sz w:val="24"/>
          <w:szCs w:val="24"/>
        </w:rPr>
        <w:t xml:space="preserve"> previously had has</w:t>
      </w:r>
      <w:r w:rsidR="008A17EA">
        <w:rPr>
          <w:sz w:val="24"/>
          <w:szCs w:val="24"/>
        </w:rPr>
        <w:t xml:space="preserve"> also</w:t>
      </w:r>
      <w:r w:rsidR="00456832">
        <w:rPr>
          <w:sz w:val="24"/>
          <w:szCs w:val="24"/>
        </w:rPr>
        <w:t xml:space="preserve"> disappeared.</w:t>
      </w:r>
      <w:r w:rsidR="006E15BC">
        <w:rPr>
          <w:sz w:val="24"/>
          <w:szCs w:val="24"/>
        </w:rPr>
        <w:t xml:space="preserve"> </w:t>
      </w:r>
      <w:r w:rsidR="00C83112">
        <w:rPr>
          <w:sz w:val="24"/>
          <w:szCs w:val="24"/>
        </w:rPr>
        <w:t>Adjusted R squared has also decreased</w:t>
      </w:r>
      <w:r w:rsidR="006E15BC">
        <w:rPr>
          <w:sz w:val="24"/>
          <w:szCs w:val="24"/>
        </w:rPr>
        <w:t xml:space="preserve"> across all three regions</w:t>
      </w:r>
      <w:r w:rsidR="00C83112">
        <w:rPr>
          <w:sz w:val="24"/>
          <w:szCs w:val="24"/>
        </w:rPr>
        <w:t xml:space="preserve">. None of the regions have a value greater than 0.03 </w:t>
      </w:r>
      <w:r w:rsidR="003F7047">
        <w:rPr>
          <w:sz w:val="24"/>
          <w:szCs w:val="24"/>
        </w:rPr>
        <w:t>and</w:t>
      </w:r>
      <w:r w:rsidR="00C83112">
        <w:rPr>
          <w:sz w:val="24"/>
          <w:szCs w:val="24"/>
        </w:rPr>
        <w:t xml:space="preserve"> the </w:t>
      </w:r>
      <w:r w:rsidR="004D374E">
        <w:rPr>
          <w:sz w:val="24"/>
          <w:szCs w:val="24"/>
        </w:rPr>
        <w:t>Middle East</w:t>
      </w:r>
      <w:r w:rsidR="00C83112">
        <w:rPr>
          <w:sz w:val="24"/>
          <w:szCs w:val="24"/>
        </w:rPr>
        <w:t xml:space="preserve"> </w:t>
      </w:r>
      <w:r w:rsidR="003F7047">
        <w:rPr>
          <w:sz w:val="24"/>
          <w:szCs w:val="24"/>
        </w:rPr>
        <w:t xml:space="preserve">even has </w:t>
      </w:r>
      <w:r w:rsidR="00C83112">
        <w:rPr>
          <w:sz w:val="24"/>
          <w:szCs w:val="24"/>
        </w:rPr>
        <w:t>a negative R squared value.</w:t>
      </w:r>
    </w:p>
    <w:p w:rsidR="0077493A" w:rsidRPr="00E96802" w:rsidRDefault="0077493A" w:rsidP="00514478">
      <w:pPr>
        <w:spacing w:line="360" w:lineRule="auto"/>
        <w:rPr>
          <w:sz w:val="28"/>
          <w:szCs w:val="24"/>
        </w:rPr>
      </w:pPr>
    </w:p>
    <w:p w:rsidR="00A80F14" w:rsidRPr="00E96802" w:rsidRDefault="00135C58" w:rsidP="00514478">
      <w:pPr>
        <w:spacing w:line="360" w:lineRule="auto"/>
        <w:rPr>
          <w:b/>
          <w:sz w:val="28"/>
          <w:szCs w:val="24"/>
        </w:rPr>
      </w:pPr>
      <w:r>
        <w:rPr>
          <w:b/>
          <w:sz w:val="28"/>
          <w:szCs w:val="24"/>
        </w:rPr>
        <w:t xml:space="preserve">Conclusion: </w:t>
      </w:r>
      <w:r w:rsidR="00477CA1" w:rsidRPr="00E96802">
        <w:rPr>
          <w:b/>
          <w:sz w:val="28"/>
          <w:szCs w:val="24"/>
        </w:rPr>
        <w:t>“Can Foreign Aid Buy Growth?”</w:t>
      </w:r>
    </w:p>
    <w:p w:rsidR="00611B1A" w:rsidRPr="000A2898" w:rsidRDefault="00BE68F9" w:rsidP="000A2898">
      <w:pPr>
        <w:spacing w:line="360" w:lineRule="auto"/>
        <w:rPr>
          <w:sz w:val="24"/>
          <w:szCs w:val="24"/>
        </w:rPr>
      </w:pPr>
      <w:r>
        <w:rPr>
          <w:sz w:val="24"/>
          <w:szCs w:val="24"/>
        </w:rPr>
        <w:t>The short answer, f</w:t>
      </w:r>
      <w:r w:rsidR="008D0565">
        <w:rPr>
          <w:sz w:val="24"/>
          <w:szCs w:val="24"/>
        </w:rPr>
        <w:t>oreign aid is a</w:t>
      </w:r>
      <w:r w:rsidR="007C2D4C">
        <w:rPr>
          <w:sz w:val="24"/>
          <w:szCs w:val="24"/>
        </w:rPr>
        <w:t>n</w:t>
      </w:r>
      <w:r w:rsidR="008D0565">
        <w:rPr>
          <w:sz w:val="24"/>
          <w:szCs w:val="24"/>
        </w:rPr>
        <w:t xml:space="preserve"> </w:t>
      </w:r>
      <w:r w:rsidR="00B953B8">
        <w:rPr>
          <w:sz w:val="24"/>
          <w:szCs w:val="24"/>
        </w:rPr>
        <w:t>ineffective</w:t>
      </w:r>
      <w:r w:rsidR="008D0565">
        <w:rPr>
          <w:sz w:val="24"/>
          <w:szCs w:val="24"/>
        </w:rPr>
        <w:t xml:space="preserve"> tool for improving a country’s </w:t>
      </w:r>
      <w:r>
        <w:rPr>
          <w:sz w:val="24"/>
          <w:szCs w:val="24"/>
        </w:rPr>
        <w:t xml:space="preserve">immediate </w:t>
      </w:r>
      <w:r w:rsidR="008D0565">
        <w:rPr>
          <w:sz w:val="24"/>
          <w:szCs w:val="24"/>
        </w:rPr>
        <w:t xml:space="preserve">GDP growth. </w:t>
      </w:r>
      <w:r w:rsidR="00DA6484">
        <w:rPr>
          <w:sz w:val="24"/>
          <w:szCs w:val="24"/>
        </w:rPr>
        <w:t xml:space="preserve">There is no statistically significant link between aid and economic growth. </w:t>
      </w:r>
      <w:r>
        <w:rPr>
          <w:sz w:val="24"/>
          <w:szCs w:val="24"/>
        </w:rPr>
        <w:t xml:space="preserve">The long answer, foreign aid </w:t>
      </w:r>
      <w:r w:rsidR="00931061">
        <w:rPr>
          <w:sz w:val="24"/>
          <w:szCs w:val="24"/>
        </w:rPr>
        <w:t>has many</w:t>
      </w:r>
      <w:r w:rsidR="003328C8">
        <w:rPr>
          <w:sz w:val="24"/>
          <w:szCs w:val="24"/>
        </w:rPr>
        <w:t xml:space="preserve"> difficult to measure</w:t>
      </w:r>
      <w:r w:rsidR="00931061">
        <w:rPr>
          <w:sz w:val="24"/>
          <w:szCs w:val="24"/>
        </w:rPr>
        <w:t xml:space="preserve"> effects on a recipient country’s economic and political </w:t>
      </w:r>
      <w:r w:rsidR="00B833EF">
        <w:rPr>
          <w:sz w:val="24"/>
          <w:szCs w:val="24"/>
        </w:rPr>
        <w:t>landscape</w:t>
      </w:r>
      <w:r w:rsidR="00931061">
        <w:rPr>
          <w:sz w:val="24"/>
          <w:szCs w:val="24"/>
        </w:rPr>
        <w:t xml:space="preserve">. Depending on where the aid is directed, foreign spending can have wide spread positive and negative consequences ranging from improving a country’s HDI to making their economy irreversibly dependent on aid. </w:t>
      </w:r>
      <w:r w:rsidR="00B626E2">
        <w:rPr>
          <w:sz w:val="24"/>
          <w:szCs w:val="24"/>
        </w:rPr>
        <w:t>Aid directed at building schools and improving disease control can i</w:t>
      </w:r>
      <w:r w:rsidR="00553499">
        <w:rPr>
          <w:sz w:val="24"/>
          <w:szCs w:val="24"/>
        </w:rPr>
        <w:t xml:space="preserve">mproving the </w:t>
      </w:r>
      <w:r w:rsidR="00B626E2">
        <w:rPr>
          <w:sz w:val="24"/>
          <w:szCs w:val="24"/>
        </w:rPr>
        <w:t xml:space="preserve">education and health of citizens allow for more productive workers. This in turn improves human capital which can drive economic growth. Aid can also </w:t>
      </w:r>
      <w:r w:rsidR="00392CBB">
        <w:rPr>
          <w:sz w:val="24"/>
          <w:szCs w:val="24"/>
        </w:rPr>
        <w:t>negatively impact</w:t>
      </w:r>
      <w:r w:rsidR="00362524">
        <w:rPr>
          <w:sz w:val="24"/>
          <w:szCs w:val="24"/>
        </w:rPr>
        <w:t xml:space="preserve"> the</w:t>
      </w:r>
      <w:r w:rsidR="00D63561">
        <w:rPr>
          <w:sz w:val="24"/>
          <w:szCs w:val="24"/>
        </w:rPr>
        <w:t xml:space="preserve"> domestic economy as consuming aid is more </w:t>
      </w:r>
      <w:r w:rsidR="005154AD">
        <w:rPr>
          <w:sz w:val="24"/>
          <w:szCs w:val="24"/>
        </w:rPr>
        <w:t>efficient</w:t>
      </w:r>
      <w:r w:rsidR="00D63561">
        <w:rPr>
          <w:sz w:val="24"/>
          <w:szCs w:val="24"/>
        </w:rPr>
        <w:t xml:space="preserve"> in the short term when compared to growing </w:t>
      </w:r>
      <w:r w:rsidR="00EE4184">
        <w:rPr>
          <w:sz w:val="24"/>
          <w:szCs w:val="24"/>
        </w:rPr>
        <w:t xml:space="preserve">previously </w:t>
      </w:r>
      <w:r w:rsidR="00D63561">
        <w:rPr>
          <w:sz w:val="24"/>
          <w:szCs w:val="24"/>
        </w:rPr>
        <w:t>stagnant local markets.</w:t>
      </w:r>
      <w:r w:rsidR="00EE4184">
        <w:rPr>
          <w:sz w:val="24"/>
          <w:szCs w:val="24"/>
        </w:rPr>
        <w:t xml:space="preserve"> Domestic production continues to fall as goods delivered in aid are cheaper resulting in economic collapse rather than growth. Both of these situations are theoretically possible under our current </w:t>
      </w:r>
      <w:r w:rsidR="00A85A84">
        <w:rPr>
          <w:sz w:val="24"/>
          <w:szCs w:val="24"/>
        </w:rPr>
        <w:t xml:space="preserve">models of </w:t>
      </w:r>
      <w:r w:rsidR="00EE4184">
        <w:rPr>
          <w:sz w:val="24"/>
          <w:szCs w:val="24"/>
        </w:rPr>
        <w:t xml:space="preserve">developmental economics. </w:t>
      </w:r>
      <w:r w:rsidR="00E854EF">
        <w:rPr>
          <w:sz w:val="24"/>
          <w:szCs w:val="24"/>
        </w:rPr>
        <w:t>There are potentially i</w:t>
      </w:r>
      <w:r w:rsidR="006A5AFA">
        <w:rPr>
          <w:sz w:val="24"/>
          <w:szCs w:val="24"/>
        </w:rPr>
        <w:t>ndirect effects</w:t>
      </w:r>
      <w:r w:rsidR="00E854EF">
        <w:rPr>
          <w:sz w:val="24"/>
          <w:szCs w:val="24"/>
        </w:rPr>
        <w:t xml:space="preserve"> </w:t>
      </w:r>
      <w:r w:rsidR="0064393F">
        <w:rPr>
          <w:sz w:val="24"/>
          <w:szCs w:val="24"/>
        </w:rPr>
        <w:t>that have yet to be explored</w:t>
      </w:r>
      <w:r w:rsidR="006A5AFA">
        <w:rPr>
          <w:sz w:val="24"/>
          <w:szCs w:val="24"/>
        </w:rPr>
        <w:t xml:space="preserve">. However, it is clear that monetary injections in the form of aid have no impact on a county’s </w:t>
      </w:r>
      <w:r w:rsidR="00745CD8">
        <w:rPr>
          <w:sz w:val="24"/>
          <w:szCs w:val="24"/>
        </w:rPr>
        <w:t xml:space="preserve">short term </w:t>
      </w:r>
      <w:r w:rsidR="006A5AFA">
        <w:rPr>
          <w:sz w:val="24"/>
          <w:szCs w:val="24"/>
        </w:rPr>
        <w:t xml:space="preserve">economic growth. </w:t>
      </w:r>
    </w:p>
    <w:p w:rsidR="006E0000" w:rsidRPr="000A2898" w:rsidRDefault="00FC0239" w:rsidP="00A80F14">
      <w:pPr>
        <w:spacing w:line="360" w:lineRule="auto"/>
        <w:rPr>
          <w:b/>
          <w:sz w:val="28"/>
          <w:szCs w:val="24"/>
        </w:rPr>
      </w:pPr>
      <w:r w:rsidRPr="000A2898">
        <w:rPr>
          <w:b/>
          <w:sz w:val="28"/>
          <w:szCs w:val="24"/>
        </w:rPr>
        <w:lastRenderedPageBreak/>
        <w:t>Further Areas</w:t>
      </w:r>
      <w:r w:rsidR="006E2D5C" w:rsidRPr="000A2898">
        <w:rPr>
          <w:b/>
          <w:sz w:val="28"/>
          <w:szCs w:val="24"/>
        </w:rPr>
        <w:t xml:space="preserve"> of</w:t>
      </w:r>
      <w:r w:rsidRPr="000A2898">
        <w:rPr>
          <w:b/>
          <w:sz w:val="28"/>
          <w:szCs w:val="24"/>
        </w:rPr>
        <w:t xml:space="preserve"> Exploration </w:t>
      </w:r>
    </w:p>
    <w:p w:rsidR="00A80F14" w:rsidRPr="00764B6B" w:rsidRDefault="006E0000" w:rsidP="00A80F14">
      <w:pPr>
        <w:spacing w:line="360" w:lineRule="auto"/>
        <w:rPr>
          <w:sz w:val="24"/>
          <w:szCs w:val="24"/>
        </w:rPr>
      </w:pPr>
      <w:r>
        <w:rPr>
          <w:sz w:val="24"/>
          <w:szCs w:val="24"/>
        </w:rPr>
        <w:t xml:space="preserve">This paper measures the effect of foreign aid in the year directly after the aid was received. An area of potential further analysis could be the long term effects of foreign aid. </w:t>
      </w:r>
      <w:r w:rsidR="009506BC">
        <w:rPr>
          <w:sz w:val="24"/>
          <w:szCs w:val="24"/>
        </w:rPr>
        <w:t>Economic aid can improve the development of a county’s</w:t>
      </w:r>
      <w:r w:rsidR="006C18ED">
        <w:rPr>
          <w:sz w:val="24"/>
          <w:szCs w:val="24"/>
        </w:rPr>
        <w:t xml:space="preserve"> human capital </w:t>
      </w:r>
      <w:r w:rsidR="009506BC">
        <w:rPr>
          <w:sz w:val="24"/>
          <w:szCs w:val="24"/>
        </w:rPr>
        <w:t xml:space="preserve">which in turn could impact </w:t>
      </w:r>
      <w:r w:rsidR="006C18ED">
        <w:rPr>
          <w:sz w:val="24"/>
          <w:szCs w:val="24"/>
        </w:rPr>
        <w:t>economic growth. Thus, w</w:t>
      </w:r>
      <w:r>
        <w:rPr>
          <w:sz w:val="24"/>
          <w:szCs w:val="24"/>
        </w:rPr>
        <w:t xml:space="preserve">e could also look at the </w:t>
      </w:r>
      <w:r w:rsidRPr="009506BC">
        <w:rPr>
          <w:sz w:val="24"/>
          <w:szCs w:val="24"/>
        </w:rPr>
        <w:t>effects</w:t>
      </w:r>
      <w:r>
        <w:rPr>
          <w:sz w:val="24"/>
          <w:szCs w:val="24"/>
        </w:rPr>
        <w:t xml:space="preserve"> of foreign aid on human development and how that </w:t>
      </w:r>
      <w:r w:rsidR="006C18ED">
        <w:rPr>
          <w:sz w:val="24"/>
          <w:szCs w:val="24"/>
        </w:rPr>
        <w:t>in response affects</w:t>
      </w:r>
      <w:r>
        <w:rPr>
          <w:sz w:val="24"/>
          <w:szCs w:val="24"/>
        </w:rPr>
        <w:t xml:space="preserve"> the growth rate of a country’s GDP. </w:t>
      </w:r>
      <w:r w:rsidR="00A80F14" w:rsidRPr="00764B6B">
        <w:rPr>
          <w:sz w:val="24"/>
          <w:szCs w:val="24"/>
        </w:rPr>
        <w:br w:type="page"/>
      </w:r>
    </w:p>
    <w:p w:rsidR="000B3894" w:rsidRPr="00CD1656" w:rsidRDefault="00A80F14" w:rsidP="00A80F14">
      <w:pPr>
        <w:spacing w:line="360" w:lineRule="auto"/>
        <w:rPr>
          <w:b/>
          <w:sz w:val="28"/>
          <w:szCs w:val="24"/>
        </w:rPr>
      </w:pPr>
      <w:r w:rsidRPr="00CD1656">
        <w:rPr>
          <w:b/>
          <w:sz w:val="28"/>
          <w:szCs w:val="24"/>
        </w:rPr>
        <w:lastRenderedPageBreak/>
        <w:t>R</w:t>
      </w:r>
      <w:r w:rsidR="00393118" w:rsidRPr="00CD1656">
        <w:rPr>
          <w:b/>
          <w:sz w:val="28"/>
          <w:szCs w:val="24"/>
        </w:rPr>
        <w:t>eferences</w:t>
      </w:r>
    </w:p>
    <w:p w:rsidR="008A0605" w:rsidRDefault="006A74F3" w:rsidP="008A0605">
      <w:pPr>
        <w:pStyle w:val="ListParagraph"/>
        <w:numPr>
          <w:ilvl w:val="0"/>
          <w:numId w:val="1"/>
        </w:numPr>
        <w:rPr>
          <w:sz w:val="24"/>
          <w:szCs w:val="24"/>
        </w:rPr>
      </w:pPr>
      <w:r w:rsidRPr="008A0605">
        <w:rPr>
          <w:sz w:val="24"/>
          <w:szCs w:val="24"/>
        </w:rPr>
        <w:t xml:space="preserve">Tierney, Michael J., Daniel L. Nielson, Darren G. Hawkins, J. Timmons Roberts, Michael G. Findley, Ryan M. Powers, Bradley Parks, Sven E. Wilson, and Robert L. Hicks. 2011. More Dollars than Sense: Refining Our Knowledge of Development Finance Using </w:t>
      </w:r>
      <w:proofErr w:type="spellStart"/>
      <w:r w:rsidRPr="008A0605">
        <w:rPr>
          <w:sz w:val="24"/>
          <w:szCs w:val="24"/>
        </w:rPr>
        <w:t>AidData</w:t>
      </w:r>
      <w:proofErr w:type="spellEnd"/>
      <w:r w:rsidRPr="008A0605">
        <w:rPr>
          <w:sz w:val="24"/>
          <w:szCs w:val="24"/>
        </w:rPr>
        <w:t>. World Development 39 (11): 1891-1906.</w:t>
      </w:r>
    </w:p>
    <w:p w:rsidR="008A0605" w:rsidRDefault="006A74F3" w:rsidP="008A0605">
      <w:pPr>
        <w:pStyle w:val="ListParagraph"/>
        <w:numPr>
          <w:ilvl w:val="0"/>
          <w:numId w:val="1"/>
        </w:numPr>
        <w:rPr>
          <w:sz w:val="24"/>
          <w:szCs w:val="24"/>
        </w:rPr>
      </w:pPr>
      <w:r w:rsidRPr="008A0605">
        <w:rPr>
          <w:sz w:val="24"/>
          <w:szCs w:val="24"/>
        </w:rPr>
        <w:t>GDP (constant 2010 US$). (</w:t>
      </w:r>
      <w:proofErr w:type="spellStart"/>
      <w:r w:rsidRPr="008A0605">
        <w:rPr>
          <w:sz w:val="24"/>
          <w:szCs w:val="24"/>
        </w:rPr>
        <w:t>n.d.</w:t>
      </w:r>
      <w:proofErr w:type="spellEnd"/>
      <w:r w:rsidRPr="008A0605">
        <w:rPr>
          <w:sz w:val="24"/>
          <w:szCs w:val="24"/>
        </w:rPr>
        <w:t xml:space="preserve">). Retrieved May 17, 2017, from </w:t>
      </w:r>
      <w:hyperlink r:id="rId9" w:history="1">
        <w:r w:rsidR="008A0605" w:rsidRPr="008A0605">
          <w:rPr>
            <w:rStyle w:val="Hyperlink"/>
            <w:sz w:val="24"/>
            <w:szCs w:val="24"/>
          </w:rPr>
          <w:t>http://data.worldbank.org/indicator/NY.GDP.MKTP.KD?end=2015&amp;start=2002&amp;view=chart</w:t>
        </w:r>
      </w:hyperlink>
    </w:p>
    <w:p w:rsidR="008A0605" w:rsidRPr="008A0605" w:rsidRDefault="008A0605" w:rsidP="008A0605">
      <w:pPr>
        <w:pStyle w:val="ListParagraph"/>
        <w:numPr>
          <w:ilvl w:val="0"/>
          <w:numId w:val="1"/>
        </w:numPr>
        <w:rPr>
          <w:sz w:val="24"/>
          <w:szCs w:val="24"/>
        </w:rPr>
      </w:pPr>
      <w:r w:rsidRPr="008A0605">
        <w:rPr>
          <w:sz w:val="24"/>
          <w:szCs w:val="24"/>
        </w:rPr>
        <w:t>Easterly, W. (2003). Can Foreign Aid Buy Growth? Journal of Economic Perspectives, 17(3), 23-48. doi:10.1257/089533003769204344</w:t>
      </w:r>
    </w:p>
    <w:p w:rsidR="00393118" w:rsidRPr="00CD1656" w:rsidRDefault="00393118" w:rsidP="00A80F14">
      <w:pPr>
        <w:spacing w:line="360" w:lineRule="auto"/>
        <w:rPr>
          <w:b/>
          <w:sz w:val="28"/>
          <w:szCs w:val="24"/>
        </w:rPr>
      </w:pPr>
      <w:r w:rsidRPr="00CD1656">
        <w:rPr>
          <w:b/>
          <w:sz w:val="28"/>
          <w:szCs w:val="24"/>
        </w:rPr>
        <w:t>Appendix</w:t>
      </w:r>
    </w:p>
    <w:p w:rsidR="00393118" w:rsidRDefault="00393118" w:rsidP="00A80F14">
      <w:pPr>
        <w:spacing w:line="360" w:lineRule="auto"/>
        <w:rPr>
          <w:b/>
          <w:sz w:val="24"/>
          <w:szCs w:val="24"/>
        </w:rPr>
      </w:pPr>
      <w:r>
        <w:rPr>
          <w:b/>
          <w:sz w:val="24"/>
          <w:szCs w:val="24"/>
        </w:rPr>
        <w:t>Dummy Variable Grouping</w:t>
      </w:r>
    </w:p>
    <w:p w:rsidR="00393118" w:rsidRPr="00393118" w:rsidRDefault="00393118" w:rsidP="00A80F14">
      <w:pPr>
        <w:spacing w:line="360" w:lineRule="auto"/>
        <w:rPr>
          <w:sz w:val="24"/>
          <w:szCs w:val="24"/>
        </w:rPr>
      </w:pPr>
      <w:r w:rsidRPr="006121F5">
        <w:rPr>
          <w:sz w:val="24"/>
          <w:szCs w:val="24"/>
          <w:u w:val="single"/>
        </w:rPr>
        <w:t>Food:</w:t>
      </w:r>
      <w:r w:rsidRPr="00393118">
        <w:rPr>
          <w:sz w:val="24"/>
          <w:szCs w:val="24"/>
        </w:rPr>
        <w:t xml:space="preserve"> </w:t>
      </w:r>
      <w:r w:rsidR="009B57A0">
        <w:rPr>
          <w:sz w:val="24"/>
          <w:szCs w:val="24"/>
        </w:rPr>
        <w:t>“</w:t>
      </w:r>
      <w:r w:rsidRPr="00393118">
        <w:rPr>
          <w:sz w:val="24"/>
          <w:szCs w:val="24"/>
        </w:rPr>
        <w:t>Emergency food aid</w:t>
      </w:r>
      <w:r w:rsidR="009B57A0">
        <w:rPr>
          <w:sz w:val="24"/>
          <w:szCs w:val="24"/>
        </w:rPr>
        <w:t>”</w:t>
      </w:r>
      <w:r w:rsidRPr="00393118">
        <w:rPr>
          <w:sz w:val="24"/>
          <w:szCs w:val="24"/>
        </w:rPr>
        <w:t xml:space="preserve">, </w:t>
      </w:r>
      <w:r w:rsidR="009B57A0">
        <w:rPr>
          <w:sz w:val="24"/>
          <w:szCs w:val="24"/>
        </w:rPr>
        <w:t>“</w:t>
      </w:r>
      <w:r w:rsidRPr="00393118">
        <w:rPr>
          <w:sz w:val="24"/>
          <w:szCs w:val="24"/>
        </w:rPr>
        <w:t xml:space="preserve">Food aid/Food security </w:t>
      </w:r>
      <w:proofErr w:type="spellStart"/>
      <w:r w:rsidRPr="00393118">
        <w:rPr>
          <w:sz w:val="24"/>
          <w:szCs w:val="24"/>
        </w:rPr>
        <w:t>programme</w:t>
      </w:r>
      <w:proofErr w:type="spellEnd"/>
      <w:r w:rsidR="009B57A0">
        <w:rPr>
          <w:sz w:val="24"/>
          <w:szCs w:val="24"/>
        </w:rPr>
        <w:t>”</w:t>
      </w:r>
      <w:r w:rsidRPr="00393118">
        <w:rPr>
          <w:sz w:val="24"/>
          <w:szCs w:val="24"/>
        </w:rPr>
        <w:t>,</w:t>
      </w:r>
      <w:r w:rsidRPr="00393118">
        <w:t xml:space="preserve"> </w:t>
      </w:r>
      <w:r w:rsidR="009B57A0">
        <w:t>“</w:t>
      </w:r>
      <w:r w:rsidRPr="00393118">
        <w:rPr>
          <w:sz w:val="24"/>
          <w:szCs w:val="24"/>
        </w:rPr>
        <w:t>Basic nutrition</w:t>
      </w:r>
      <w:r w:rsidR="009B57A0">
        <w:rPr>
          <w:sz w:val="24"/>
          <w:szCs w:val="24"/>
        </w:rPr>
        <w:t>”</w:t>
      </w:r>
      <w:r>
        <w:rPr>
          <w:sz w:val="24"/>
          <w:szCs w:val="24"/>
        </w:rPr>
        <w:t>.</w:t>
      </w:r>
      <w:r>
        <w:rPr>
          <w:sz w:val="24"/>
          <w:szCs w:val="24"/>
        </w:rPr>
        <w:br/>
      </w:r>
      <w:r>
        <w:rPr>
          <w:sz w:val="24"/>
          <w:szCs w:val="24"/>
        </w:rPr>
        <w:br/>
      </w:r>
      <w:r w:rsidRPr="006121F5">
        <w:rPr>
          <w:sz w:val="24"/>
          <w:szCs w:val="24"/>
          <w:u w:val="single"/>
        </w:rPr>
        <w:t>Supply:</w:t>
      </w:r>
      <w:r>
        <w:rPr>
          <w:sz w:val="24"/>
          <w:szCs w:val="24"/>
        </w:rPr>
        <w:t xml:space="preserve"> </w:t>
      </w:r>
      <w:r w:rsidR="009B57A0">
        <w:rPr>
          <w:sz w:val="24"/>
          <w:szCs w:val="24"/>
        </w:rPr>
        <w:t>“</w:t>
      </w:r>
      <w:r w:rsidRPr="00393118">
        <w:rPr>
          <w:sz w:val="24"/>
          <w:szCs w:val="24"/>
        </w:rPr>
        <w:t>Material relief assistance and services</w:t>
      </w:r>
      <w:r w:rsidR="009B57A0">
        <w:rPr>
          <w:sz w:val="24"/>
          <w:szCs w:val="24"/>
        </w:rPr>
        <w:t>”</w:t>
      </w:r>
      <w:r>
        <w:rPr>
          <w:sz w:val="24"/>
          <w:szCs w:val="24"/>
        </w:rPr>
        <w:t xml:space="preserve">, </w:t>
      </w:r>
      <w:r w:rsidR="009B57A0">
        <w:rPr>
          <w:sz w:val="24"/>
          <w:szCs w:val="24"/>
        </w:rPr>
        <w:t>“</w:t>
      </w:r>
      <w:r w:rsidRPr="00393118">
        <w:rPr>
          <w:sz w:val="24"/>
          <w:szCs w:val="24"/>
        </w:rPr>
        <w:t>Agricultural inputs</w:t>
      </w:r>
      <w:r w:rsidR="009B57A0">
        <w:rPr>
          <w:sz w:val="24"/>
          <w:szCs w:val="24"/>
        </w:rPr>
        <w:t>”</w:t>
      </w:r>
      <w:r>
        <w:rPr>
          <w:sz w:val="24"/>
          <w:szCs w:val="24"/>
        </w:rPr>
        <w:t xml:space="preserve">, </w:t>
      </w:r>
      <w:r w:rsidR="009B57A0">
        <w:rPr>
          <w:sz w:val="24"/>
          <w:szCs w:val="24"/>
        </w:rPr>
        <w:t>“</w:t>
      </w:r>
      <w:r w:rsidRPr="00393118">
        <w:rPr>
          <w:sz w:val="24"/>
          <w:szCs w:val="24"/>
        </w:rPr>
        <w:t>Agricultural land resources</w:t>
      </w:r>
      <w:r w:rsidR="009B57A0">
        <w:rPr>
          <w:sz w:val="24"/>
          <w:szCs w:val="24"/>
        </w:rPr>
        <w:t>”</w:t>
      </w:r>
      <w:r>
        <w:rPr>
          <w:sz w:val="24"/>
          <w:szCs w:val="24"/>
        </w:rPr>
        <w:t>.</w:t>
      </w:r>
      <w:r>
        <w:rPr>
          <w:sz w:val="24"/>
          <w:szCs w:val="24"/>
        </w:rPr>
        <w:br/>
      </w:r>
      <w:r>
        <w:rPr>
          <w:sz w:val="24"/>
          <w:szCs w:val="24"/>
        </w:rPr>
        <w:br/>
      </w:r>
      <w:r w:rsidRPr="006121F5">
        <w:rPr>
          <w:sz w:val="24"/>
          <w:szCs w:val="24"/>
          <w:u w:val="single"/>
        </w:rPr>
        <w:t>Health:</w:t>
      </w:r>
      <w:r>
        <w:rPr>
          <w:sz w:val="24"/>
          <w:szCs w:val="24"/>
        </w:rPr>
        <w:t xml:space="preserve"> </w:t>
      </w:r>
      <w:r w:rsidR="009B57A0">
        <w:rPr>
          <w:sz w:val="24"/>
          <w:szCs w:val="24"/>
        </w:rPr>
        <w:t>“</w:t>
      </w:r>
      <w:r w:rsidRPr="00393118">
        <w:rPr>
          <w:sz w:val="24"/>
          <w:szCs w:val="24"/>
        </w:rPr>
        <w:t>Basic health care</w:t>
      </w:r>
      <w:r w:rsidR="009B57A0">
        <w:rPr>
          <w:sz w:val="24"/>
          <w:szCs w:val="24"/>
        </w:rPr>
        <w:t>”</w:t>
      </w:r>
      <w:r>
        <w:rPr>
          <w:sz w:val="24"/>
          <w:szCs w:val="24"/>
        </w:rPr>
        <w:t xml:space="preserve">, </w:t>
      </w:r>
      <w:r w:rsidR="009B57A0">
        <w:rPr>
          <w:sz w:val="24"/>
          <w:szCs w:val="24"/>
        </w:rPr>
        <w:t>“</w:t>
      </w:r>
      <w:r w:rsidRPr="00393118">
        <w:rPr>
          <w:sz w:val="24"/>
          <w:szCs w:val="24"/>
        </w:rPr>
        <w:t>Basic health infrastructure</w:t>
      </w:r>
      <w:r w:rsidR="009B57A0">
        <w:rPr>
          <w:sz w:val="24"/>
          <w:szCs w:val="24"/>
        </w:rPr>
        <w:t>”</w:t>
      </w:r>
      <w:r>
        <w:rPr>
          <w:sz w:val="24"/>
          <w:szCs w:val="24"/>
        </w:rPr>
        <w:t xml:space="preserve">, </w:t>
      </w:r>
      <w:r w:rsidR="009B57A0">
        <w:rPr>
          <w:sz w:val="24"/>
          <w:szCs w:val="24"/>
        </w:rPr>
        <w:t>“</w:t>
      </w:r>
      <w:r w:rsidRPr="00393118">
        <w:rPr>
          <w:sz w:val="24"/>
          <w:szCs w:val="24"/>
        </w:rPr>
        <w:t>Emergency health services/support</w:t>
      </w:r>
      <w:r w:rsidR="009B57A0">
        <w:rPr>
          <w:sz w:val="24"/>
          <w:szCs w:val="24"/>
        </w:rPr>
        <w:t>”</w:t>
      </w:r>
      <w:r>
        <w:rPr>
          <w:sz w:val="24"/>
          <w:szCs w:val="24"/>
        </w:rPr>
        <w:t xml:space="preserve">, </w:t>
      </w:r>
      <w:r w:rsidR="009B57A0">
        <w:rPr>
          <w:sz w:val="24"/>
          <w:szCs w:val="24"/>
        </w:rPr>
        <w:t>“</w:t>
      </w:r>
      <w:r w:rsidRPr="00393118">
        <w:rPr>
          <w:sz w:val="24"/>
          <w:szCs w:val="24"/>
        </w:rPr>
        <w:t>Family planning</w:t>
      </w:r>
      <w:r w:rsidR="009B57A0">
        <w:rPr>
          <w:sz w:val="24"/>
          <w:szCs w:val="24"/>
        </w:rPr>
        <w:t>”</w:t>
      </w:r>
      <w:r>
        <w:rPr>
          <w:sz w:val="24"/>
          <w:szCs w:val="24"/>
        </w:rPr>
        <w:t xml:space="preserve">, </w:t>
      </w:r>
      <w:r w:rsidR="009B57A0">
        <w:rPr>
          <w:sz w:val="24"/>
          <w:szCs w:val="24"/>
        </w:rPr>
        <w:t>“</w:t>
      </w:r>
      <w:r w:rsidRPr="00393118">
        <w:rPr>
          <w:sz w:val="24"/>
          <w:szCs w:val="24"/>
        </w:rPr>
        <w:t>Health personnel development</w:t>
      </w:r>
      <w:r w:rsidR="009B57A0">
        <w:rPr>
          <w:sz w:val="24"/>
          <w:szCs w:val="24"/>
        </w:rPr>
        <w:t>”</w:t>
      </w:r>
      <w:r>
        <w:rPr>
          <w:sz w:val="24"/>
          <w:szCs w:val="24"/>
        </w:rPr>
        <w:t xml:space="preserve">, </w:t>
      </w:r>
      <w:r w:rsidR="009B57A0">
        <w:rPr>
          <w:sz w:val="24"/>
          <w:szCs w:val="24"/>
        </w:rPr>
        <w:t>“</w:t>
      </w:r>
      <w:r w:rsidRPr="00393118">
        <w:rPr>
          <w:sz w:val="24"/>
          <w:szCs w:val="24"/>
        </w:rPr>
        <w:t>Health policy and administrative management</w:t>
      </w:r>
      <w:r w:rsidR="009B57A0">
        <w:rPr>
          <w:sz w:val="24"/>
          <w:szCs w:val="24"/>
        </w:rPr>
        <w:t>”</w:t>
      </w:r>
      <w:r>
        <w:rPr>
          <w:sz w:val="24"/>
          <w:szCs w:val="24"/>
        </w:rPr>
        <w:t xml:space="preserve">, </w:t>
      </w:r>
      <w:r w:rsidR="009B57A0">
        <w:rPr>
          <w:sz w:val="24"/>
          <w:szCs w:val="24"/>
        </w:rPr>
        <w:t>“</w:t>
      </w:r>
      <w:r w:rsidRPr="00393118">
        <w:rPr>
          <w:sz w:val="24"/>
          <w:szCs w:val="24"/>
        </w:rPr>
        <w:t>Health, combination of general, basic, and population policy/reproductive health purposes</w:t>
      </w:r>
      <w:r w:rsidR="009B57A0">
        <w:rPr>
          <w:sz w:val="24"/>
          <w:szCs w:val="24"/>
        </w:rPr>
        <w:t>”</w:t>
      </w:r>
      <w:r>
        <w:rPr>
          <w:sz w:val="24"/>
          <w:szCs w:val="24"/>
        </w:rPr>
        <w:t xml:space="preserve">, </w:t>
      </w:r>
      <w:r w:rsidR="009B57A0">
        <w:rPr>
          <w:sz w:val="24"/>
          <w:szCs w:val="24"/>
        </w:rPr>
        <w:t>“</w:t>
      </w:r>
      <w:r w:rsidRPr="00393118">
        <w:rPr>
          <w:sz w:val="24"/>
          <w:szCs w:val="24"/>
        </w:rPr>
        <w:t>Health, general, combinations of activities</w:t>
      </w:r>
      <w:r w:rsidR="009B57A0">
        <w:rPr>
          <w:sz w:val="24"/>
          <w:szCs w:val="24"/>
        </w:rPr>
        <w:t>”</w:t>
      </w:r>
      <w:r>
        <w:rPr>
          <w:sz w:val="24"/>
          <w:szCs w:val="24"/>
        </w:rPr>
        <w:t xml:space="preserve">, </w:t>
      </w:r>
      <w:r w:rsidR="009B57A0">
        <w:rPr>
          <w:sz w:val="24"/>
          <w:szCs w:val="24"/>
        </w:rPr>
        <w:t>“</w:t>
      </w:r>
      <w:r w:rsidRPr="00393118">
        <w:rPr>
          <w:sz w:val="24"/>
          <w:szCs w:val="24"/>
        </w:rPr>
        <w:t>Health, purpose unspecified or does not fit under any other applicable codes</w:t>
      </w:r>
      <w:r w:rsidR="009B57A0">
        <w:rPr>
          <w:sz w:val="24"/>
          <w:szCs w:val="24"/>
        </w:rPr>
        <w:t>”</w:t>
      </w:r>
      <w:r>
        <w:rPr>
          <w:sz w:val="24"/>
          <w:szCs w:val="24"/>
        </w:rPr>
        <w:t xml:space="preserve">, </w:t>
      </w:r>
      <w:r w:rsidR="009B57A0">
        <w:rPr>
          <w:sz w:val="24"/>
          <w:szCs w:val="24"/>
        </w:rPr>
        <w:t>“</w:t>
      </w:r>
      <w:r w:rsidRPr="00393118">
        <w:rPr>
          <w:sz w:val="24"/>
          <w:szCs w:val="24"/>
        </w:rPr>
        <w:t>Infectious &amp; Parasitic disease control</w:t>
      </w:r>
      <w:r w:rsidR="009B57A0">
        <w:rPr>
          <w:sz w:val="24"/>
          <w:szCs w:val="24"/>
        </w:rPr>
        <w:t>”</w:t>
      </w:r>
      <w:r>
        <w:rPr>
          <w:sz w:val="24"/>
          <w:szCs w:val="24"/>
        </w:rPr>
        <w:t xml:space="preserve">, </w:t>
      </w:r>
      <w:r w:rsidR="009B57A0">
        <w:rPr>
          <w:sz w:val="24"/>
          <w:szCs w:val="24"/>
        </w:rPr>
        <w:t>“</w:t>
      </w:r>
      <w:r w:rsidRPr="00393118">
        <w:rPr>
          <w:sz w:val="24"/>
          <w:szCs w:val="24"/>
        </w:rPr>
        <w:t>Medical services</w:t>
      </w:r>
      <w:r w:rsidR="009B57A0">
        <w:rPr>
          <w:sz w:val="24"/>
          <w:szCs w:val="24"/>
        </w:rPr>
        <w:t>”</w:t>
      </w:r>
      <w:r>
        <w:rPr>
          <w:sz w:val="24"/>
          <w:szCs w:val="24"/>
        </w:rPr>
        <w:t xml:space="preserve">, </w:t>
      </w:r>
      <w:r w:rsidR="009B57A0">
        <w:rPr>
          <w:sz w:val="24"/>
          <w:szCs w:val="24"/>
        </w:rPr>
        <w:t>“</w:t>
      </w:r>
      <w:r w:rsidRPr="00393118">
        <w:rPr>
          <w:sz w:val="24"/>
          <w:szCs w:val="24"/>
        </w:rPr>
        <w:t xml:space="preserve">Population policies/ </w:t>
      </w:r>
      <w:proofErr w:type="spellStart"/>
      <w:r w:rsidRPr="00393118">
        <w:rPr>
          <w:sz w:val="24"/>
          <w:szCs w:val="24"/>
        </w:rPr>
        <w:t>programmes</w:t>
      </w:r>
      <w:proofErr w:type="spellEnd"/>
      <w:r w:rsidRPr="00393118">
        <w:rPr>
          <w:sz w:val="24"/>
          <w:szCs w:val="24"/>
        </w:rPr>
        <w:t xml:space="preserve"> and reproductive health, combinations of activities</w:t>
      </w:r>
      <w:r w:rsidR="009B57A0">
        <w:rPr>
          <w:sz w:val="24"/>
          <w:szCs w:val="24"/>
        </w:rPr>
        <w:t>”</w:t>
      </w:r>
      <w:r>
        <w:rPr>
          <w:sz w:val="24"/>
          <w:szCs w:val="24"/>
        </w:rPr>
        <w:t xml:space="preserve">, </w:t>
      </w:r>
      <w:r w:rsidR="009B57A0">
        <w:rPr>
          <w:sz w:val="24"/>
          <w:szCs w:val="24"/>
        </w:rPr>
        <w:t>“</w:t>
      </w:r>
      <w:r w:rsidRPr="00393118">
        <w:rPr>
          <w:sz w:val="24"/>
          <w:szCs w:val="24"/>
        </w:rPr>
        <w:t>Personnel development for population and reproductive health</w:t>
      </w:r>
      <w:r w:rsidR="009B57A0">
        <w:rPr>
          <w:sz w:val="24"/>
          <w:szCs w:val="24"/>
        </w:rPr>
        <w:t>”</w:t>
      </w:r>
      <w:r>
        <w:rPr>
          <w:sz w:val="24"/>
          <w:szCs w:val="24"/>
        </w:rPr>
        <w:t xml:space="preserve">, </w:t>
      </w:r>
      <w:r w:rsidR="009B57A0">
        <w:rPr>
          <w:sz w:val="24"/>
          <w:szCs w:val="24"/>
        </w:rPr>
        <w:t>“</w:t>
      </w:r>
      <w:r w:rsidRPr="00393118">
        <w:rPr>
          <w:sz w:val="24"/>
          <w:szCs w:val="24"/>
        </w:rPr>
        <w:t>Reproductive health care</w:t>
      </w:r>
      <w:r w:rsidR="009B57A0">
        <w:rPr>
          <w:sz w:val="24"/>
          <w:szCs w:val="24"/>
        </w:rPr>
        <w:t>”</w:t>
      </w:r>
      <w:r>
        <w:rPr>
          <w:sz w:val="24"/>
          <w:szCs w:val="24"/>
        </w:rPr>
        <w:t xml:space="preserve">, </w:t>
      </w:r>
      <w:r w:rsidR="009B57A0">
        <w:rPr>
          <w:sz w:val="24"/>
          <w:szCs w:val="24"/>
        </w:rPr>
        <w:t>“</w:t>
      </w:r>
      <w:r w:rsidRPr="00393118">
        <w:rPr>
          <w:sz w:val="24"/>
          <w:szCs w:val="24"/>
        </w:rPr>
        <w:t>STD control including HIV/AIDS</w:t>
      </w:r>
      <w:r w:rsidR="009B57A0">
        <w:rPr>
          <w:sz w:val="24"/>
          <w:szCs w:val="24"/>
        </w:rPr>
        <w:t>”</w:t>
      </w:r>
      <w:r>
        <w:rPr>
          <w:sz w:val="24"/>
          <w:szCs w:val="24"/>
        </w:rPr>
        <w:t>.</w:t>
      </w:r>
      <w:r>
        <w:rPr>
          <w:sz w:val="24"/>
          <w:szCs w:val="24"/>
        </w:rPr>
        <w:br/>
      </w:r>
      <w:r>
        <w:rPr>
          <w:sz w:val="24"/>
          <w:szCs w:val="24"/>
        </w:rPr>
        <w:br/>
      </w:r>
      <w:r w:rsidRPr="006121F5">
        <w:rPr>
          <w:sz w:val="24"/>
          <w:szCs w:val="24"/>
          <w:u w:val="single"/>
        </w:rPr>
        <w:t>Administration:</w:t>
      </w:r>
      <w:r>
        <w:rPr>
          <w:sz w:val="24"/>
          <w:szCs w:val="24"/>
        </w:rPr>
        <w:t xml:space="preserve"> </w:t>
      </w:r>
      <w:r w:rsidR="00D86667">
        <w:rPr>
          <w:sz w:val="24"/>
          <w:szCs w:val="24"/>
        </w:rPr>
        <w:t>“</w:t>
      </w:r>
      <w:r w:rsidRPr="00393118">
        <w:rPr>
          <w:sz w:val="24"/>
          <w:szCs w:val="24"/>
        </w:rPr>
        <w:t>Administrative costs</w:t>
      </w:r>
      <w:r w:rsidR="00D86667">
        <w:rPr>
          <w:sz w:val="24"/>
          <w:szCs w:val="24"/>
        </w:rPr>
        <w:t>”</w:t>
      </w:r>
      <w:r>
        <w:rPr>
          <w:sz w:val="24"/>
          <w:szCs w:val="24"/>
        </w:rPr>
        <w:t xml:space="preserve">, </w:t>
      </w:r>
      <w:r w:rsidR="00D86667">
        <w:rPr>
          <w:sz w:val="24"/>
          <w:szCs w:val="24"/>
        </w:rPr>
        <w:t>“</w:t>
      </w:r>
      <w:r w:rsidRPr="00393118">
        <w:rPr>
          <w:sz w:val="24"/>
          <w:szCs w:val="24"/>
        </w:rPr>
        <w:t>Agricultural policy and administrative management</w:t>
      </w:r>
      <w:r w:rsidR="00D86667">
        <w:rPr>
          <w:sz w:val="24"/>
          <w:szCs w:val="24"/>
        </w:rPr>
        <w:t>”</w:t>
      </w:r>
      <w:r>
        <w:rPr>
          <w:sz w:val="24"/>
          <w:szCs w:val="24"/>
        </w:rPr>
        <w:t xml:space="preserve">, </w:t>
      </w:r>
      <w:r w:rsidR="00D86667">
        <w:rPr>
          <w:sz w:val="24"/>
          <w:szCs w:val="24"/>
        </w:rPr>
        <w:t>“</w:t>
      </w:r>
      <w:r w:rsidRPr="00393118">
        <w:rPr>
          <w:sz w:val="24"/>
          <w:szCs w:val="24"/>
        </w:rPr>
        <w:t>Employment policy and administrative management</w:t>
      </w:r>
      <w:r w:rsidR="00D86667">
        <w:rPr>
          <w:sz w:val="24"/>
          <w:szCs w:val="24"/>
        </w:rPr>
        <w:t>”</w:t>
      </w:r>
      <w:r>
        <w:rPr>
          <w:sz w:val="24"/>
          <w:szCs w:val="24"/>
        </w:rPr>
        <w:t xml:space="preserve">, </w:t>
      </w:r>
      <w:r w:rsidR="00D86667">
        <w:rPr>
          <w:sz w:val="24"/>
          <w:szCs w:val="24"/>
        </w:rPr>
        <w:t>“</w:t>
      </w:r>
      <w:r w:rsidRPr="00393118">
        <w:rPr>
          <w:sz w:val="24"/>
          <w:szCs w:val="24"/>
        </w:rPr>
        <w:t>Environmental policy and administrative management</w:t>
      </w:r>
      <w:r w:rsidR="00D86667">
        <w:rPr>
          <w:sz w:val="24"/>
          <w:szCs w:val="24"/>
        </w:rPr>
        <w:t>”</w:t>
      </w:r>
      <w:r>
        <w:rPr>
          <w:sz w:val="24"/>
          <w:szCs w:val="24"/>
        </w:rPr>
        <w:t xml:space="preserve">, </w:t>
      </w:r>
      <w:r w:rsidR="00D86667">
        <w:rPr>
          <w:sz w:val="24"/>
          <w:szCs w:val="24"/>
        </w:rPr>
        <w:t>“</w:t>
      </w:r>
      <w:r w:rsidRPr="00393118">
        <w:rPr>
          <w:sz w:val="24"/>
          <w:szCs w:val="24"/>
        </w:rPr>
        <w:t>Energy policy and administrative management</w:t>
      </w:r>
      <w:r w:rsidR="00D86667">
        <w:rPr>
          <w:sz w:val="24"/>
          <w:szCs w:val="24"/>
        </w:rPr>
        <w:t>”</w:t>
      </w:r>
      <w:r>
        <w:rPr>
          <w:sz w:val="24"/>
          <w:szCs w:val="24"/>
        </w:rPr>
        <w:t xml:space="preserve">, </w:t>
      </w:r>
      <w:r w:rsidR="00D86667">
        <w:rPr>
          <w:sz w:val="24"/>
          <w:szCs w:val="24"/>
        </w:rPr>
        <w:t>“</w:t>
      </w:r>
      <w:r w:rsidRPr="00393118">
        <w:rPr>
          <w:sz w:val="24"/>
          <w:szCs w:val="24"/>
        </w:rPr>
        <w:t xml:space="preserve">Financial </w:t>
      </w:r>
      <w:r w:rsidRPr="00393118">
        <w:rPr>
          <w:sz w:val="24"/>
          <w:szCs w:val="24"/>
        </w:rPr>
        <w:lastRenderedPageBreak/>
        <w:t>policy and administrative management</w:t>
      </w:r>
      <w:r w:rsidR="00D86667">
        <w:rPr>
          <w:sz w:val="24"/>
          <w:szCs w:val="24"/>
        </w:rPr>
        <w:t>”</w:t>
      </w:r>
      <w:r>
        <w:rPr>
          <w:sz w:val="24"/>
          <w:szCs w:val="24"/>
        </w:rPr>
        <w:t xml:space="preserve">, </w:t>
      </w:r>
      <w:r w:rsidR="00D86667">
        <w:rPr>
          <w:sz w:val="24"/>
          <w:szCs w:val="24"/>
        </w:rPr>
        <w:t>“</w:t>
      </w:r>
      <w:r w:rsidRPr="00393118">
        <w:rPr>
          <w:sz w:val="24"/>
          <w:szCs w:val="24"/>
        </w:rPr>
        <w:t>Government administration</w:t>
      </w:r>
      <w:r w:rsidR="00D86667">
        <w:rPr>
          <w:sz w:val="24"/>
          <w:szCs w:val="24"/>
        </w:rPr>
        <w:t>”</w:t>
      </w:r>
      <w:r>
        <w:rPr>
          <w:sz w:val="24"/>
          <w:szCs w:val="24"/>
        </w:rPr>
        <w:t xml:space="preserve">, </w:t>
      </w:r>
      <w:r w:rsidR="00D86667">
        <w:rPr>
          <w:sz w:val="24"/>
          <w:szCs w:val="24"/>
        </w:rPr>
        <w:t>“</w:t>
      </w:r>
      <w:r w:rsidRPr="00393118">
        <w:rPr>
          <w:sz w:val="24"/>
          <w:szCs w:val="24"/>
        </w:rPr>
        <w:t>Industrial policy and administrative management</w:t>
      </w:r>
      <w:r w:rsidR="00D86667">
        <w:rPr>
          <w:sz w:val="24"/>
          <w:szCs w:val="24"/>
        </w:rPr>
        <w:t>”</w:t>
      </w:r>
      <w:r>
        <w:rPr>
          <w:sz w:val="24"/>
          <w:szCs w:val="24"/>
        </w:rPr>
        <w:t xml:space="preserve">, </w:t>
      </w:r>
      <w:r w:rsidR="00D86667">
        <w:rPr>
          <w:sz w:val="24"/>
          <w:szCs w:val="24"/>
        </w:rPr>
        <w:t>“</w:t>
      </w:r>
      <w:r w:rsidRPr="00393118">
        <w:rPr>
          <w:sz w:val="24"/>
          <w:szCs w:val="24"/>
        </w:rPr>
        <w:t>Population policy and administrative management</w:t>
      </w:r>
      <w:r w:rsidR="00D86667">
        <w:rPr>
          <w:sz w:val="24"/>
          <w:szCs w:val="24"/>
        </w:rPr>
        <w:t>”</w:t>
      </w:r>
      <w:r>
        <w:rPr>
          <w:sz w:val="24"/>
          <w:szCs w:val="24"/>
        </w:rPr>
        <w:t>.</w:t>
      </w:r>
      <w:r>
        <w:rPr>
          <w:sz w:val="24"/>
          <w:szCs w:val="24"/>
        </w:rPr>
        <w:br/>
      </w:r>
      <w:r>
        <w:rPr>
          <w:sz w:val="24"/>
          <w:szCs w:val="24"/>
        </w:rPr>
        <w:br/>
      </w:r>
      <w:r w:rsidRPr="006121F5">
        <w:rPr>
          <w:sz w:val="24"/>
          <w:szCs w:val="24"/>
          <w:u w:val="single"/>
        </w:rPr>
        <w:t>Education:</w:t>
      </w:r>
      <w:r>
        <w:rPr>
          <w:sz w:val="24"/>
          <w:szCs w:val="24"/>
        </w:rPr>
        <w:t xml:space="preserve"> </w:t>
      </w:r>
      <w:r w:rsidR="00D86667">
        <w:rPr>
          <w:sz w:val="24"/>
          <w:szCs w:val="24"/>
        </w:rPr>
        <w:t>“</w:t>
      </w:r>
      <w:r w:rsidRPr="00393118">
        <w:rPr>
          <w:sz w:val="24"/>
          <w:szCs w:val="24"/>
        </w:rPr>
        <w:t>Basic life skills for youth and adults</w:t>
      </w:r>
      <w:r w:rsidR="00D86667">
        <w:rPr>
          <w:sz w:val="24"/>
          <w:szCs w:val="24"/>
        </w:rPr>
        <w:t>”</w:t>
      </w:r>
      <w:r>
        <w:rPr>
          <w:sz w:val="24"/>
          <w:szCs w:val="24"/>
        </w:rPr>
        <w:t xml:space="preserve">, </w:t>
      </w:r>
      <w:r w:rsidR="00D86667">
        <w:rPr>
          <w:sz w:val="24"/>
          <w:szCs w:val="24"/>
        </w:rPr>
        <w:t>“</w:t>
      </w:r>
      <w:r w:rsidRPr="00393118">
        <w:rPr>
          <w:sz w:val="24"/>
          <w:szCs w:val="24"/>
        </w:rPr>
        <w:t>Early childhood education</w:t>
      </w:r>
      <w:r w:rsidR="00D86667">
        <w:rPr>
          <w:sz w:val="24"/>
          <w:szCs w:val="24"/>
        </w:rPr>
        <w:t>”</w:t>
      </w:r>
      <w:r>
        <w:rPr>
          <w:sz w:val="24"/>
          <w:szCs w:val="24"/>
        </w:rPr>
        <w:t xml:space="preserve">, </w:t>
      </w:r>
      <w:r w:rsidR="00D86667">
        <w:rPr>
          <w:sz w:val="24"/>
          <w:szCs w:val="24"/>
        </w:rPr>
        <w:t>“</w:t>
      </w:r>
      <w:r w:rsidRPr="00393118">
        <w:rPr>
          <w:sz w:val="24"/>
          <w:szCs w:val="24"/>
        </w:rPr>
        <w:t>Education facilities and training</w:t>
      </w:r>
      <w:r w:rsidR="00D86667">
        <w:rPr>
          <w:sz w:val="24"/>
          <w:szCs w:val="24"/>
        </w:rPr>
        <w:t>”</w:t>
      </w:r>
      <w:r>
        <w:rPr>
          <w:sz w:val="24"/>
          <w:szCs w:val="24"/>
        </w:rPr>
        <w:t xml:space="preserve">, </w:t>
      </w:r>
      <w:r w:rsidR="00D86667">
        <w:rPr>
          <w:sz w:val="24"/>
          <w:szCs w:val="24"/>
        </w:rPr>
        <w:t>“</w:t>
      </w:r>
      <w:r w:rsidRPr="00393118">
        <w:rPr>
          <w:sz w:val="24"/>
          <w:szCs w:val="24"/>
        </w:rPr>
        <w:t>Education policy and administrative management</w:t>
      </w:r>
      <w:r w:rsidR="00D86667">
        <w:rPr>
          <w:sz w:val="24"/>
          <w:szCs w:val="24"/>
        </w:rPr>
        <w:t>”</w:t>
      </w:r>
      <w:r>
        <w:rPr>
          <w:sz w:val="24"/>
          <w:szCs w:val="24"/>
        </w:rPr>
        <w:t xml:space="preserve">, </w:t>
      </w:r>
      <w:r w:rsidR="00D86667">
        <w:rPr>
          <w:sz w:val="24"/>
          <w:szCs w:val="24"/>
        </w:rPr>
        <w:t>“</w:t>
      </w:r>
      <w:r w:rsidRPr="00393118">
        <w:rPr>
          <w:sz w:val="24"/>
          <w:szCs w:val="24"/>
        </w:rPr>
        <w:t>Education, level unspecified, purpose unspecified or does not fit under any other applicable codes</w:t>
      </w:r>
      <w:r w:rsidR="00D86667">
        <w:rPr>
          <w:sz w:val="24"/>
          <w:szCs w:val="24"/>
        </w:rPr>
        <w:t>”</w:t>
      </w:r>
      <w:r>
        <w:rPr>
          <w:sz w:val="24"/>
          <w:szCs w:val="24"/>
        </w:rPr>
        <w:t xml:space="preserve">, </w:t>
      </w:r>
      <w:r w:rsidR="00D86667">
        <w:rPr>
          <w:sz w:val="24"/>
          <w:szCs w:val="24"/>
        </w:rPr>
        <w:t>“</w:t>
      </w:r>
      <w:r w:rsidRPr="00393118">
        <w:rPr>
          <w:sz w:val="24"/>
          <w:szCs w:val="24"/>
        </w:rPr>
        <w:t>Health education</w:t>
      </w:r>
      <w:r w:rsidR="00D86667">
        <w:rPr>
          <w:sz w:val="24"/>
          <w:szCs w:val="24"/>
        </w:rPr>
        <w:t>”</w:t>
      </w:r>
      <w:r>
        <w:rPr>
          <w:sz w:val="24"/>
          <w:szCs w:val="24"/>
        </w:rPr>
        <w:t xml:space="preserve">, </w:t>
      </w:r>
      <w:r w:rsidR="00D86667">
        <w:rPr>
          <w:sz w:val="24"/>
          <w:szCs w:val="24"/>
        </w:rPr>
        <w:t>“</w:t>
      </w:r>
      <w:r w:rsidRPr="00393118">
        <w:rPr>
          <w:sz w:val="24"/>
          <w:szCs w:val="24"/>
        </w:rPr>
        <w:t>Higher education</w:t>
      </w:r>
      <w:r w:rsidR="00D86667">
        <w:rPr>
          <w:sz w:val="24"/>
          <w:szCs w:val="24"/>
        </w:rPr>
        <w:t>”</w:t>
      </w:r>
      <w:r>
        <w:rPr>
          <w:sz w:val="24"/>
          <w:szCs w:val="24"/>
        </w:rPr>
        <w:t xml:space="preserve">, </w:t>
      </w:r>
      <w:r w:rsidR="00D86667">
        <w:rPr>
          <w:sz w:val="24"/>
          <w:szCs w:val="24"/>
        </w:rPr>
        <w:t>“</w:t>
      </w:r>
      <w:r w:rsidRPr="00393118">
        <w:rPr>
          <w:sz w:val="24"/>
          <w:szCs w:val="24"/>
        </w:rPr>
        <w:t>Mining Education / Training</w:t>
      </w:r>
      <w:r w:rsidR="00D86667">
        <w:rPr>
          <w:sz w:val="24"/>
          <w:szCs w:val="24"/>
        </w:rPr>
        <w:t>”</w:t>
      </w:r>
      <w:r>
        <w:rPr>
          <w:sz w:val="24"/>
          <w:szCs w:val="24"/>
        </w:rPr>
        <w:t xml:space="preserve">, </w:t>
      </w:r>
      <w:r w:rsidR="00D86667">
        <w:rPr>
          <w:sz w:val="24"/>
          <w:szCs w:val="24"/>
        </w:rPr>
        <w:t>“</w:t>
      </w:r>
      <w:proofErr w:type="spellStart"/>
      <w:r w:rsidRPr="00393118">
        <w:rPr>
          <w:sz w:val="24"/>
          <w:szCs w:val="24"/>
        </w:rPr>
        <w:t>Multisector</w:t>
      </w:r>
      <w:proofErr w:type="spellEnd"/>
      <w:r w:rsidRPr="00393118">
        <w:rPr>
          <w:sz w:val="24"/>
          <w:szCs w:val="24"/>
        </w:rPr>
        <w:t xml:space="preserve"> education/training</w:t>
      </w:r>
      <w:r w:rsidR="00D86667">
        <w:rPr>
          <w:sz w:val="24"/>
          <w:szCs w:val="24"/>
        </w:rPr>
        <w:t>”</w:t>
      </w:r>
      <w:r>
        <w:rPr>
          <w:sz w:val="24"/>
          <w:szCs w:val="24"/>
        </w:rPr>
        <w:t xml:space="preserve">, </w:t>
      </w:r>
      <w:r w:rsidR="00D86667">
        <w:rPr>
          <w:sz w:val="24"/>
          <w:szCs w:val="24"/>
        </w:rPr>
        <w:t>“</w:t>
      </w:r>
      <w:r w:rsidRPr="00393118">
        <w:rPr>
          <w:sz w:val="24"/>
          <w:szCs w:val="24"/>
        </w:rPr>
        <w:t>Secondary education</w:t>
      </w:r>
      <w:r w:rsidR="00D86667">
        <w:rPr>
          <w:sz w:val="24"/>
          <w:szCs w:val="24"/>
        </w:rPr>
        <w:t>”</w:t>
      </w:r>
      <w:r>
        <w:rPr>
          <w:sz w:val="24"/>
          <w:szCs w:val="24"/>
        </w:rPr>
        <w:t xml:space="preserve">, </w:t>
      </w:r>
      <w:r w:rsidR="00D86667">
        <w:rPr>
          <w:sz w:val="24"/>
          <w:szCs w:val="24"/>
        </w:rPr>
        <w:t>“</w:t>
      </w:r>
      <w:r w:rsidRPr="00393118">
        <w:rPr>
          <w:sz w:val="24"/>
          <w:szCs w:val="24"/>
        </w:rPr>
        <w:t>Primary education</w:t>
      </w:r>
      <w:r w:rsidR="00D86667">
        <w:rPr>
          <w:sz w:val="24"/>
          <w:szCs w:val="24"/>
        </w:rPr>
        <w:t>”</w:t>
      </w:r>
      <w:r>
        <w:rPr>
          <w:sz w:val="24"/>
          <w:szCs w:val="24"/>
        </w:rPr>
        <w:t xml:space="preserve">, </w:t>
      </w:r>
      <w:r w:rsidR="00D86667">
        <w:rPr>
          <w:sz w:val="24"/>
          <w:szCs w:val="24"/>
        </w:rPr>
        <w:t>“</w:t>
      </w:r>
      <w:r w:rsidRPr="00393118">
        <w:rPr>
          <w:sz w:val="24"/>
          <w:szCs w:val="24"/>
        </w:rPr>
        <w:t>Teacher training</w:t>
      </w:r>
      <w:r w:rsidR="00D86667">
        <w:rPr>
          <w:sz w:val="24"/>
          <w:szCs w:val="24"/>
        </w:rPr>
        <w:t>”</w:t>
      </w:r>
      <w:r>
        <w:rPr>
          <w:sz w:val="24"/>
          <w:szCs w:val="24"/>
        </w:rPr>
        <w:t xml:space="preserve">, </w:t>
      </w:r>
      <w:r w:rsidR="00D86667">
        <w:rPr>
          <w:sz w:val="24"/>
          <w:szCs w:val="24"/>
        </w:rPr>
        <w:t>“</w:t>
      </w:r>
      <w:r w:rsidRPr="00393118">
        <w:rPr>
          <w:sz w:val="24"/>
          <w:szCs w:val="24"/>
        </w:rPr>
        <w:t>Vocational training</w:t>
      </w:r>
      <w:r w:rsidR="00D86667">
        <w:rPr>
          <w:sz w:val="24"/>
          <w:szCs w:val="24"/>
        </w:rPr>
        <w:t>”</w:t>
      </w:r>
      <w:r>
        <w:rPr>
          <w:sz w:val="24"/>
          <w:szCs w:val="24"/>
        </w:rPr>
        <w:t xml:space="preserve">, </w:t>
      </w:r>
      <w:r w:rsidR="00D86667">
        <w:rPr>
          <w:sz w:val="24"/>
          <w:szCs w:val="24"/>
        </w:rPr>
        <w:t>“</w:t>
      </w:r>
      <w:r w:rsidRPr="00393118">
        <w:rPr>
          <w:sz w:val="24"/>
          <w:szCs w:val="24"/>
        </w:rPr>
        <w:t>Agricultural education/training</w:t>
      </w:r>
      <w:r w:rsidR="00D86667">
        <w:rPr>
          <w:sz w:val="24"/>
          <w:szCs w:val="24"/>
        </w:rPr>
        <w:t>”</w:t>
      </w:r>
      <w:r>
        <w:rPr>
          <w:sz w:val="24"/>
          <w:szCs w:val="24"/>
        </w:rPr>
        <w:t xml:space="preserve">, </w:t>
      </w:r>
      <w:r w:rsidR="00D86667">
        <w:rPr>
          <w:sz w:val="24"/>
          <w:szCs w:val="24"/>
        </w:rPr>
        <w:t>“</w:t>
      </w:r>
      <w:r w:rsidRPr="00393118">
        <w:rPr>
          <w:sz w:val="24"/>
          <w:szCs w:val="24"/>
        </w:rPr>
        <w:t>Medical education/training</w:t>
      </w:r>
      <w:r w:rsidR="00D86667">
        <w:rPr>
          <w:sz w:val="24"/>
          <w:szCs w:val="24"/>
        </w:rPr>
        <w:t>”</w:t>
      </w:r>
      <w:r>
        <w:rPr>
          <w:sz w:val="24"/>
          <w:szCs w:val="24"/>
        </w:rPr>
        <w:t>.</w:t>
      </w:r>
      <w:r>
        <w:rPr>
          <w:sz w:val="24"/>
          <w:szCs w:val="24"/>
        </w:rPr>
        <w:br/>
      </w:r>
      <w:r>
        <w:rPr>
          <w:sz w:val="24"/>
          <w:szCs w:val="24"/>
        </w:rPr>
        <w:br/>
      </w:r>
      <w:r w:rsidRPr="006121F5">
        <w:rPr>
          <w:sz w:val="24"/>
          <w:szCs w:val="24"/>
          <w:u w:val="single"/>
        </w:rPr>
        <w:t>Infrastructure:</w:t>
      </w:r>
      <w:r w:rsidR="00FB48E9">
        <w:rPr>
          <w:sz w:val="24"/>
          <w:szCs w:val="24"/>
        </w:rPr>
        <w:t xml:space="preserve"> </w:t>
      </w:r>
      <w:r w:rsidR="00D86667">
        <w:rPr>
          <w:sz w:val="24"/>
          <w:szCs w:val="24"/>
        </w:rPr>
        <w:t>“</w:t>
      </w:r>
      <w:r w:rsidR="00FB48E9" w:rsidRPr="00FB48E9">
        <w:rPr>
          <w:sz w:val="24"/>
          <w:szCs w:val="24"/>
        </w:rPr>
        <w:t>Agricultural development</w:t>
      </w:r>
      <w:r w:rsidR="00D86667">
        <w:rPr>
          <w:sz w:val="24"/>
          <w:szCs w:val="24"/>
        </w:rPr>
        <w:t>”</w:t>
      </w:r>
      <w:r w:rsidR="00FB48E9">
        <w:rPr>
          <w:sz w:val="24"/>
          <w:szCs w:val="24"/>
        </w:rPr>
        <w:t xml:space="preserve">, </w:t>
      </w:r>
      <w:r w:rsidR="00D86667">
        <w:rPr>
          <w:sz w:val="24"/>
          <w:szCs w:val="24"/>
        </w:rPr>
        <w:t>“</w:t>
      </w:r>
      <w:r w:rsidR="00FB48E9" w:rsidRPr="00FB48E9">
        <w:rPr>
          <w:sz w:val="24"/>
          <w:szCs w:val="24"/>
        </w:rPr>
        <w:t>Agricultural services, purpose</w:t>
      </w:r>
      <w:r w:rsidR="00D86667">
        <w:rPr>
          <w:sz w:val="24"/>
          <w:szCs w:val="24"/>
        </w:rPr>
        <w:t>”</w:t>
      </w:r>
      <w:r w:rsidR="00FB48E9">
        <w:rPr>
          <w:sz w:val="24"/>
          <w:szCs w:val="24"/>
        </w:rPr>
        <w:t xml:space="preserve">, </w:t>
      </w:r>
      <w:r w:rsidR="00D86667">
        <w:rPr>
          <w:sz w:val="24"/>
          <w:szCs w:val="24"/>
        </w:rPr>
        <w:t>“</w:t>
      </w:r>
      <w:r w:rsidR="00FB48E9" w:rsidRPr="00FB48E9">
        <w:rPr>
          <w:sz w:val="24"/>
          <w:szCs w:val="24"/>
        </w:rPr>
        <w:t>Agricultural water resources</w:t>
      </w:r>
      <w:r w:rsidR="00D86667">
        <w:rPr>
          <w:sz w:val="24"/>
          <w:szCs w:val="24"/>
        </w:rPr>
        <w:t>”</w:t>
      </w:r>
      <w:r w:rsidR="00FB48E9">
        <w:rPr>
          <w:sz w:val="24"/>
          <w:szCs w:val="24"/>
        </w:rPr>
        <w:t xml:space="preserve">, </w:t>
      </w:r>
      <w:r w:rsidR="00D86667">
        <w:rPr>
          <w:sz w:val="24"/>
          <w:szCs w:val="24"/>
        </w:rPr>
        <w:t>“</w:t>
      </w:r>
      <w:r w:rsidR="00FB48E9" w:rsidRPr="00FB48E9">
        <w:rPr>
          <w:sz w:val="24"/>
          <w:szCs w:val="24"/>
        </w:rPr>
        <w:t>Basic drinking water supply and basic sanitation</w:t>
      </w:r>
      <w:r w:rsidR="00D86667">
        <w:rPr>
          <w:sz w:val="24"/>
          <w:szCs w:val="24"/>
        </w:rPr>
        <w:t>”</w:t>
      </w:r>
      <w:r w:rsidR="00FB48E9">
        <w:rPr>
          <w:sz w:val="24"/>
          <w:szCs w:val="24"/>
        </w:rPr>
        <w:t xml:space="preserve">, </w:t>
      </w:r>
      <w:r w:rsidR="00D86667">
        <w:rPr>
          <w:sz w:val="24"/>
          <w:szCs w:val="24"/>
        </w:rPr>
        <w:t>“</w:t>
      </w:r>
      <w:r w:rsidR="00FB48E9" w:rsidRPr="00FB48E9">
        <w:rPr>
          <w:sz w:val="24"/>
          <w:szCs w:val="24"/>
        </w:rPr>
        <w:t>Electrical transmission/ distribution</w:t>
      </w:r>
      <w:r w:rsidR="00D86667">
        <w:rPr>
          <w:sz w:val="24"/>
          <w:szCs w:val="24"/>
        </w:rPr>
        <w:t>”</w:t>
      </w:r>
      <w:r w:rsidR="00FB48E9">
        <w:rPr>
          <w:sz w:val="24"/>
          <w:szCs w:val="24"/>
        </w:rPr>
        <w:t xml:space="preserve">, </w:t>
      </w:r>
      <w:r w:rsidR="00D86667">
        <w:rPr>
          <w:sz w:val="24"/>
          <w:szCs w:val="24"/>
        </w:rPr>
        <w:t>“</w:t>
      </w:r>
      <w:r w:rsidR="00FB48E9" w:rsidRPr="00FB48E9">
        <w:rPr>
          <w:sz w:val="24"/>
          <w:szCs w:val="24"/>
        </w:rPr>
        <w:t>Energy generation and supply, combinations of activities</w:t>
      </w:r>
      <w:r w:rsidR="00D86667">
        <w:rPr>
          <w:sz w:val="24"/>
          <w:szCs w:val="24"/>
        </w:rPr>
        <w:t>”</w:t>
      </w:r>
      <w:r w:rsidR="00FB48E9">
        <w:rPr>
          <w:sz w:val="24"/>
          <w:szCs w:val="24"/>
        </w:rPr>
        <w:t xml:space="preserve">, </w:t>
      </w:r>
      <w:r w:rsidR="00D86667">
        <w:rPr>
          <w:sz w:val="24"/>
          <w:szCs w:val="24"/>
        </w:rPr>
        <w:t>“</w:t>
      </w:r>
      <w:r w:rsidR="00FB48E9" w:rsidRPr="00FB48E9">
        <w:rPr>
          <w:sz w:val="24"/>
          <w:szCs w:val="24"/>
        </w:rPr>
        <w:t>Forestry development</w:t>
      </w:r>
      <w:r w:rsidR="00D86667">
        <w:rPr>
          <w:sz w:val="24"/>
          <w:szCs w:val="24"/>
        </w:rPr>
        <w:t>”</w:t>
      </w:r>
      <w:r w:rsidR="00FB48E9">
        <w:rPr>
          <w:sz w:val="24"/>
          <w:szCs w:val="24"/>
        </w:rPr>
        <w:t xml:space="preserve">, </w:t>
      </w:r>
      <w:r w:rsidR="00D86667">
        <w:rPr>
          <w:sz w:val="24"/>
          <w:szCs w:val="24"/>
        </w:rPr>
        <w:t>“</w:t>
      </w:r>
      <w:r w:rsidR="00FB48E9" w:rsidRPr="00FB48E9">
        <w:rPr>
          <w:sz w:val="24"/>
          <w:szCs w:val="24"/>
        </w:rPr>
        <w:t>Information and communication technology (ICT)</w:t>
      </w:r>
      <w:r w:rsidR="00D86667">
        <w:rPr>
          <w:sz w:val="24"/>
          <w:szCs w:val="24"/>
        </w:rPr>
        <w:t>”</w:t>
      </w:r>
      <w:r w:rsidR="00FB48E9">
        <w:rPr>
          <w:sz w:val="24"/>
          <w:szCs w:val="24"/>
        </w:rPr>
        <w:t xml:space="preserve">, </w:t>
      </w:r>
      <w:r w:rsidR="00D86667">
        <w:rPr>
          <w:sz w:val="24"/>
          <w:szCs w:val="24"/>
        </w:rPr>
        <w:t>“</w:t>
      </w:r>
      <w:r w:rsidR="00FB48E9" w:rsidRPr="00FB48E9">
        <w:rPr>
          <w:sz w:val="24"/>
          <w:szCs w:val="24"/>
        </w:rPr>
        <w:t>Power generation/renewable sources</w:t>
      </w:r>
      <w:r w:rsidR="00D86667">
        <w:rPr>
          <w:sz w:val="24"/>
          <w:szCs w:val="24"/>
        </w:rPr>
        <w:t>”</w:t>
      </w:r>
      <w:r w:rsidR="00FB48E9">
        <w:rPr>
          <w:sz w:val="24"/>
          <w:szCs w:val="24"/>
        </w:rPr>
        <w:t xml:space="preserve">, </w:t>
      </w:r>
      <w:r w:rsidR="00D86667">
        <w:rPr>
          <w:sz w:val="24"/>
          <w:szCs w:val="24"/>
        </w:rPr>
        <w:t>“</w:t>
      </w:r>
      <w:r w:rsidR="00FB48E9" w:rsidRPr="00FB48E9">
        <w:rPr>
          <w:sz w:val="24"/>
          <w:szCs w:val="24"/>
        </w:rPr>
        <w:t>Air transport</w:t>
      </w:r>
      <w:r w:rsidR="00D86667">
        <w:rPr>
          <w:sz w:val="24"/>
          <w:szCs w:val="24"/>
        </w:rPr>
        <w:t>”</w:t>
      </w:r>
      <w:r w:rsidR="00FB48E9">
        <w:rPr>
          <w:sz w:val="24"/>
          <w:szCs w:val="24"/>
        </w:rPr>
        <w:t xml:space="preserve">, </w:t>
      </w:r>
      <w:r w:rsidR="00D86667">
        <w:rPr>
          <w:sz w:val="24"/>
          <w:szCs w:val="24"/>
        </w:rPr>
        <w:t>“</w:t>
      </w:r>
      <w:r w:rsidR="00FB48E9" w:rsidRPr="00FB48E9">
        <w:rPr>
          <w:sz w:val="24"/>
          <w:szCs w:val="24"/>
        </w:rPr>
        <w:t>Rail transport</w:t>
      </w:r>
      <w:r w:rsidR="00D86667">
        <w:rPr>
          <w:sz w:val="24"/>
          <w:szCs w:val="24"/>
        </w:rPr>
        <w:t>”</w:t>
      </w:r>
      <w:r w:rsidR="00FB48E9">
        <w:rPr>
          <w:sz w:val="24"/>
          <w:szCs w:val="24"/>
        </w:rPr>
        <w:t xml:space="preserve">, </w:t>
      </w:r>
      <w:r w:rsidR="00D86667">
        <w:rPr>
          <w:sz w:val="24"/>
          <w:szCs w:val="24"/>
        </w:rPr>
        <w:t>“</w:t>
      </w:r>
      <w:r w:rsidR="00FB48E9" w:rsidRPr="00FB48E9">
        <w:rPr>
          <w:sz w:val="24"/>
          <w:szCs w:val="24"/>
        </w:rPr>
        <w:t>River development</w:t>
      </w:r>
      <w:r w:rsidR="00D86667">
        <w:rPr>
          <w:sz w:val="24"/>
          <w:szCs w:val="24"/>
        </w:rPr>
        <w:t>”</w:t>
      </w:r>
      <w:r w:rsidR="00FB48E9">
        <w:rPr>
          <w:sz w:val="24"/>
          <w:szCs w:val="24"/>
        </w:rPr>
        <w:t xml:space="preserve">, </w:t>
      </w:r>
      <w:r w:rsidR="00D86667">
        <w:rPr>
          <w:sz w:val="24"/>
          <w:szCs w:val="24"/>
        </w:rPr>
        <w:t>“</w:t>
      </w:r>
      <w:r w:rsidR="00FB48E9" w:rsidRPr="00FB48E9">
        <w:rPr>
          <w:sz w:val="24"/>
          <w:szCs w:val="24"/>
        </w:rPr>
        <w:t>Road transport</w:t>
      </w:r>
      <w:r w:rsidR="00D86667">
        <w:rPr>
          <w:sz w:val="24"/>
          <w:szCs w:val="24"/>
        </w:rPr>
        <w:t>”</w:t>
      </w:r>
      <w:r w:rsidR="00FB48E9">
        <w:rPr>
          <w:sz w:val="24"/>
          <w:szCs w:val="24"/>
        </w:rPr>
        <w:t xml:space="preserve">, </w:t>
      </w:r>
      <w:r w:rsidR="00D86667">
        <w:rPr>
          <w:sz w:val="24"/>
          <w:szCs w:val="24"/>
        </w:rPr>
        <w:t>“</w:t>
      </w:r>
      <w:r w:rsidR="00FB48E9" w:rsidRPr="00FB48E9">
        <w:rPr>
          <w:sz w:val="24"/>
          <w:szCs w:val="24"/>
        </w:rPr>
        <w:t>Rural development</w:t>
      </w:r>
      <w:r w:rsidR="00D86667">
        <w:rPr>
          <w:sz w:val="24"/>
          <w:szCs w:val="24"/>
        </w:rPr>
        <w:t>”</w:t>
      </w:r>
      <w:r w:rsidR="00FB48E9">
        <w:rPr>
          <w:sz w:val="24"/>
          <w:szCs w:val="24"/>
        </w:rPr>
        <w:t>.</w:t>
      </w:r>
      <w:r>
        <w:rPr>
          <w:sz w:val="24"/>
          <w:szCs w:val="24"/>
        </w:rPr>
        <w:br/>
      </w:r>
      <w:r>
        <w:rPr>
          <w:sz w:val="24"/>
          <w:szCs w:val="24"/>
        </w:rPr>
        <w:br/>
      </w:r>
      <w:r w:rsidRPr="006121F5">
        <w:rPr>
          <w:sz w:val="24"/>
          <w:szCs w:val="24"/>
          <w:u w:val="single"/>
        </w:rPr>
        <w:t>Economic:</w:t>
      </w:r>
      <w:r w:rsidR="00FB48E9">
        <w:rPr>
          <w:sz w:val="24"/>
          <w:szCs w:val="24"/>
        </w:rPr>
        <w:t xml:space="preserve"> </w:t>
      </w:r>
      <w:r w:rsidR="00D86667">
        <w:rPr>
          <w:sz w:val="24"/>
          <w:szCs w:val="24"/>
        </w:rPr>
        <w:t>“</w:t>
      </w:r>
      <w:r w:rsidR="00FB48E9" w:rsidRPr="00FB48E9">
        <w:rPr>
          <w:sz w:val="24"/>
          <w:szCs w:val="24"/>
        </w:rPr>
        <w:t>Debt forgiveness</w:t>
      </w:r>
      <w:r w:rsidR="00D86667">
        <w:rPr>
          <w:sz w:val="24"/>
          <w:szCs w:val="24"/>
        </w:rPr>
        <w:t>”</w:t>
      </w:r>
      <w:r w:rsidR="00FB48E9">
        <w:rPr>
          <w:sz w:val="24"/>
          <w:szCs w:val="24"/>
        </w:rPr>
        <w:t xml:space="preserve">, </w:t>
      </w:r>
      <w:r w:rsidR="00D86667">
        <w:rPr>
          <w:sz w:val="24"/>
          <w:szCs w:val="24"/>
        </w:rPr>
        <w:t>“</w:t>
      </w:r>
      <w:r w:rsidR="00FB48E9" w:rsidRPr="00FB48E9">
        <w:rPr>
          <w:sz w:val="24"/>
          <w:szCs w:val="24"/>
        </w:rPr>
        <w:t>Economic and development policy/planning</w:t>
      </w:r>
      <w:r w:rsidR="00D86667">
        <w:rPr>
          <w:sz w:val="24"/>
          <w:szCs w:val="24"/>
        </w:rPr>
        <w:t>”</w:t>
      </w:r>
      <w:r w:rsidR="00FB48E9">
        <w:rPr>
          <w:sz w:val="24"/>
          <w:szCs w:val="24"/>
        </w:rPr>
        <w:t xml:space="preserve">, </w:t>
      </w:r>
      <w:r w:rsidR="00D86667">
        <w:rPr>
          <w:sz w:val="24"/>
          <w:szCs w:val="24"/>
        </w:rPr>
        <w:t>“</w:t>
      </w:r>
      <w:r w:rsidR="00FB48E9" w:rsidRPr="00FB48E9">
        <w:rPr>
          <w:sz w:val="24"/>
          <w:szCs w:val="24"/>
        </w:rPr>
        <w:t>Formal sector financial intermediaries</w:t>
      </w:r>
      <w:r w:rsidR="00D86667">
        <w:rPr>
          <w:sz w:val="24"/>
          <w:szCs w:val="24"/>
        </w:rPr>
        <w:t>”</w:t>
      </w:r>
      <w:r w:rsidR="00FB48E9">
        <w:rPr>
          <w:sz w:val="24"/>
          <w:szCs w:val="24"/>
        </w:rPr>
        <w:t xml:space="preserve">¸ </w:t>
      </w:r>
      <w:r w:rsidR="00D86667">
        <w:rPr>
          <w:sz w:val="24"/>
          <w:szCs w:val="24"/>
        </w:rPr>
        <w:t>“</w:t>
      </w:r>
      <w:r w:rsidR="00FB48E9" w:rsidRPr="00FB48E9">
        <w:rPr>
          <w:sz w:val="24"/>
          <w:szCs w:val="24"/>
        </w:rPr>
        <w:t>General budget support</w:t>
      </w:r>
      <w:r w:rsidR="00D86667">
        <w:rPr>
          <w:sz w:val="24"/>
          <w:szCs w:val="24"/>
        </w:rPr>
        <w:t>”</w:t>
      </w:r>
      <w:r w:rsidR="00FB48E9">
        <w:rPr>
          <w:sz w:val="24"/>
          <w:szCs w:val="24"/>
        </w:rPr>
        <w:t xml:space="preserve">, </w:t>
      </w:r>
      <w:r w:rsidR="00D86667">
        <w:rPr>
          <w:sz w:val="24"/>
          <w:szCs w:val="24"/>
        </w:rPr>
        <w:t>“</w:t>
      </w:r>
      <w:r w:rsidR="00FB48E9" w:rsidRPr="00FB48E9">
        <w:rPr>
          <w:sz w:val="24"/>
          <w:szCs w:val="24"/>
        </w:rPr>
        <w:t>Informal/semi-formal financial intermediaries</w:t>
      </w:r>
      <w:r w:rsidR="00D86667">
        <w:rPr>
          <w:sz w:val="24"/>
          <w:szCs w:val="24"/>
        </w:rPr>
        <w:t>”</w:t>
      </w:r>
      <w:r w:rsidR="00FB48E9">
        <w:rPr>
          <w:sz w:val="24"/>
          <w:szCs w:val="24"/>
        </w:rPr>
        <w:t xml:space="preserve">, </w:t>
      </w:r>
      <w:r w:rsidR="00D86667">
        <w:rPr>
          <w:sz w:val="24"/>
          <w:szCs w:val="24"/>
        </w:rPr>
        <w:t>“</w:t>
      </w:r>
      <w:r w:rsidR="00FB48E9" w:rsidRPr="00FB48E9">
        <w:rPr>
          <w:sz w:val="24"/>
          <w:szCs w:val="24"/>
        </w:rPr>
        <w:t>Public sector financial management</w:t>
      </w:r>
      <w:r w:rsidR="00D86667">
        <w:rPr>
          <w:sz w:val="24"/>
          <w:szCs w:val="24"/>
        </w:rPr>
        <w:t>”</w:t>
      </w:r>
      <w:r w:rsidR="00FB48E9">
        <w:rPr>
          <w:sz w:val="24"/>
          <w:szCs w:val="24"/>
        </w:rPr>
        <w:t xml:space="preserve">, </w:t>
      </w:r>
      <w:r w:rsidR="00D86667">
        <w:rPr>
          <w:sz w:val="24"/>
          <w:szCs w:val="24"/>
        </w:rPr>
        <w:t>“</w:t>
      </w:r>
      <w:r w:rsidR="00FB48E9" w:rsidRPr="00FB48E9">
        <w:rPr>
          <w:sz w:val="24"/>
          <w:szCs w:val="24"/>
        </w:rPr>
        <w:t>Small and medium-sized enterprises (SME) development</w:t>
      </w:r>
      <w:r w:rsidR="00D86667">
        <w:rPr>
          <w:sz w:val="24"/>
          <w:szCs w:val="24"/>
        </w:rPr>
        <w:t>”</w:t>
      </w:r>
      <w:r w:rsidR="00FB48E9">
        <w:rPr>
          <w:sz w:val="24"/>
          <w:szCs w:val="24"/>
        </w:rPr>
        <w:t xml:space="preserve">, </w:t>
      </w:r>
      <w:r w:rsidR="00D86667">
        <w:rPr>
          <w:sz w:val="24"/>
          <w:szCs w:val="24"/>
        </w:rPr>
        <w:t>“</w:t>
      </w:r>
      <w:r w:rsidR="00FB48E9" w:rsidRPr="00FB48E9">
        <w:rPr>
          <w:sz w:val="24"/>
          <w:szCs w:val="24"/>
        </w:rPr>
        <w:t>Business support services and institutions</w:t>
      </w:r>
      <w:r w:rsidR="00D86667">
        <w:rPr>
          <w:sz w:val="24"/>
          <w:szCs w:val="24"/>
        </w:rPr>
        <w:t>”</w:t>
      </w:r>
      <w:r w:rsidR="00FB48E9">
        <w:rPr>
          <w:sz w:val="24"/>
          <w:szCs w:val="24"/>
        </w:rPr>
        <w:t>.</w:t>
      </w:r>
      <w:r>
        <w:rPr>
          <w:sz w:val="24"/>
          <w:szCs w:val="24"/>
        </w:rPr>
        <w:br/>
      </w:r>
      <w:r>
        <w:rPr>
          <w:sz w:val="24"/>
          <w:szCs w:val="24"/>
        </w:rPr>
        <w:br/>
      </w:r>
      <w:r w:rsidRPr="006121F5">
        <w:rPr>
          <w:sz w:val="24"/>
          <w:szCs w:val="24"/>
          <w:u w:val="single"/>
        </w:rPr>
        <w:t>Welfare:</w:t>
      </w:r>
      <w:r w:rsidR="00C2162A" w:rsidRPr="00C2162A">
        <w:rPr>
          <w:sz w:val="24"/>
          <w:szCs w:val="24"/>
        </w:rPr>
        <w:t xml:space="preserve"> </w:t>
      </w:r>
      <w:r w:rsidR="00D86667">
        <w:rPr>
          <w:sz w:val="24"/>
          <w:szCs w:val="24"/>
        </w:rPr>
        <w:t>“</w:t>
      </w:r>
      <w:r w:rsidR="00FB48E9" w:rsidRPr="00FB48E9">
        <w:rPr>
          <w:sz w:val="24"/>
          <w:szCs w:val="24"/>
        </w:rPr>
        <w:t>Social/ welfare services</w:t>
      </w:r>
      <w:r w:rsidR="00D86667">
        <w:rPr>
          <w:sz w:val="24"/>
          <w:szCs w:val="24"/>
        </w:rPr>
        <w:t>”</w:t>
      </w:r>
      <w:r w:rsidR="00FB48E9">
        <w:rPr>
          <w:sz w:val="24"/>
          <w:szCs w:val="24"/>
        </w:rPr>
        <w:t xml:space="preserve">, </w:t>
      </w:r>
      <w:r w:rsidR="00D86667">
        <w:rPr>
          <w:sz w:val="24"/>
          <w:szCs w:val="24"/>
        </w:rPr>
        <w:t>“</w:t>
      </w:r>
      <w:r w:rsidR="00FB48E9" w:rsidRPr="00FB48E9">
        <w:rPr>
          <w:sz w:val="24"/>
          <w:szCs w:val="24"/>
        </w:rPr>
        <w:t>Strengthening civil society</w:t>
      </w:r>
      <w:r w:rsidR="00D86667">
        <w:rPr>
          <w:sz w:val="24"/>
          <w:szCs w:val="24"/>
        </w:rPr>
        <w:t>”</w:t>
      </w:r>
      <w:r w:rsidR="00FB48E9">
        <w:rPr>
          <w:sz w:val="24"/>
          <w:szCs w:val="24"/>
        </w:rPr>
        <w:t xml:space="preserve">, </w:t>
      </w:r>
      <w:r w:rsidR="00D86667">
        <w:rPr>
          <w:sz w:val="24"/>
          <w:szCs w:val="24"/>
        </w:rPr>
        <w:t>“</w:t>
      </w:r>
      <w:r w:rsidR="00FB48E9" w:rsidRPr="00FB48E9">
        <w:rPr>
          <w:sz w:val="24"/>
          <w:szCs w:val="24"/>
        </w:rPr>
        <w:t>Women in development</w:t>
      </w:r>
      <w:r w:rsidR="00D86667">
        <w:rPr>
          <w:sz w:val="24"/>
          <w:szCs w:val="24"/>
        </w:rPr>
        <w:t>”</w:t>
      </w:r>
      <w:r w:rsidR="00FB48E9">
        <w:rPr>
          <w:sz w:val="24"/>
          <w:szCs w:val="24"/>
        </w:rPr>
        <w:t xml:space="preserve">, </w:t>
      </w:r>
      <w:r w:rsidR="00D86667">
        <w:rPr>
          <w:sz w:val="24"/>
          <w:szCs w:val="24"/>
        </w:rPr>
        <w:t>“</w:t>
      </w:r>
      <w:r w:rsidR="00FB48E9" w:rsidRPr="00FB48E9">
        <w:rPr>
          <w:sz w:val="24"/>
          <w:szCs w:val="24"/>
        </w:rPr>
        <w:t>Legal and judicial development</w:t>
      </w:r>
      <w:r w:rsidR="00D86667">
        <w:rPr>
          <w:sz w:val="24"/>
          <w:szCs w:val="24"/>
        </w:rPr>
        <w:t>”</w:t>
      </w:r>
      <w:r w:rsidR="00FB48E9">
        <w:rPr>
          <w:sz w:val="24"/>
          <w:szCs w:val="24"/>
        </w:rPr>
        <w:t>.</w:t>
      </w:r>
      <w:r>
        <w:rPr>
          <w:sz w:val="24"/>
          <w:szCs w:val="24"/>
        </w:rPr>
        <w:br/>
      </w:r>
      <w:r>
        <w:rPr>
          <w:sz w:val="24"/>
          <w:szCs w:val="24"/>
        </w:rPr>
        <w:br/>
      </w:r>
      <w:r w:rsidRPr="006121F5">
        <w:rPr>
          <w:sz w:val="24"/>
          <w:szCs w:val="24"/>
          <w:u w:val="single"/>
        </w:rPr>
        <w:t>War:</w:t>
      </w:r>
      <w:r w:rsidR="00FB48E9">
        <w:rPr>
          <w:sz w:val="24"/>
          <w:szCs w:val="24"/>
        </w:rPr>
        <w:t xml:space="preserve"> </w:t>
      </w:r>
      <w:r w:rsidR="00D86667">
        <w:rPr>
          <w:sz w:val="24"/>
          <w:szCs w:val="24"/>
        </w:rPr>
        <w:t>“</w:t>
      </w:r>
      <w:r w:rsidR="00FB48E9" w:rsidRPr="00FB48E9">
        <w:rPr>
          <w:sz w:val="24"/>
          <w:szCs w:val="24"/>
        </w:rPr>
        <w:t xml:space="preserve">Child soldiers (Prevention and </w:t>
      </w:r>
      <w:proofErr w:type="spellStart"/>
      <w:r w:rsidR="00FB48E9" w:rsidRPr="00FB48E9">
        <w:rPr>
          <w:sz w:val="24"/>
          <w:szCs w:val="24"/>
        </w:rPr>
        <w:t>demobilisation</w:t>
      </w:r>
      <w:proofErr w:type="spellEnd"/>
      <w:r w:rsidR="00FB48E9" w:rsidRPr="00FB48E9">
        <w:rPr>
          <w:sz w:val="24"/>
          <w:szCs w:val="24"/>
        </w:rPr>
        <w:t>)</w:t>
      </w:r>
      <w:r w:rsidR="00D86667">
        <w:rPr>
          <w:sz w:val="24"/>
          <w:szCs w:val="24"/>
        </w:rPr>
        <w:t>”</w:t>
      </w:r>
      <w:r w:rsidR="00FB48E9">
        <w:rPr>
          <w:sz w:val="24"/>
          <w:szCs w:val="24"/>
        </w:rPr>
        <w:t xml:space="preserve">, </w:t>
      </w:r>
      <w:r w:rsidR="00D86667">
        <w:rPr>
          <w:sz w:val="24"/>
          <w:szCs w:val="24"/>
        </w:rPr>
        <w:t>“</w:t>
      </w:r>
      <w:r w:rsidR="00FB48E9" w:rsidRPr="00FB48E9">
        <w:rPr>
          <w:sz w:val="24"/>
          <w:szCs w:val="24"/>
        </w:rPr>
        <w:t>Civilian peace-building</w:t>
      </w:r>
      <w:r w:rsidR="00D86667">
        <w:rPr>
          <w:sz w:val="24"/>
          <w:szCs w:val="24"/>
        </w:rPr>
        <w:t>”</w:t>
      </w:r>
      <w:r w:rsidR="00FB48E9" w:rsidRPr="00FB48E9">
        <w:rPr>
          <w:sz w:val="24"/>
          <w:szCs w:val="24"/>
        </w:rPr>
        <w:t xml:space="preserve">, </w:t>
      </w:r>
      <w:r w:rsidR="00D86667">
        <w:rPr>
          <w:sz w:val="24"/>
          <w:szCs w:val="24"/>
        </w:rPr>
        <w:t>“</w:t>
      </w:r>
      <w:r w:rsidR="00FB48E9" w:rsidRPr="00FB48E9">
        <w:rPr>
          <w:sz w:val="24"/>
          <w:szCs w:val="24"/>
        </w:rPr>
        <w:t>conflict prevention and resolution</w:t>
      </w:r>
      <w:r w:rsidR="00D86667">
        <w:rPr>
          <w:sz w:val="24"/>
          <w:szCs w:val="24"/>
        </w:rPr>
        <w:t>”</w:t>
      </w:r>
      <w:r w:rsidR="00FB48E9">
        <w:rPr>
          <w:sz w:val="24"/>
          <w:szCs w:val="24"/>
        </w:rPr>
        <w:t xml:space="preserve">, </w:t>
      </w:r>
      <w:r w:rsidR="00D86667">
        <w:rPr>
          <w:sz w:val="24"/>
          <w:szCs w:val="24"/>
        </w:rPr>
        <w:t>“</w:t>
      </w:r>
      <w:r w:rsidR="00FB48E9" w:rsidRPr="00FB48E9">
        <w:rPr>
          <w:sz w:val="24"/>
          <w:szCs w:val="24"/>
        </w:rPr>
        <w:t>Land mine clearance</w:t>
      </w:r>
      <w:r w:rsidR="00D86667">
        <w:rPr>
          <w:sz w:val="24"/>
          <w:szCs w:val="24"/>
        </w:rPr>
        <w:t>”</w:t>
      </w:r>
      <w:r w:rsidR="00FB48E9">
        <w:rPr>
          <w:sz w:val="24"/>
          <w:szCs w:val="24"/>
        </w:rPr>
        <w:t xml:space="preserve">, </w:t>
      </w:r>
      <w:r w:rsidR="00D86667">
        <w:rPr>
          <w:sz w:val="24"/>
          <w:szCs w:val="24"/>
        </w:rPr>
        <w:t>“</w:t>
      </w:r>
      <w:r w:rsidR="00FB48E9" w:rsidRPr="00FB48E9">
        <w:rPr>
          <w:sz w:val="24"/>
          <w:szCs w:val="24"/>
        </w:rPr>
        <w:t>Post-conflict peace-building (UN)</w:t>
      </w:r>
      <w:r w:rsidR="00D86667">
        <w:rPr>
          <w:sz w:val="24"/>
          <w:szCs w:val="24"/>
        </w:rPr>
        <w:t>”</w:t>
      </w:r>
      <w:r w:rsidR="00FB48E9">
        <w:rPr>
          <w:sz w:val="24"/>
          <w:szCs w:val="24"/>
        </w:rPr>
        <w:t>.</w:t>
      </w:r>
    </w:p>
    <w:p w:rsidR="00A80F14" w:rsidRPr="00764B6B" w:rsidRDefault="00E0372D" w:rsidP="00F56A68">
      <w:pPr>
        <w:spacing w:line="360" w:lineRule="auto"/>
        <w:rPr>
          <w:sz w:val="24"/>
          <w:szCs w:val="24"/>
        </w:rPr>
      </w:pPr>
      <w:r>
        <w:rPr>
          <w:sz w:val="24"/>
          <w:szCs w:val="24"/>
        </w:rPr>
        <w:t xml:space="preserve">Note: </w:t>
      </w:r>
      <w:r w:rsidR="00B417C7">
        <w:rPr>
          <w:sz w:val="24"/>
          <w:szCs w:val="24"/>
        </w:rPr>
        <w:t>Variables such as “</w:t>
      </w:r>
      <w:proofErr w:type="spellStart"/>
      <w:r w:rsidR="00B417C7">
        <w:rPr>
          <w:sz w:val="24"/>
          <w:szCs w:val="24"/>
        </w:rPr>
        <w:t>Multisector</w:t>
      </w:r>
      <w:proofErr w:type="spellEnd"/>
      <w:r w:rsidR="00B417C7">
        <w:rPr>
          <w:sz w:val="24"/>
          <w:szCs w:val="24"/>
        </w:rPr>
        <w:t xml:space="preserve"> </w:t>
      </w:r>
      <w:proofErr w:type="spellStart"/>
      <w:r w:rsidR="00B417C7">
        <w:rPr>
          <w:sz w:val="24"/>
          <w:szCs w:val="24"/>
        </w:rPr>
        <w:t>aid</w:t>
      </w:r>
      <w:proofErr w:type="spellEnd"/>
      <w:r w:rsidR="00B417C7">
        <w:rPr>
          <w:sz w:val="24"/>
          <w:szCs w:val="24"/>
        </w:rPr>
        <w:t>” were omitted from</w:t>
      </w:r>
      <w:r w:rsidR="00922CEC">
        <w:rPr>
          <w:sz w:val="24"/>
          <w:szCs w:val="24"/>
        </w:rPr>
        <w:t xml:space="preserve"> date set</w:t>
      </w:r>
      <w:r w:rsidR="00B417C7">
        <w:rPr>
          <w:sz w:val="24"/>
          <w:szCs w:val="24"/>
        </w:rPr>
        <w:t xml:space="preserve"> due to not fitting into any of the dummy variable groupings.</w:t>
      </w:r>
    </w:p>
    <w:sectPr w:rsidR="00A80F14" w:rsidRPr="00764B6B" w:rsidSect="007D1DA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3AA" w:rsidRDefault="000333AA" w:rsidP="00764B6B">
      <w:pPr>
        <w:spacing w:after="0" w:line="240" w:lineRule="auto"/>
      </w:pPr>
      <w:r>
        <w:separator/>
      </w:r>
    </w:p>
  </w:endnote>
  <w:endnote w:type="continuationSeparator" w:id="0">
    <w:p w:rsidR="000333AA" w:rsidRDefault="000333AA" w:rsidP="00764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3AA" w:rsidRDefault="000333AA" w:rsidP="00764B6B">
      <w:pPr>
        <w:spacing w:after="0" w:line="240" w:lineRule="auto"/>
      </w:pPr>
      <w:r>
        <w:separator/>
      </w:r>
    </w:p>
  </w:footnote>
  <w:footnote w:type="continuationSeparator" w:id="0">
    <w:p w:rsidR="000333AA" w:rsidRDefault="000333AA" w:rsidP="00764B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D4A0C"/>
    <w:multiLevelType w:val="hybridMultilevel"/>
    <w:tmpl w:val="D390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BA"/>
    <w:rsid w:val="00004856"/>
    <w:rsid w:val="0000577F"/>
    <w:rsid w:val="0001166F"/>
    <w:rsid w:val="000128D5"/>
    <w:rsid w:val="00013DE0"/>
    <w:rsid w:val="000333AA"/>
    <w:rsid w:val="000333DA"/>
    <w:rsid w:val="00033F2D"/>
    <w:rsid w:val="000543F0"/>
    <w:rsid w:val="00057643"/>
    <w:rsid w:val="000624C3"/>
    <w:rsid w:val="000709D4"/>
    <w:rsid w:val="00074315"/>
    <w:rsid w:val="000A2898"/>
    <w:rsid w:val="000A3F48"/>
    <w:rsid w:val="000A58A4"/>
    <w:rsid w:val="000B0558"/>
    <w:rsid w:val="000B1495"/>
    <w:rsid w:val="000B175A"/>
    <w:rsid w:val="000B3894"/>
    <w:rsid w:val="000B5558"/>
    <w:rsid w:val="000C20B8"/>
    <w:rsid w:val="000C30EB"/>
    <w:rsid w:val="000C3A1A"/>
    <w:rsid w:val="000D4A9A"/>
    <w:rsid w:val="000E13E7"/>
    <w:rsid w:val="000E216E"/>
    <w:rsid w:val="000E5F94"/>
    <w:rsid w:val="000F21BD"/>
    <w:rsid w:val="00104A18"/>
    <w:rsid w:val="00107269"/>
    <w:rsid w:val="001110E2"/>
    <w:rsid w:val="00114C76"/>
    <w:rsid w:val="00135C58"/>
    <w:rsid w:val="00137103"/>
    <w:rsid w:val="00152EB4"/>
    <w:rsid w:val="00153187"/>
    <w:rsid w:val="00160BB4"/>
    <w:rsid w:val="00167722"/>
    <w:rsid w:val="00171889"/>
    <w:rsid w:val="00171C2A"/>
    <w:rsid w:val="0017301E"/>
    <w:rsid w:val="00181A35"/>
    <w:rsid w:val="001829CC"/>
    <w:rsid w:val="001834CB"/>
    <w:rsid w:val="00190401"/>
    <w:rsid w:val="001941AD"/>
    <w:rsid w:val="001957AF"/>
    <w:rsid w:val="00196329"/>
    <w:rsid w:val="001A2BBA"/>
    <w:rsid w:val="001B1B30"/>
    <w:rsid w:val="001E5BBA"/>
    <w:rsid w:val="001F2401"/>
    <w:rsid w:val="00200AF9"/>
    <w:rsid w:val="002056D4"/>
    <w:rsid w:val="00221414"/>
    <w:rsid w:val="002310F3"/>
    <w:rsid w:val="00240085"/>
    <w:rsid w:val="00240D59"/>
    <w:rsid w:val="00292FBE"/>
    <w:rsid w:val="00297115"/>
    <w:rsid w:val="002D581D"/>
    <w:rsid w:val="002E0124"/>
    <w:rsid w:val="002E7537"/>
    <w:rsid w:val="002F28E6"/>
    <w:rsid w:val="002F7F99"/>
    <w:rsid w:val="003104A2"/>
    <w:rsid w:val="003137D8"/>
    <w:rsid w:val="00317431"/>
    <w:rsid w:val="003177D2"/>
    <w:rsid w:val="00330033"/>
    <w:rsid w:val="003328C8"/>
    <w:rsid w:val="003340B4"/>
    <w:rsid w:val="00341F94"/>
    <w:rsid w:val="00351A40"/>
    <w:rsid w:val="00362524"/>
    <w:rsid w:val="00370E93"/>
    <w:rsid w:val="00384606"/>
    <w:rsid w:val="00392CBB"/>
    <w:rsid w:val="00393118"/>
    <w:rsid w:val="003A3EEC"/>
    <w:rsid w:val="003B6631"/>
    <w:rsid w:val="003C2931"/>
    <w:rsid w:val="003D295C"/>
    <w:rsid w:val="003D2F7F"/>
    <w:rsid w:val="003E70AF"/>
    <w:rsid w:val="003F4BF2"/>
    <w:rsid w:val="003F5A68"/>
    <w:rsid w:val="003F7047"/>
    <w:rsid w:val="003F7F4B"/>
    <w:rsid w:val="00403E66"/>
    <w:rsid w:val="0040666F"/>
    <w:rsid w:val="00421405"/>
    <w:rsid w:val="004425A3"/>
    <w:rsid w:val="0044746F"/>
    <w:rsid w:val="0045105C"/>
    <w:rsid w:val="00452746"/>
    <w:rsid w:val="00456832"/>
    <w:rsid w:val="00461C7D"/>
    <w:rsid w:val="00462F81"/>
    <w:rsid w:val="004669DB"/>
    <w:rsid w:val="00473E7F"/>
    <w:rsid w:val="00477CA1"/>
    <w:rsid w:val="004860C9"/>
    <w:rsid w:val="004A6D2A"/>
    <w:rsid w:val="004B0574"/>
    <w:rsid w:val="004C375D"/>
    <w:rsid w:val="004C3BDE"/>
    <w:rsid w:val="004D374E"/>
    <w:rsid w:val="004E25F2"/>
    <w:rsid w:val="004E5003"/>
    <w:rsid w:val="004F04B3"/>
    <w:rsid w:val="0050186B"/>
    <w:rsid w:val="00503A33"/>
    <w:rsid w:val="00514478"/>
    <w:rsid w:val="005154AD"/>
    <w:rsid w:val="00526EC8"/>
    <w:rsid w:val="005309B2"/>
    <w:rsid w:val="005364DE"/>
    <w:rsid w:val="00550C61"/>
    <w:rsid w:val="00553499"/>
    <w:rsid w:val="005559AC"/>
    <w:rsid w:val="00555B3C"/>
    <w:rsid w:val="005614DB"/>
    <w:rsid w:val="00566FE2"/>
    <w:rsid w:val="00567596"/>
    <w:rsid w:val="00595ED2"/>
    <w:rsid w:val="005B0C1C"/>
    <w:rsid w:val="005B0E15"/>
    <w:rsid w:val="006107F6"/>
    <w:rsid w:val="00611B1A"/>
    <w:rsid w:val="006121F5"/>
    <w:rsid w:val="00624DC5"/>
    <w:rsid w:val="006316A3"/>
    <w:rsid w:val="0064393F"/>
    <w:rsid w:val="00650F45"/>
    <w:rsid w:val="00653951"/>
    <w:rsid w:val="006A5AFA"/>
    <w:rsid w:val="006A74F3"/>
    <w:rsid w:val="006A7E3A"/>
    <w:rsid w:val="006C18ED"/>
    <w:rsid w:val="006C29B5"/>
    <w:rsid w:val="006D7EC8"/>
    <w:rsid w:val="006E0000"/>
    <w:rsid w:val="006E0E5A"/>
    <w:rsid w:val="006E15BC"/>
    <w:rsid w:val="006E2D5C"/>
    <w:rsid w:val="006E6C23"/>
    <w:rsid w:val="007012BF"/>
    <w:rsid w:val="00716AB5"/>
    <w:rsid w:val="00721842"/>
    <w:rsid w:val="00723600"/>
    <w:rsid w:val="007374B7"/>
    <w:rsid w:val="00745CD8"/>
    <w:rsid w:val="00753B7C"/>
    <w:rsid w:val="00762F3C"/>
    <w:rsid w:val="00763B5C"/>
    <w:rsid w:val="00764B6B"/>
    <w:rsid w:val="00765D03"/>
    <w:rsid w:val="00771CB0"/>
    <w:rsid w:val="0077493A"/>
    <w:rsid w:val="0078232B"/>
    <w:rsid w:val="00784025"/>
    <w:rsid w:val="00786839"/>
    <w:rsid w:val="007965AB"/>
    <w:rsid w:val="007968E8"/>
    <w:rsid w:val="007C08C7"/>
    <w:rsid w:val="007C2AD2"/>
    <w:rsid w:val="007C2D4C"/>
    <w:rsid w:val="007D1DA4"/>
    <w:rsid w:val="007E0D6D"/>
    <w:rsid w:val="007E15C2"/>
    <w:rsid w:val="007E6B55"/>
    <w:rsid w:val="007F41A4"/>
    <w:rsid w:val="0080236F"/>
    <w:rsid w:val="0080242B"/>
    <w:rsid w:val="00807628"/>
    <w:rsid w:val="00814C86"/>
    <w:rsid w:val="00837136"/>
    <w:rsid w:val="0084497E"/>
    <w:rsid w:val="00864A0B"/>
    <w:rsid w:val="00871DCD"/>
    <w:rsid w:val="00871E37"/>
    <w:rsid w:val="008720DC"/>
    <w:rsid w:val="008745FF"/>
    <w:rsid w:val="00886B58"/>
    <w:rsid w:val="00887885"/>
    <w:rsid w:val="00896100"/>
    <w:rsid w:val="008A0605"/>
    <w:rsid w:val="008A17EA"/>
    <w:rsid w:val="008A4CEE"/>
    <w:rsid w:val="008C1E6D"/>
    <w:rsid w:val="008D0565"/>
    <w:rsid w:val="008D4865"/>
    <w:rsid w:val="008E0EE7"/>
    <w:rsid w:val="008E3967"/>
    <w:rsid w:val="008E7226"/>
    <w:rsid w:val="008E7A5E"/>
    <w:rsid w:val="009012C9"/>
    <w:rsid w:val="00901483"/>
    <w:rsid w:val="009072D2"/>
    <w:rsid w:val="00917211"/>
    <w:rsid w:val="00922CEC"/>
    <w:rsid w:val="009273BA"/>
    <w:rsid w:val="0093010E"/>
    <w:rsid w:val="00931061"/>
    <w:rsid w:val="00943A81"/>
    <w:rsid w:val="009506BC"/>
    <w:rsid w:val="0099036A"/>
    <w:rsid w:val="009A2A8F"/>
    <w:rsid w:val="009A47FD"/>
    <w:rsid w:val="009B57A0"/>
    <w:rsid w:val="009B66C6"/>
    <w:rsid w:val="009C450D"/>
    <w:rsid w:val="009E2F35"/>
    <w:rsid w:val="009F0523"/>
    <w:rsid w:val="00A026CC"/>
    <w:rsid w:val="00A22916"/>
    <w:rsid w:val="00A2396B"/>
    <w:rsid w:val="00A33CD9"/>
    <w:rsid w:val="00A64DAF"/>
    <w:rsid w:val="00A70B5B"/>
    <w:rsid w:val="00A73E08"/>
    <w:rsid w:val="00A80F14"/>
    <w:rsid w:val="00A85582"/>
    <w:rsid w:val="00A85A84"/>
    <w:rsid w:val="00AA0FE3"/>
    <w:rsid w:val="00AA3463"/>
    <w:rsid w:val="00AB6C17"/>
    <w:rsid w:val="00AE172F"/>
    <w:rsid w:val="00AE6192"/>
    <w:rsid w:val="00AF4C99"/>
    <w:rsid w:val="00B1609A"/>
    <w:rsid w:val="00B17B80"/>
    <w:rsid w:val="00B27535"/>
    <w:rsid w:val="00B32FDE"/>
    <w:rsid w:val="00B333D7"/>
    <w:rsid w:val="00B417C7"/>
    <w:rsid w:val="00B42BF8"/>
    <w:rsid w:val="00B45B30"/>
    <w:rsid w:val="00B55C86"/>
    <w:rsid w:val="00B626E2"/>
    <w:rsid w:val="00B8058C"/>
    <w:rsid w:val="00B833EF"/>
    <w:rsid w:val="00B83B44"/>
    <w:rsid w:val="00B9138B"/>
    <w:rsid w:val="00B94469"/>
    <w:rsid w:val="00B953B8"/>
    <w:rsid w:val="00B9727C"/>
    <w:rsid w:val="00BA0306"/>
    <w:rsid w:val="00BA2A0F"/>
    <w:rsid w:val="00BB75B2"/>
    <w:rsid w:val="00BD2789"/>
    <w:rsid w:val="00BE34D3"/>
    <w:rsid w:val="00BE68F9"/>
    <w:rsid w:val="00C06A07"/>
    <w:rsid w:val="00C174C5"/>
    <w:rsid w:val="00C2162A"/>
    <w:rsid w:val="00C21F6F"/>
    <w:rsid w:val="00C475E5"/>
    <w:rsid w:val="00C538DD"/>
    <w:rsid w:val="00C62FE9"/>
    <w:rsid w:val="00C65ADC"/>
    <w:rsid w:val="00C71C07"/>
    <w:rsid w:val="00C83112"/>
    <w:rsid w:val="00C8577C"/>
    <w:rsid w:val="00C94246"/>
    <w:rsid w:val="00CD0E12"/>
    <w:rsid w:val="00CD1656"/>
    <w:rsid w:val="00CD695B"/>
    <w:rsid w:val="00CD7099"/>
    <w:rsid w:val="00CF4B49"/>
    <w:rsid w:val="00CF5E50"/>
    <w:rsid w:val="00D00DD8"/>
    <w:rsid w:val="00D03F6C"/>
    <w:rsid w:val="00D04291"/>
    <w:rsid w:val="00D11F5F"/>
    <w:rsid w:val="00D214D8"/>
    <w:rsid w:val="00D37B39"/>
    <w:rsid w:val="00D54C89"/>
    <w:rsid w:val="00D55765"/>
    <w:rsid w:val="00D63561"/>
    <w:rsid w:val="00D65FFF"/>
    <w:rsid w:val="00D72C05"/>
    <w:rsid w:val="00D85F82"/>
    <w:rsid w:val="00D86667"/>
    <w:rsid w:val="00D877C9"/>
    <w:rsid w:val="00D931BF"/>
    <w:rsid w:val="00DA6484"/>
    <w:rsid w:val="00DB77DF"/>
    <w:rsid w:val="00DC1669"/>
    <w:rsid w:val="00DC6B16"/>
    <w:rsid w:val="00DD24E0"/>
    <w:rsid w:val="00DD3FA5"/>
    <w:rsid w:val="00DE150D"/>
    <w:rsid w:val="00DF7450"/>
    <w:rsid w:val="00E0372D"/>
    <w:rsid w:val="00E07808"/>
    <w:rsid w:val="00E2600D"/>
    <w:rsid w:val="00E27A9A"/>
    <w:rsid w:val="00E348F9"/>
    <w:rsid w:val="00E42FFC"/>
    <w:rsid w:val="00E510C3"/>
    <w:rsid w:val="00E51149"/>
    <w:rsid w:val="00E82D34"/>
    <w:rsid w:val="00E854EF"/>
    <w:rsid w:val="00E964B7"/>
    <w:rsid w:val="00E96802"/>
    <w:rsid w:val="00E969B5"/>
    <w:rsid w:val="00EA6000"/>
    <w:rsid w:val="00EA75DD"/>
    <w:rsid w:val="00EB025C"/>
    <w:rsid w:val="00EB0386"/>
    <w:rsid w:val="00EB77E7"/>
    <w:rsid w:val="00ED00FF"/>
    <w:rsid w:val="00EE2A06"/>
    <w:rsid w:val="00EE4184"/>
    <w:rsid w:val="00EE46C9"/>
    <w:rsid w:val="00EF4D54"/>
    <w:rsid w:val="00EF61C2"/>
    <w:rsid w:val="00F12B44"/>
    <w:rsid w:val="00F216EC"/>
    <w:rsid w:val="00F217E3"/>
    <w:rsid w:val="00F21E5F"/>
    <w:rsid w:val="00F32E02"/>
    <w:rsid w:val="00F527F4"/>
    <w:rsid w:val="00F56A68"/>
    <w:rsid w:val="00F57BDE"/>
    <w:rsid w:val="00F840D8"/>
    <w:rsid w:val="00F86A39"/>
    <w:rsid w:val="00F9523F"/>
    <w:rsid w:val="00FA1A70"/>
    <w:rsid w:val="00FA1DFD"/>
    <w:rsid w:val="00FA616C"/>
    <w:rsid w:val="00FA6351"/>
    <w:rsid w:val="00FB48E9"/>
    <w:rsid w:val="00FC0239"/>
    <w:rsid w:val="00FE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4B6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4B6B"/>
  </w:style>
  <w:style w:type="paragraph" w:styleId="Footer">
    <w:name w:val="footer"/>
    <w:basedOn w:val="Normal"/>
    <w:link w:val="FooterChar"/>
    <w:uiPriority w:val="99"/>
    <w:unhideWhenUsed/>
    <w:rsid w:val="00764B6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4B6B"/>
  </w:style>
  <w:style w:type="character" w:styleId="Hyperlink">
    <w:name w:val="Hyperlink"/>
    <w:basedOn w:val="DefaultParagraphFont"/>
    <w:uiPriority w:val="99"/>
    <w:unhideWhenUsed/>
    <w:rsid w:val="008A0605"/>
    <w:rPr>
      <w:color w:val="0000FF" w:themeColor="hyperlink"/>
      <w:u w:val="single"/>
    </w:rPr>
  </w:style>
  <w:style w:type="paragraph" w:styleId="ListParagraph">
    <w:name w:val="List Paragraph"/>
    <w:basedOn w:val="Normal"/>
    <w:uiPriority w:val="34"/>
    <w:qFormat/>
    <w:rsid w:val="008A06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4B6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4B6B"/>
  </w:style>
  <w:style w:type="paragraph" w:styleId="Footer">
    <w:name w:val="footer"/>
    <w:basedOn w:val="Normal"/>
    <w:link w:val="FooterChar"/>
    <w:uiPriority w:val="99"/>
    <w:unhideWhenUsed/>
    <w:rsid w:val="00764B6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4B6B"/>
  </w:style>
  <w:style w:type="character" w:styleId="Hyperlink">
    <w:name w:val="Hyperlink"/>
    <w:basedOn w:val="DefaultParagraphFont"/>
    <w:uiPriority w:val="99"/>
    <w:unhideWhenUsed/>
    <w:rsid w:val="008A0605"/>
    <w:rPr>
      <w:color w:val="0000FF" w:themeColor="hyperlink"/>
      <w:u w:val="single"/>
    </w:rPr>
  </w:style>
  <w:style w:type="paragraph" w:styleId="ListParagraph">
    <w:name w:val="List Paragraph"/>
    <w:basedOn w:val="Normal"/>
    <w:uiPriority w:val="34"/>
    <w:qFormat/>
    <w:rsid w:val="008A0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82328">
      <w:bodyDiv w:val="1"/>
      <w:marLeft w:val="0"/>
      <w:marRight w:val="0"/>
      <w:marTop w:val="0"/>
      <w:marBottom w:val="0"/>
      <w:divBdr>
        <w:top w:val="none" w:sz="0" w:space="0" w:color="auto"/>
        <w:left w:val="none" w:sz="0" w:space="0" w:color="auto"/>
        <w:bottom w:val="none" w:sz="0" w:space="0" w:color="auto"/>
        <w:right w:val="none" w:sz="0" w:space="0" w:color="auto"/>
      </w:divBdr>
      <w:divsChild>
        <w:div w:id="422726706">
          <w:marLeft w:val="-225"/>
          <w:marRight w:val="-225"/>
          <w:marTop w:val="0"/>
          <w:marBottom w:val="0"/>
          <w:divBdr>
            <w:top w:val="none" w:sz="0" w:space="0" w:color="auto"/>
            <w:left w:val="none" w:sz="0" w:space="0" w:color="auto"/>
            <w:bottom w:val="none" w:sz="0" w:space="0" w:color="auto"/>
            <w:right w:val="none" w:sz="0" w:space="0" w:color="auto"/>
          </w:divBdr>
          <w:divsChild>
            <w:div w:id="2568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268">
      <w:bodyDiv w:val="1"/>
      <w:marLeft w:val="0"/>
      <w:marRight w:val="0"/>
      <w:marTop w:val="0"/>
      <w:marBottom w:val="0"/>
      <w:divBdr>
        <w:top w:val="none" w:sz="0" w:space="0" w:color="auto"/>
        <w:left w:val="none" w:sz="0" w:space="0" w:color="auto"/>
        <w:bottom w:val="none" w:sz="0" w:space="0" w:color="auto"/>
        <w:right w:val="none" w:sz="0" w:space="0" w:color="auto"/>
      </w:divBdr>
    </w:div>
    <w:div w:id="1127967749">
      <w:bodyDiv w:val="1"/>
      <w:marLeft w:val="0"/>
      <w:marRight w:val="0"/>
      <w:marTop w:val="0"/>
      <w:marBottom w:val="0"/>
      <w:divBdr>
        <w:top w:val="none" w:sz="0" w:space="0" w:color="auto"/>
        <w:left w:val="none" w:sz="0" w:space="0" w:color="auto"/>
        <w:bottom w:val="none" w:sz="0" w:space="0" w:color="auto"/>
        <w:right w:val="none" w:sz="0" w:space="0" w:color="auto"/>
      </w:divBdr>
    </w:div>
    <w:div w:id="1237478091">
      <w:bodyDiv w:val="1"/>
      <w:marLeft w:val="0"/>
      <w:marRight w:val="0"/>
      <w:marTop w:val="0"/>
      <w:marBottom w:val="0"/>
      <w:divBdr>
        <w:top w:val="none" w:sz="0" w:space="0" w:color="auto"/>
        <w:left w:val="none" w:sz="0" w:space="0" w:color="auto"/>
        <w:bottom w:val="none" w:sz="0" w:space="0" w:color="auto"/>
        <w:right w:val="none" w:sz="0" w:space="0" w:color="auto"/>
      </w:divBdr>
    </w:div>
    <w:div w:id="211520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ata.worldbank.org/indicator/NY.GDP.MKTP.KD?end=2015&amp;start=2002&amp;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7D624-553B-4A16-91FB-1CF9E88B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Pages>10</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293</cp:revision>
  <dcterms:created xsi:type="dcterms:W3CDTF">2017-05-15T23:12:00Z</dcterms:created>
  <dcterms:modified xsi:type="dcterms:W3CDTF">2017-05-18T14:03:00Z</dcterms:modified>
</cp:coreProperties>
</file>